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73" w:rsidRPr="00CD2705" w:rsidRDefault="00900A73" w:rsidP="007D0079">
      <w:pPr>
        <w:jc w:val="center"/>
        <w:rPr>
          <w:b/>
          <w:sz w:val="36"/>
          <w:szCs w:val="36"/>
        </w:rPr>
      </w:pPr>
      <w:r w:rsidRPr="00CD2705">
        <w:rPr>
          <w:b/>
          <w:sz w:val="36"/>
          <w:szCs w:val="36"/>
        </w:rPr>
        <w:t xml:space="preserve">History of </w:t>
      </w:r>
      <w:r w:rsidR="009E22C8">
        <w:rPr>
          <w:b/>
          <w:sz w:val="36"/>
          <w:szCs w:val="36"/>
        </w:rPr>
        <w:t>AIS “Women in IS”</w:t>
      </w:r>
    </w:p>
    <w:p w:rsidR="00900A73" w:rsidRPr="00C0651A" w:rsidRDefault="00900A73" w:rsidP="007D0079">
      <w:pPr>
        <w:jc w:val="center"/>
      </w:pPr>
      <w:r w:rsidRPr="00C0651A">
        <w:t>Prepared by Dianne Cyr (</w:t>
      </w:r>
      <w:hyperlink r:id="rId8" w:history="1">
        <w:r w:rsidRPr="00C0651A">
          <w:rPr>
            <w:rStyle w:val="Hyperlink"/>
          </w:rPr>
          <w:t>cyr@sfu.ca</w:t>
        </w:r>
      </w:hyperlink>
      <w:r>
        <w:t>), Co-Chair 2007</w:t>
      </w:r>
      <w:r w:rsidRPr="00C0651A">
        <w:t>-2009</w:t>
      </w:r>
    </w:p>
    <w:p w:rsidR="00DF6479" w:rsidRDefault="00DF6479" w:rsidP="009E22C8">
      <w:pPr>
        <w:jc w:val="both"/>
        <w:rPr>
          <w:b/>
        </w:rPr>
      </w:pPr>
    </w:p>
    <w:p w:rsidR="009E22C8" w:rsidRDefault="009E22C8" w:rsidP="009E22C8">
      <w:pPr>
        <w:jc w:val="both"/>
      </w:pPr>
      <w:r w:rsidRPr="009E22C8">
        <w:rPr>
          <w:b/>
        </w:rPr>
        <w:t xml:space="preserve">Early History of the </w:t>
      </w:r>
      <w:r>
        <w:rPr>
          <w:b/>
        </w:rPr>
        <w:t xml:space="preserve">ICIS </w:t>
      </w:r>
      <w:r w:rsidRPr="009E22C8">
        <w:rPr>
          <w:b/>
        </w:rPr>
        <w:t>Women’s Breakfast</w:t>
      </w:r>
    </w:p>
    <w:p w:rsidR="009E22C8" w:rsidRPr="00C0651A" w:rsidRDefault="009E22C8" w:rsidP="009E22C8">
      <w:pPr>
        <w:jc w:val="both"/>
      </w:pPr>
      <w:r w:rsidRPr="00C0651A">
        <w:t xml:space="preserve">(As recalled by Cynthia </w:t>
      </w:r>
      <w:proofErr w:type="spellStart"/>
      <w:r w:rsidRPr="00C0651A">
        <w:t>Beath</w:t>
      </w:r>
      <w:proofErr w:type="spellEnd"/>
      <w:r w:rsidRPr="00C0651A">
        <w:t xml:space="preserve"> and Kate Kaiser)</w:t>
      </w:r>
    </w:p>
    <w:p w:rsidR="009E22C8" w:rsidRPr="0042161B" w:rsidRDefault="009E22C8" w:rsidP="009E22C8">
      <w:pPr>
        <w:jc w:val="both"/>
      </w:pPr>
      <w:r w:rsidRPr="0042161B">
        <w:rPr>
          <w:rFonts w:cs="Arial"/>
        </w:rPr>
        <w:t xml:space="preserve">The first </w:t>
      </w:r>
      <w:r>
        <w:rPr>
          <w:rFonts w:cs="Arial"/>
        </w:rPr>
        <w:t>W</w:t>
      </w:r>
      <w:r w:rsidRPr="0042161B">
        <w:rPr>
          <w:rFonts w:cs="Arial"/>
        </w:rPr>
        <w:t xml:space="preserve">omen's </w:t>
      </w:r>
      <w:r>
        <w:rPr>
          <w:rFonts w:cs="Arial"/>
        </w:rPr>
        <w:t>B</w:t>
      </w:r>
      <w:r w:rsidRPr="0042161B">
        <w:rPr>
          <w:rFonts w:cs="Arial"/>
        </w:rPr>
        <w:t xml:space="preserve">reakfast was in 1980 in </w:t>
      </w:r>
      <w:smartTag w:uri="urn:schemas-microsoft-com:office:smarttags" w:element="City">
        <w:smartTag w:uri="urn:schemas-microsoft-com:office:smarttags" w:element="place">
          <w:r w:rsidRPr="0042161B">
            <w:rPr>
              <w:rFonts w:cs="Arial"/>
            </w:rPr>
            <w:t>Philadelphia</w:t>
          </w:r>
        </w:smartTag>
      </w:smartTag>
      <w:r w:rsidRPr="0042161B">
        <w:rPr>
          <w:rFonts w:cs="Arial"/>
        </w:rPr>
        <w:t xml:space="preserve"> and was </w:t>
      </w:r>
      <w:r>
        <w:rPr>
          <w:rFonts w:cs="Arial"/>
        </w:rPr>
        <w:t xml:space="preserve">comprised of </w:t>
      </w:r>
      <w:r w:rsidRPr="0042161B">
        <w:rPr>
          <w:rFonts w:cs="Arial"/>
        </w:rPr>
        <w:t>a small number of women in the hotel restaurant.</w:t>
      </w:r>
      <w:r>
        <w:rPr>
          <w:rFonts w:cs="Arial"/>
        </w:rPr>
        <w:t xml:space="preserve"> </w:t>
      </w:r>
      <w:r w:rsidRPr="0042161B">
        <w:rPr>
          <w:rFonts w:cs="Arial"/>
        </w:rPr>
        <w:t xml:space="preserve">This group included Mary </w:t>
      </w:r>
      <w:proofErr w:type="spellStart"/>
      <w:r w:rsidRPr="0042161B">
        <w:rPr>
          <w:rFonts w:cs="Arial"/>
        </w:rPr>
        <w:t>Culnan</w:t>
      </w:r>
      <w:proofErr w:type="spellEnd"/>
      <w:r w:rsidRPr="0042161B">
        <w:rPr>
          <w:rFonts w:cs="Arial"/>
        </w:rPr>
        <w:t xml:space="preserve">, Kate Kaiser, Beverly Kahn, Lynne Markus, Margi Olson, </w:t>
      </w:r>
      <w:r>
        <w:rPr>
          <w:rFonts w:cs="Arial"/>
        </w:rPr>
        <w:t xml:space="preserve">and </w:t>
      </w:r>
      <w:r w:rsidRPr="0042161B">
        <w:rPr>
          <w:rFonts w:cs="Arial"/>
        </w:rPr>
        <w:t xml:space="preserve">Gemma </w:t>
      </w:r>
      <w:proofErr w:type="spellStart"/>
      <w:r w:rsidRPr="0042161B">
        <w:rPr>
          <w:rFonts w:cs="Arial"/>
        </w:rPr>
        <w:t>Welsch</w:t>
      </w:r>
      <w:proofErr w:type="spellEnd"/>
      <w:r w:rsidRPr="0042161B">
        <w:rPr>
          <w:rFonts w:cs="Arial"/>
        </w:rPr>
        <w:t>, and was “crashed” by Gary Dickson.</w:t>
      </w:r>
      <w:r>
        <w:rPr>
          <w:rFonts w:cs="Arial"/>
        </w:rPr>
        <w:t xml:space="preserve"> </w:t>
      </w:r>
      <w:r w:rsidRPr="0042161B">
        <w:rPr>
          <w:rFonts w:cs="Arial"/>
        </w:rPr>
        <w:t xml:space="preserve">These early groups were small enough that everyone fit </w:t>
      </w:r>
      <w:r>
        <w:rPr>
          <w:rFonts w:cs="Arial"/>
        </w:rPr>
        <w:t>around</w:t>
      </w:r>
      <w:r w:rsidRPr="0042161B">
        <w:rPr>
          <w:rFonts w:cs="Arial"/>
        </w:rPr>
        <w:t xml:space="preserve"> a restaurant table. After a while the breakfast became more formalized with a </w:t>
      </w:r>
      <w:r>
        <w:rPr>
          <w:rFonts w:cs="Arial"/>
        </w:rPr>
        <w:t xml:space="preserve">speaker, the first of whom was </w:t>
      </w:r>
      <w:r w:rsidRPr="0042161B">
        <w:rPr>
          <w:rFonts w:cs="Arial"/>
        </w:rPr>
        <w:t xml:space="preserve">Donna Stoddard </w:t>
      </w:r>
      <w:r>
        <w:rPr>
          <w:rFonts w:cs="Arial"/>
        </w:rPr>
        <w:t>from</w:t>
      </w:r>
      <w:r w:rsidRPr="0042161B">
        <w:rPr>
          <w:rFonts w:cs="Arial"/>
        </w:rPr>
        <w:t xml:space="preserve"> Harvard. </w:t>
      </w:r>
      <w:r>
        <w:rPr>
          <w:rFonts w:cs="Arial"/>
        </w:rPr>
        <w:t>I</w:t>
      </w:r>
      <w:r w:rsidRPr="0042161B">
        <w:rPr>
          <w:rFonts w:cs="Arial"/>
        </w:rPr>
        <w:t xml:space="preserve">n those years Kate Kaiser </w:t>
      </w:r>
      <w:r>
        <w:rPr>
          <w:rFonts w:cs="Arial"/>
        </w:rPr>
        <w:t>took on the role of sending e</w:t>
      </w:r>
      <w:r w:rsidRPr="0042161B">
        <w:rPr>
          <w:rFonts w:cs="Arial"/>
        </w:rPr>
        <w:t xml:space="preserve">mails to promote the breakfast.  Cynthia </w:t>
      </w:r>
      <w:proofErr w:type="spellStart"/>
      <w:r w:rsidRPr="0042161B">
        <w:rPr>
          <w:rFonts w:cs="Arial"/>
        </w:rPr>
        <w:t>Beath</w:t>
      </w:r>
      <w:proofErr w:type="spellEnd"/>
      <w:r w:rsidRPr="0042161B">
        <w:rPr>
          <w:rFonts w:cs="Arial"/>
        </w:rPr>
        <w:t xml:space="preserve"> joined this group when ICIS was in </w:t>
      </w:r>
      <w:smartTag w:uri="urn:schemas-microsoft-com:office:smarttags" w:element="City">
        <w:smartTag w:uri="urn:schemas-microsoft-com:office:smarttags" w:element="place">
          <w:r w:rsidRPr="0042161B">
            <w:rPr>
              <w:rFonts w:cs="Arial"/>
            </w:rPr>
            <w:t>Houston</w:t>
          </w:r>
        </w:smartTag>
      </w:smartTag>
      <w:r w:rsidRPr="0042161B">
        <w:rPr>
          <w:rFonts w:cs="Arial"/>
        </w:rPr>
        <w:t xml:space="preserve"> in 1983, when there were about ten women </w:t>
      </w:r>
      <w:r>
        <w:rPr>
          <w:rFonts w:cs="Arial"/>
        </w:rPr>
        <w:t xml:space="preserve">attendees. Also in 1983, </w:t>
      </w:r>
      <w:r w:rsidRPr="0042161B">
        <w:rPr>
          <w:rFonts w:cs="Arial"/>
        </w:rPr>
        <w:t xml:space="preserve">Ben </w:t>
      </w:r>
      <w:proofErr w:type="spellStart"/>
      <w:r w:rsidRPr="0042161B">
        <w:rPr>
          <w:rFonts w:cs="Arial"/>
        </w:rPr>
        <w:t>Konsynski</w:t>
      </w:r>
      <w:proofErr w:type="spellEnd"/>
      <w:r w:rsidRPr="0042161B">
        <w:rPr>
          <w:rFonts w:cs="Arial"/>
        </w:rPr>
        <w:t xml:space="preserve"> join</w:t>
      </w:r>
      <w:r>
        <w:rPr>
          <w:rFonts w:cs="Arial"/>
        </w:rPr>
        <w:t>ed</w:t>
      </w:r>
      <w:r w:rsidRPr="0042161B">
        <w:rPr>
          <w:rFonts w:cs="Arial"/>
        </w:rPr>
        <w:t xml:space="preserve"> the group and was shocked when told he had just attended the t</w:t>
      </w:r>
      <w:r>
        <w:rPr>
          <w:rFonts w:cs="Arial"/>
        </w:rPr>
        <w:t>hird annual W</w:t>
      </w:r>
      <w:r w:rsidRPr="0042161B">
        <w:rPr>
          <w:rFonts w:cs="Arial"/>
        </w:rPr>
        <w:t xml:space="preserve">omen's </w:t>
      </w:r>
      <w:r>
        <w:rPr>
          <w:rFonts w:cs="Arial"/>
        </w:rPr>
        <w:t>B</w:t>
      </w:r>
      <w:r w:rsidRPr="0042161B">
        <w:rPr>
          <w:rFonts w:cs="Arial"/>
        </w:rPr>
        <w:t>reakfast</w:t>
      </w:r>
      <w:r>
        <w:rPr>
          <w:rFonts w:cs="Arial"/>
        </w:rPr>
        <w:t xml:space="preserve">. </w:t>
      </w:r>
      <w:proofErr w:type="spellStart"/>
      <w:r w:rsidRPr="0042161B">
        <w:rPr>
          <w:rFonts w:cs="Arial"/>
        </w:rPr>
        <w:t>Foxie</w:t>
      </w:r>
      <w:proofErr w:type="spellEnd"/>
      <w:r w:rsidRPr="0042161B">
        <w:rPr>
          <w:rFonts w:cs="Arial"/>
        </w:rPr>
        <w:t xml:space="preserve"> Mason was doing the organization at that point, and she sent engraved invitations to all the women in the MISRC directory (</w:t>
      </w:r>
      <w:r w:rsidRPr="0042161B">
        <w:rPr>
          <w:rStyle w:val="object2"/>
          <w:rFonts w:cs="Arial"/>
          <w:color w:val="auto"/>
        </w:rPr>
        <w:t>Jan</w:t>
      </w:r>
      <w:r w:rsidRPr="0042161B">
        <w:rPr>
          <w:rFonts w:cs="Arial"/>
        </w:rPr>
        <w:t xml:space="preserve"> </w:t>
      </w:r>
      <w:proofErr w:type="spellStart"/>
      <w:r w:rsidRPr="0042161B">
        <w:rPr>
          <w:rFonts w:cs="Arial"/>
        </w:rPr>
        <w:t>DeGross</w:t>
      </w:r>
      <w:proofErr w:type="spellEnd"/>
      <w:r w:rsidRPr="0042161B">
        <w:rPr>
          <w:rFonts w:cs="Arial"/>
        </w:rPr>
        <w:t xml:space="preserve"> provided the names). Kate Kaiser’s editor at Scott </w:t>
      </w:r>
      <w:proofErr w:type="spellStart"/>
      <w:r w:rsidRPr="0042161B">
        <w:rPr>
          <w:rFonts w:cs="Arial"/>
        </w:rPr>
        <w:t>Foresman</w:t>
      </w:r>
      <w:proofErr w:type="spellEnd"/>
      <w:r w:rsidRPr="0042161B">
        <w:rPr>
          <w:rFonts w:cs="Arial"/>
        </w:rPr>
        <w:t xml:space="preserve"> agreed to fund the breakfast, take reservations, and organize the catering arrangements, etc.  Cynthia </w:t>
      </w:r>
      <w:proofErr w:type="spellStart"/>
      <w:r w:rsidRPr="0042161B">
        <w:rPr>
          <w:rFonts w:cs="Arial"/>
        </w:rPr>
        <w:t>Beath</w:t>
      </w:r>
      <w:proofErr w:type="spellEnd"/>
      <w:r w:rsidRPr="0042161B">
        <w:rPr>
          <w:rFonts w:cs="Arial"/>
        </w:rPr>
        <w:t xml:space="preserve"> took responsibility for the breakfast in 1986 for several years. In the late 1980s, ICIS started providing a continental breakfast, about the same time funding from the publisher stopped. Due to rapidly increased interest in the breakfast a full sit-down breakfast was no longer feasible, and also excluded faculty and doctoral students who were not informed of the breakfast prior to arriving for the conference. Hence began the "pick up a coffee and join us" format. </w:t>
      </w:r>
      <w:r>
        <w:rPr>
          <w:rFonts w:cs="Arial"/>
        </w:rPr>
        <w:t xml:space="preserve"> </w:t>
      </w:r>
      <w:r w:rsidRPr="0042161B">
        <w:rPr>
          <w:rFonts w:cs="Arial"/>
        </w:rPr>
        <w:t>At one point ICIS deliberated outlawing the breakfast but eventually embraced the event as developmental. </w:t>
      </w:r>
      <w:r>
        <w:rPr>
          <w:rFonts w:cs="Arial"/>
        </w:rPr>
        <w:t>Over the years, s</w:t>
      </w:r>
      <w:r w:rsidRPr="0042161B">
        <w:rPr>
          <w:rFonts w:cs="Arial"/>
        </w:rPr>
        <w:t xml:space="preserve">everal men have </w:t>
      </w:r>
      <w:r>
        <w:rPr>
          <w:rFonts w:cs="Arial"/>
        </w:rPr>
        <w:t>attended</w:t>
      </w:r>
      <w:r w:rsidRPr="007773DF">
        <w:rPr>
          <w:rFonts w:cs="Arial"/>
        </w:rPr>
        <w:t xml:space="preserve"> </w:t>
      </w:r>
      <w:r>
        <w:rPr>
          <w:rFonts w:cs="Arial"/>
        </w:rPr>
        <w:t>(</w:t>
      </w:r>
      <w:r w:rsidRPr="0042161B">
        <w:rPr>
          <w:rFonts w:cs="Arial"/>
        </w:rPr>
        <w:t>most notably Dave Salisbury</w:t>
      </w:r>
      <w:r>
        <w:rPr>
          <w:rFonts w:cs="Arial"/>
        </w:rPr>
        <w:t>),</w:t>
      </w:r>
      <w:r w:rsidRPr="0042161B">
        <w:rPr>
          <w:rFonts w:cs="Arial"/>
        </w:rPr>
        <w:t xml:space="preserve"> and receive a warm welcome. </w:t>
      </w:r>
    </w:p>
    <w:p w:rsidR="00900A73" w:rsidRPr="009E22C8" w:rsidRDefault="009E22C8" w:rsidP="009E22C8">
      <w:pPr>
        <w:jc w:val="both"/>
        <w:rPr>
          <w:b/>
        </w:rPr>
      </w:pPr>
      <w:r>
        <w:rPr>
          <w:b/>
        </w:rPr>
        <w:t xml:space="preserve">ICIS </w:t>
      </w:r>
      <w:r w:rsidRPr="009E22C8">
        <w:rPr>
          <w:b/>
        </w:rPr>
        <w:t>B</w:t>
      </w:r>
      <w:r w:rsidR="00900A73" w:rsidRPr="009E22C8">
        <w:rPr>
          <w:b/>
        </w:rPr>
        <w:t>reakfast Chairs/Co-Chairs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8010"/>
      </w:tblGrid>
      <w:tr w:rsidR="00900A73" w:rsidRPr="006A7440" w:rsidTr="006A7440">
        <w:tc>
          <w:tcPr>
            <w:tcW w:w="1548" w:type="dxa"/>
          </w:tcPr>
          <w:p w:rsidR="00900A73" w:rsidRPr="006A7440" w:rsidRDefault="00900A73" w:rsidP="006A7440">
            <w:pPr>
              <w:spacing w:after="0" w:line="240" w:lineRule="auto"/>
              <w:jc w:val="center"/>
              <w:rPr>
                <w:b/>
              </w:rPr>
            </w:pPr>
            <w:r w:rsidRPr="006A7440">
              <w:rPr>
                <w:b/>
              </w:rPr>
              <w:t xml:space="preserve"> Years</w:t>
            </w:r>
          </w:p>
        </w:tc>
        <w:tc>
          <w:tcPr>
            <w:tcW w:w="8010" w:type="dxa"/>
          </w:tcPr>
          <w:p w:rsidR="00900A73" w:rsidRPr="006A7440" w:rsidRDefault="00900A73" w:rsidP="006A7440">
            <w:pPr>
              <w:spacing w:after="0" w:line="240" w:lineRule="auto"/>
              <w:jc w:val="center"/>
              <w:rPr>
                <w:b/>
              </w:rPr>
            </w:pPr>
            <w:r w:rsidRPr="006A7440">
              <w:rPr>
                <w:b/>
              </w:rPr>
              <w:t>Chair or Co/Chairs</w:t>
            </w:r>
          </w:p>
        </w:tc>
      </w:tr>
      <w:tr w:rsidR="00900A73" w:rsidRPr="006A7440" w:rsidTr="006A7440">
        <w:tc>
          <w:tcPr>
            <w:tcW w:w="1548" w:type="dxa"/>
          </w:tcPr>
          <w:p w:rsidR="00900A73" w:rsidRPr="006A7440" w:rsidRDefault="00900A73" w:rsidP="00DF6479">
            <w:pPr>
              <w:spacing w:before="60" w:after="60" w:line="240" w:lineRule="auto"/>
              <w:jc w:val="both"/>
            </w:pPr>
            <w:r w:rsidRPr="006A7440">
              <w:t>2010 -</w:t>
            </w:r>
          </w:p>
        </w:tc>
        <w:tc>
          <w:tcPr>
            <w:tcW w:w="8010" w:type="dxa"/>
          </w:tcPr>
          <w:p w:rsidR="00900A73" w:rsidRPr="006A7440" w:rsidRDefault="00900A73" w:rsidP="00DF6479">
            <w:pPr>
              <w:spacing w:before="60" w:after="60" w:line="240" w:lineRule="auto"/>
              <w:jc w:val="both"/>
              <w:rPr>
                <w:b/>
              </w:rPr>
            </w:pPr>
            <w:r w:rsidRPr="006A7440">
              <w:t xml:space="preserve">Eleanor </w:t>
            </w:r>
            <w:proofErr w:type="spellStart"/>
            <w:r w:rsidRPr="006A7440">
              <w:t>Loiacono</w:t>
            </w:r>
            <w:proofErr w:type="spellEnd"/>
            <w:r w:rsidRPr="006A7440">
              <w:t xml:space="preserve"> (Worchester Polytechnic) and Cathy Urquhart (</w:t>
            </w:r>
            <w:smartTag w:uri="urn:schemas-microsoft-com:office:smarttags" w:element="PlaceName">
              <w:smartTag w:uri="urn:schemas-microsoft-com:office:smarttags" w:element="place">
                <w:smartTag w:uri="urn:schemas-microsoft-com:office:smarttags" w:element="PlaceName">
                  <w:r w:rsidRPr="006A7440">
                    <w:t>Manchester</w:t>
                  </w:r>
                </w:smartTag>
                <w:r w:rsidRPr="006A7440">
                  <w:t xml:space="preserve"> </w:t>
                </w:r>
                <w:smartTag w:uri="urn:schemas-microsoft-com:office:smarttags" w:element="PlaceName">
                  <w:r w:rsidRPr="006A7440">
                    <w:t>Metropolitan</w:t>
                  </w:r>
                </w:smartTag>
                <w:r w:rsidRPr="006A7440">
                  <w:t xml:space="preserve"> </w:t>
                </w:r>
                <w:smartTag w:uri="urn:schemas-microsoft-com:office:smarttags" w:element="PlaceType">
                  <w:r w:rsidRPr="006A7440">
                    <w:t>University</w:t>
                  </w:r>
                </w:smartTag>
              </w:smartTag>
            </w:smartTag>
            <w:r w:rsidRPr="006A7440">
              <w:t>)</w:t>
            </w:r>
          </w:p>
        </w:tc>
      </w:tr>
      <w:tr w:rsidR="00900A73" w:rsidRPr="006A7440" w:rsidTr="006A7440">
        <w:tc>
          <w:tcPr>
            <w:tcW w:w="1548" w:type="dxa"/>
          </w:tcPr>
          <w:p w:rsidR="00900A73" w:rsidRPr="006A7440" w:rsidRDefault="00900A73" w:rsidP="00DF6479">
            <w:pPr>
              <w:spacing w:before="60" w:after="60" w:line="240" w:lineRule="auto"/>
              <w:jc w:val="both"/>
            </w:pPr>
            <w:r w:rsidRPr="006A7440">
              <w:t>2007-2009</w:t>
            </w:r>
          </w:p>
        </w:tc>
        <w:tc>
          <w:tcPr>
            <w:tcW w:w="8010" w:type="dxa"/>
          </w:tcPr>
          <w:p w:rsidR="00900A73" w:rsidRPr="006A7440" w:rsidRDefault="00900A73" w:rsidP="00DF6479">
            <w:pPr>
              <w:spacing w:before="60" w:after="60" w:line="240" w:lineRule="auto"/>
              <w:jc w:val="both"/>
              <w:rPr>
                <w:b/>
              </w:rPr>
            </w:pPr>
            <w:r w:rsidRPr="006A7440">
              <w:t>Dianne Cyr (</w:t>
            </w:r>
            <w:smartTag w:uri="urn:schemas-microsoft-com:office:smarttags" w:element="PlaceName">
              <w:r w:rsidRPr="006A7440">
                <w:t>Simon</w:t>
              </w:r>
            </w:smartTag>
            <w:r w:rsidRPr="006A7440">
              <w:t xml:space="preserve"> </w:t>
            </w:r>
            <w:smartTag w:uri="urn:schemas-microsoft-com:office:smarttags" w:element="PlaceName">
              <w:r w:rsidRPr="006A7440">
                <w:t>Fraser</w:t>
              </w:r>
            </w:smartTag>
            <w:r w:rsidRPr="006A7440">
              <w:t xml:space="preserve"> </w:t>
            </w:r>
            <w:smartTag w:uri="urn:schemas-microsoft-com:office:smarttags" w:element="PlaceName">
              <w:r w:rsidRPr="006A7440">
                <w:t>University</w:t>
              </w:r>
            </w:smartTag>
            <w:r w:rsidRPr="006A7440">
              <w:t>) and Milena Head (</w:t>
            </w:r>
            <w:smartTag w:uri="urn:schemas-microsoft-com:office:smarttags" w:element="PlaceName">
              <w:smartTag w:uri="urn:schemas-microsoft-com:office:smarttags" w:element="place">
                <w:smartTag w:uri="urn:schemas-microsoft-com:office:smarttags" w:element="PlaceName">
                  <w:r w:rsidRPr="006A7440">
                    <w:t>McMaster</w:t>
                  </w:r>
                </w:smartTag>
                <w:r w:rsidRPr="006A7440">
                  <w:t xml:space="preserve"> </w:t>
                </w:r>
                <w:smartTag w:uri="urn:schemas-microsoft-com:office:smarttags" w:element="PlaceType">
                  <w:r w:rsidRPr="006A7440">
                    <w:t>University</w:t>
                  </w:r>
                </w:smartTag>
              </w:smartTag>
            </w:smartTag>
            <w:r w:rsidRPr="006A7440">
              <w:t>)</w:t>
            </w:r>
          </w:p>
        </w:tc>
      </w:tr>
      <w:tr w:rsidR="00900A73" w:rsidRPr="006A7440" w:rsidTr="006A7440">
        <w:tc>
          <w:tcPr>
            <w:tcW w:w="1548" w:type="dxa"/>
          </w:tcPr>
          <w:p w:rsidR="00900A73" w:rsidRPr="006A7440" w:rsidRDefault="00900A73" w:rsidP="00DF6479">
            <w:pPr>
              <w:spacing w:before="60" w:after="60" w:line="240" w:lineRule="auto"/>
              <w:jc w:val="both"/>
            </w:pPr>
            <w:r w:rsidRPr="006A7440">
              <w:t>2006</w:t>
            </w:r>
          </w:p>
        </w:tc>
        <w:tc>
          <w:tcPr>
            <w:tcW w:w="8010" w:type="dxa"/>
          </w:tcPr>
          <w:p w:rsidR="00900A73" w:rsidRPr="006A7440" w:rsidRDefault="00900A73" w:rsidP="00DF6479">
            <w:pPr>
              <w:spacing w:before="60" w:after="60" w:line="240" w:lineRule="auto"/>
              <w:jc w:val="both"/>
              <w:rPr>
                <w:b/>
              </w:rPr>
            </w:pPr>
            <w:proofErr w:type="spellStart"/>
            <w:r w:rsidRPr="006A7440">
              <w:t>Yolande</w:t>
            </w:r>
            <w:proofErr w:type="spellEnd"/>
            <w:r w:rsidRPr="006A7440">
              <w:t xml:space="preserve"> Chan (Queen</w:t>
            </w:r>
            <w:r>
              <w:t>’</w:t>
            </w:r>
            <w:r w:rsidRPr="006A7440">
              <w:t>s University), assisted by Dianne Cyr and Milena Head</w:t>
            </w:r>
          </w:p>
        </w:tc>
      </w:tr>
      <w:tr w:rsidR="00900A73" w:rsidRPr="006A7440" w:rsidTr="006A7440">
        <w:tc>
          <w:tcPr>
            <w:tcW w:w="1548" w:type="dxa"/>
          </w:tcPr>
          <w:p w:rsidR="00900A73" w:rsidRPr="006A7440" w:rsidRDefault="00900A73" w:rsidP="00DF6479">
            <w:pPr>
              <w:spacing w:before="60" w:after="60" w:line="240" w:lineRule="auto"/>
              <w:jc w:val="both"/>
            </w:pPr>
            <w:r w:rsidRPr="006A7440">
              <w:t>2004</w:t>
            </w:r>
            <w:r>
              <w:t>-2005</w:t>
            </w:r>
          </w:p>
        </w:tc>
        <w:tc>
          <w:tcPr>
            <w:tcW w:w="8010" w:type="dxa"/>
          </w:tcPr>
          <w:p w:rsidR="00900A73" w:rsidRPr="006A7440" w:rsidRDefault="00900A73" w:rsidP="00DF6479">
            <w:pPr>
              <w:spacing w:before="60" w:after="60" w:line="240" w:lineRule="auto"/>
              <w:jc w:val="both"/>
            </w:pPr>
            <w:proofErr w:type="spellStart"/>
            <w:r w:rsidRPr="006A7440">
              <w:t>Yolande</w:t>
            </w:r>
            <w:proofErr w:type="spellEnd"/>
            <w:r w:rsidRPr="006A7440">
              <w:t xml:space="preserve"> Chan</w:t>
            </w:r>
            <w:r>
              <w:t xml:space="preserve"> (Queen’s University)</w:t>
            </w:r>
          </w:p>
        </w:tc>
      </w:tr>
      <w:tr w:rsidR="00900A73" w:rsidRPr="006A7440" w:rsidTr="006A7440">
        <w:tc>
          <w:tcPr>
            <w:tcW w:w="1548" w:type="dxa"/>
          </w:tcPr>
          <w:p w:rsidR="00900A73" w:rsidRPr="006A7440" w:rsidRDefault="00900A73" w:rsidP="00DF6479">
            <w:pPr>
              <w:spacing w:before="60" w:after="60" w:line="240" w:lineRule="auto"/>
              <w:jc w:val="both"/>
            </w:pPr>
            <w:r w:rsidRPr="006A7440">
              <w:t>2001-2003</w:t>
            </w:r>
          </w:p>
        </w:tc>
        <w:tc>
          <w:tcPr>
            <w:tcW w:w="8010" w:type="dxa"/>
          </w:tcPr>
          <w:p w:rsidR="00900A73" w:rsidRPr="006A7440" w:rsidRDefault="00900A73" w:rsidP="00DF6479">
            <w:pPr>
              <w:spacing w:before="60" w:after="60" w:line="240" w:lineRule="auto"/>
              <w:jc w:val="both"/>
              <w:rPr>
                <w:b/>
              </w:rPr>
            </w:pPr>
            <w:r w:rsidRPr="006A7440">
              <w:rPr>
                <w:rFonts w:ascii="Arial" w:hAnsi="Arial" w:cs="Arial"/>
                <w:sz w:val="20"/>
                <w:szCs w:val="20"/>
              </w:rPr>
              <w:t xml:space="preserve">Kate Kaiser and Cynthia </w:t>
            </w:r>
            <w:proofErr w:type="spellStart"/>
            <w:r w:rsidRPr="006A7440">
              <w:rPr>
                <w:rFonts w:ascii="Arial" w:hAnsi="Arial" w:cs="Arial"/>
                <w:sz w:val="20"/>
                <w:szCs w:val="20"/>
              </w:rPr>
              <w:t>Beath</w:t>
            </w:r>
            <w:proofErr w:type="spellEnd"/>
            <w:r w:rsidRPr="006A7440">
              <w:rPr>
                <w:rFonts w:ascii="Arial" w:hAnsi="Arial" w:cs="Arial"/>
                <w:sz w:val="20"/>
                <w:szCs w:val="20"/>
              </w:rPr>
              <w:t xml:space="preserve">, assisted in </w:t>
            </w:r>
            <w:r>
              <w:rPr>
                <w:rFonts w:ascii="Arial" w:hAnsi="Arial" w:cs="Arial"/>
                <w:sz w:val="20"/>
                <w:szCs w:val="20"/>
              </w:rPr>
              <w:t>the latter</w:t>
            </w:r>
            <w:r w:rsidRPr="006A7440">
              <w:rPr>
                <w:rFonts w:ascii="Arial" w:hAnsi="Arial" w:cs="Arial"/>
                <w:sz w:val="20"/>
                <w:szCs w:val="20"/>
              </w:rPr>
              <w:t xml:space="preserve"> years by </w:t>
            </w:r>
            <w:proofErr w:type="spellStart"/>
            <w:r w:rsidRPr="006A7440">
              <w:rPr>
                <w:rFonts w:ascii="Arial" w:hAnsi="Arial" w:cs="Arial"/>
                <w:sz w:val="20"/>
                <w:szCs w:val="20"/>
              </w:rPr>
              <w:t>Yolande</w:t>
            </w:r>
            <w:proofErr w:type="spellEnd"/>
            <w:r w:rsidRPr="006A7440">
              <w:rPr>
                <w:rFonts w:ascii="Arial" w:hAnsi="Arial" w:cs="Arial"/>
                <w:sz w:val="20"/>
                <w:szCs w:val="20"/>
              </w:rPr>
              <w:t xml:space="preserve"> Chan</w:t>
            </w:r>
          </w:p>
        </w:tc>
      </w:tr>
      <w:tr w:rsidR="00900A73" w:rsidRPr="006A7440" w:rsidTr="006A7440">
        <w:tc>
          <w:tcPr>
            <w:tcW w:w="1548" w:type="dxa"/>
          </w:tcPr>
          <w:p w:rsidR="00900A73" w:rsidRPr="006A7440" w:rsidRDefault="00900A73" w:rsidP="00DF6479">
            <w:pPr>
              <w:spacing w:before="60" w:after="60" w:line="240" w:lineRule="auto"/>
              <w:jc w:val="both"/>
            </w:pPr>
            <w:r w:rsidRPr="006A7440">
              <w:t>1999</w:t>
            </w:r>
          </w:p>
        </w:tc>
        <w:tc>
          <w:tcPr>
            <w:tcW w:w="8010" w:type="dxa"/>
          </w:tcPr>
          <w:p w:rsidR="00900A73" w:rsidRPr="006A7440" w:rsidRDefault="00900A73" w:rsidP="00DF6479">
            <w:pPr>
              <w:spacing w:before="60" w:after="60" w:line="240" w:lineRule="auto"/>
              <w:jc w:val="both"/>
              <w:rPr>
                <w:b/>
              </w:rPr>
            </w:pPr>
            <w:r w:rsidRPr="006A7440">
              <w:rPr>
                <w:rFonts w:cs="Arial"/>
              </w:rPr>
              <w:t>Nancy Shaw (</w:t>
            </w:r>
            <w:smartTag w:uri="urn:schemas-microsoft-com:office:smarttags" w:element="PlaceName">
              <w:r w:rsidRPr="006A7440">
                <w:rPr>
                  <w:rFonts w:cs="Arial"/>
                </w:rPr>
                <w:t>American</w:t>
              </w:r>
            </w:smartTag>
            <w:r w:rsidRPr="006A7440">
              <w:rPr>
                <w:rFonts w:cs="Arial"/>
              </w:rPr>
              <w:t xml:space="preserve"> </w:t>
            </w:r>
            <w:smartTag w:uri="urn:schemas-microsoft-com:office:smarttags" w:element="PlaceType">
              <w:r w:rsidRPr="006A7440">
                <w:rPr>
                  <w:rFonts w:cs="Arial"/>
                </w:rPr>
                <w:t>University</w:t>
              </w:r>
            </w:smartTag>
            <w:r w:rsidRPr="006A7440">
              <w:rPr>
                <w:rFonts w:cs="Arial"/>
              </w:rPr>
              <w:t xml:space="preserve">) and </w:t>
            </w:r>
            <w:smartTag w:uri="urn:schemas-microsoft-com:office:smarttags" w:element="country-region">
              <w:smartTag w:uri="urn:schemas-microsoft-com:office:smarttags" w:element="place">
                <w:r w:rsidRPr="006A7440">
                  <w:rPr>
                    <w:rFonts w:cs="Arial"/>
                  </w:rPr>
                  <w:t>France</w:t>
                </w:r>
              </w:smartTag>
            </w:smartTag>
            <w:r w:rsidRPr="006A7440">
              <w:rPr>
                <w:rFonts w:cs="Arial"/>
              </w:rPr>
              <w:t xml:space="preserve"> Belanger (Virginia Tech)</w:t>
            </w:r>
          </w:p>
        </w:tc>
      </w:tr>
      <w:tr w:rsidR="00900A73" w:rsidRPr="006A7440" w:rsidTr="006A7440">
        <w:tc>
          <w:tcPr>
            <w:tcW w:w="1548" w:type="dxa"/>
          </w:tcPr>
          <w:p w:rsidR="00900A73" w:rsidRPr="006A7440" w:rsidRDefault="00900A73" w:rsidP="00DF6479">
            <w:pPr>
              <w:spacing w:before="60" w:after="60" w:line="240" w:lineRule="auto"/>
              <w:jc w:val="both"/>
            </w:pPr>
            <w:r w:rsidRPr="006A7440">
              <w:t>Other</w:t>
            </w:r>
          </w:p>
        </w:tc>
        <w:tc>
          <w:tcPr>
            <w:tcW w:w="8010" w:type="dxa"/>
          </w:tcPr>
          <w:p w:rsidR="00900A73" w:rsidRPr="006A7440" w:rsidRDefault="00900A73" w:rsidP="00DF6479">
            <w:pPr>
              <w:spacing w:before="60" w:after="60" w:line="240" w:lineRule="auto"/>
              <w:jc w:val="both"/>
              <w:rPr>
                <w:b/>
              </w:rPr>
            </w:pPr>
            <w:r w:rsidRPr="006A7440">
              <w:t xml:space="preserve">Cynthia </w:t>
            </w:r>
            <w:proofErr w:type="spellStart"/>
            <w:r w:rsidRPr="006A7440">
              <w:t>Beath</w:t>
            </w:r>
            <w:proofErr w:type="spellEnd"/>
            <w:r w:rsidRPr="006A7440">
              <w:t xml:space="preserve"> (</w:t>
            </w:r>
            <w:smartTag w:uri="urn:schemas-microsoft-com:office:smarttags" w:element="PlaceType">
              <w:r w:rsidRPr="006A7440">
                <w:t>University</w:t>
              </w:r>
            </w:smartTag>
            <w:r w:rsidRPr="006A7440">
              <w:t xml:space="preserve"> of </w:t>
            </w:r>
            <w:smartTag w:uri="urn:schemas-microsoft-com:office:smarttags" w:element="PlaceName">
              <w:r w:rsidRPr="006A7440">
                <w:t>Texas</w:t>
              </w:r>
            </w:smartTag>
            <w:r w:rsidRPr="006A7440">
              <w:t xml:space="preserve">), </w:t>
            </w:r>
            <w:proofErr w:type="spellStart"/>
            <w:r w:rsidRPr="006A7440">
              <w:t>Foxie</w:t>
            </w:r>
            <w:proofErr w:type="spellEnd"/>
            <w:r w:rsidRPr="006A7440">
              <w:t xml:space="preserve"> Mason (</w:t>
            </w:r>
            <w:smartTag w:uri="urn:schemas-microsoft-com:office:smarttags" w:element="City">
              <w:r w:rsidRPr="006A7440">
                <w:t>University of North</w:t>
              </w:r>
            </w:smartTag>
            <w:r w:rsidRPr="006A7440">
              <w:t xml:space="preserve"> </w:t>
            </w:r>
            <w:smartTag w:uri="urn:schemas-microsoft-com:office:smarttags" w:element="State">
              <w:r w:rsidRPr="006A7440">
                <w:t>Texas</w:t>
              </w:r>
            </w:smartTag>
            <w:r w:rsidRPr="006A7440">
              <w:t>), and Kate Kaiser (</w:t>
            </w:r>
            <w:smartTag w:uri="urn:schemas-microsoft-com:office:smarttags" w:element="PlaceName">
              <w:smartTag w:uri="urn:schemas-microsoft-com:office:smarttags" w:element="place">
                <w:smartTag w:uri="urn:schemas-microsoft-com:office:smarttags" w:element="PlaceName">
                  <w:r w:rsidRPr="006A7440">
                    <w:t>Marquette</w:t>
                  </w:r>
                </w:smartTag>
                <w:r w:rsidRPr="006A7440">
                  <w:t xml:space="preserve"> </w:t>
                </w:r>
                <w:smartTag w:uri="urn:schemas-microsoft-com:office:smarttags" w:element="PlaceType">
                  <w:r w:rsidRPr="006A7440">
                    <w:t>University</w:t>
                  </w:r>
                </w:smartTag>
              </w:smartTag>
            </w:smartTag>
            <w:r w:rsidRPr="006A7440">
              <w:t>)</w:t>
            </w:r>
          </w:p>
        </w:tc>
      </w:tr>
    </w:tbl>
    <w:p w:rsidR="00DF6479" w:rsidRDefault="00DF6479" w:rsidP="009E22C8">
      <w:pPr>
        <w:jc w:val="both"/>
        <w:rPr>
          <w:b/>
        </w:rPr>
      </w:pPr>
    </w:p>
    <w:p w:rsidR="00900A73" w:rsidRPr="009E22C8" w:rsidRDefault="00900A73" w:rsidP="009E22C8">
      <w:pPr>
        <w:jc w:val="both"/>
        <w:rPr>
          <w:b/>
        </w:rPr>
      </w:pPr>
      <w:r w:rsidRPr="009E22C8">
        <w:rPr>
          <w:b/>
        </w:rPr>
        <w:lastRenderedPageBreak/>
        <w:t>Previous Topics/Panels/Speakers</w:t>
      </w:r>
      <w:r w:rsidR="009E22C8">
        <w:rPr>
          <w:b/>
        </w:rPr>
        <w:t xml:space="preserve"> at ICIS Breakfasts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4500"/>
        <w:gridCol w:w="3978"/>
      </w:tblGrid>
      <w:tr w:rsidR="00900A73" w:rsidRPr="006A7440" w:rsidTr="006A7440">
        <w:tc>
          <w:tcPr>
            <w:tcW w:w="1098" w:type="dxa"/>
          </w:tcPr>
          <w:p w:rsidR="00900A73" w:rsidRPr="006A7440" w:rsidRDefault="00900A73" w:rsidP="006A7440">
            <w:pPr>
              <w:spacing w:after="0" w:line="240" w:lineRule="auto"/>
              <w:jc w:val="center"/>
              <w:rPr>
                <w:b/>
              </w:rPr>
            </w:pPr>
            <w:r w:rsidRPr="006A7440">
              <w:rPr>
                <w:b/>
              </w:rPr>
              <w:t>Year</w:t>
            </w:r>
          </w:p>
        </w:tc>
        <w:tc>
          <w:tcPr>
            <w:tcW w:w="4500" w:type="dxa"/>
          </w:tcPr>
          <w:p w:rsidR="00900A73" w:rsidRPr="006A7440" w:rsidRDefault="00900A73" w:rsidP="006A7440">
            <w:pPr>
              <w:spacing w:after="0" w:line="240" w:lineRule="auto"/>
              <w:jc w:val="center"/>
              <w:rPr>
                <w:b/>
              </w:rPr>
            </w:pPr>
            <w:r w:rsidRPr="006A7440">
              <w:rPr>
                <w:b/>
              </w:rPr>
              <w:t>Speaker/Panel Members</w:t>
            </w:r>
          </w:p>
        </w:tc>
        <w:tc>
          <w:tcPr>
            <w:tcW w:w="3978" w:type="dxa"/>
          </w:tcPr>
          <w:p w:rsidR="00900A73" w:rsidRPr="006A7440" w:rsidRDefault="00900A73" w:rsidP="006A7440">
            <w:pPr>
              <w:spacing w:after="0" w:line="240" w:lineRule="auto"/>
              <w:jc w:val="center"/>
              <w:rPr>
                <w:b/>
              </w:rPr>
            </w:pPr>
            <w:r w:rsidRPr="006A7440">
              <w:rPr>
                <w:b/>
              </w:rPr>
              <w:t>Topic</w:t>
            </w:r>
          </w:p>
        </w:tc>
      </w:tr>
      <w:tr w:rsidR="00DF6479" w:rsidRPr="006A7440" w:rsidTr="006A7440">
        <w:tc>
          <w:tcPr>
            <w:tcW w:w="1098" w:type="dxa"/>
          </w:tcPr>
          <w:p w:rsidR="00DF6479" w:rsidRPr="006A7440" w:rsidRDefault="00DF6479" w:rsidP="00DF6479">
            <w:pPr>
              <w:spacing w:before="60" w:after="60" w:line="240" w:lineRule="auto"/>
              <w:jc w:val="center"/>
            </w:pPr>
            <w:r>
              <w:t>2011</w:t>
            </w:r>
          </w:p>
        </w:tc>
        <w:tc>
          <w:tcPr>
            <w:tcW w:w="4500" w:type="dxa"/>
          </w:tcPr>
          <w:p w:rsidR="00DF6479" w:rsidRPr="00C02C67" w:rsidRDefault="00DF6479" w:rsidP="00DF6479">
            <w:pPr>
              <w:spacing w:before="60" w:after="60" w:line="240" w:lineRule="auto"/>
              <w:jc w:val="both"/>
            </w:pPr>
            <w:r w:rsidRPr="00C02C67">
              <w:t xml:space="preserve">Panel: Cynthia </w:t>
            </w:r>
            <w:proofErr w:type="spellStart"/>
            <w:r w:rsidRPr="00C02C67">
              <w:t>Beath</w:t>
            </w:r>
            <w:proofErr w:type="spellEnd"/>
            <w:r w:rsidRPr="00C02C67">
              <w:t xml:space="preserve">, </w:t>
            </w:r>
            <w:proofErr w:type="spellStart"/>
            <w:r w:rsidRPr="00C02C67">
              <w:t>Annemieke</w:t>
            </w:r>
            <w:proofErr w:type="spellEnd"/>
            <w:r w:rsidRPr="00C02C67">
              <w:t xml:space="preserve"> Craig, Doug Vogel, </w:t>
            </w:r>
            <w:proofErr w:type="spellStart"/>
            <w:r w:rsidRPr="00C02C67">
              <w:t>Ilze</w:t>
            </w:r>
            <w:proofErr w:type="spellEnd"/>
            <w:r w:rsidRPr="00C02C67">
              <w:t xml:space="preserve"> </w:t>
            </w:r>
            <w:proofErr w:type="spellStart"/>
            <w:r w:rsidRPr="00C02C67">
              <w:t>Zigurs</w:t>
            </w:r>
            <w:proofErr w:type="spellEnd"/>
            <w:r w:rsidRPr="00C02C67">
              <w:t>, &amp; Jason Thatcher</w:t>
            </w:r>
          </w:p>
        </w:tc>
        <w:tc>
          <w:tcPr>
            <w:tcW w:w="3978" w:type="dxa"/>
          </w:tcPr>
          <w:p w:rsidR="00DF6479" w:rsidRPr="006A7440" w:rsidRDefault="00DF6479" w:rsidP="00DF6479">
            <w:pPr>
              <w:spacing w:before="60" w:after="60" w:line="240" w:lineRule="auto"/>
              <w:jc w:val="both"/>
            </w:pPr>
            <w:r w:rsidRPr="00C02C67">
              <w:t>Thirty Years On and Counting: Do We Still Need The ICIS Women’s Breakfast?</w:t>
            </w:r>
          </w:p>
        </w:tc>
      </w:tr>
      <w:tr w:rsidR="00DF6479" w:rsidRPr="006A7440" w:rsidTr="006A7440">
        <w:tc>
          <w:tcPr>
            <w:tcW w:w="1098" w:type="dxa"/>
          </w:tcPr>
          <w:p w:rsidR="00DF6479" w:rsidRPr="006A7440" w:rsidRDefault="00DF6479" w:rsidP="00DF6479">
            <w:pPr>
              <w:spacing w:before="60" w:after="60" w:line="240" w:lineRule="auto"/>
              <w:jc w:val="center"/>
            </w:pPr>
            <w:r>
              <w:t>2010</w:t>
            </w:r>
          </w:p>
        </w:tc>
        <w:tc>
          <w:tcPr>
            <w:tcW w:w="4500" w:type="dxa"/>
          </w:tcPr>
          <w:p w:rsidR="00DF6479" w:rsidRPr="00C02C67" w:rsidRDefault="00DF6479" w:rsidP="00DF6479">
            <w:pPr>
              <w:spacing w:before="60" w:after="60" w:line="240" w:lineRule="auto"/>
              <w:jc w:val="both"/>
            </w:pPr>
            <w:r w:rsidRPr="00C02C67">
              <w:t>Networking &amp; Table Discussion.</w:t>
            </w:r>
          </w:p>
          <w:p w:rsidR="00DF6479" w:rsidRPr="00C02C67" w:rsidRDefault="00DF6479" w:rsidP="00DF6479">
            <w:pPr>
              <w:spacing w:before="60" w:after="60" w:line="240" w:lineRule="auto"/>
              <w:jc w:val="both"/>
            </w:pPr>
            <w:r w:rsidRPr="00C02C67">
              <w:t xml:space="preserve">Kathy </w:t>
            </w:r>
            <w:proofErr w:type="spellStart"/>
            <w:r w:rsidRPr="00C02C67">
              <w:t>McGelliot</w:t>
            </w:r>
            <w:proofErr w:type="spellEnd"/>
            <w:r w:rsidRPr="00C02C67">
              <w:t xml:space="preserve"> (CIO,  Emerson Electric) </w:t>
            </w:r>
          </w:p>
        </w:tc>
        <w:tc>
          <w:tcPr>
            <w:tcW w:w="3978" w:type="dxa"/>
          </w:tcPr>
          <w:p w:rsidR="00DF6479" w:rsidRPr="006A7440" w:rsidRDefault="00DF6479" w:rsidP="00DF6479">
            <w:pPr>
              <w:spacing w:before="60" w:after="60" w:line="240" w:lineRule="auto"/>
              <w:jc w:val="both"/>
            </w:pPr>
            <w:r>
              <w:t>Networking</w:t>
            </w:r>
          </w:p>
        </w:tc>
      </w:tr>
      <w:tr w:rsidR="00DF6479" w:rsidRPr="006A7440" w:rsidTr="006A7440">
        <w:tc>
          <w:tcPr>
            <w:tcW w:w="1098" w:type="dxa"/>
          </w:tcPr>
          <w:p w:rsidR="00DF6479" w:rsidRPr="006A7440" w:rsidRDefault="00DF6479" w:rsidP="00DF6479">
            <w:pPr>
              <w:spacing w:before="60" w:after="60" w:line="240" w:lineRule="auto"/>
              <w:jc w:val="center"/>
            </w:pPr>
            <w:r w:rsidRPr="006A7440">
              <w:t>2009</w:t>
            </w:r>
          </w:p>
        </w:tc>
        <w:tc>
          <w:tcPr>
            <w:tcW w:w="4500" w:type="dxa"/>
          </w:tcPr>
          <w:p w:rsidR="00DF6479" w:rsidRPr="006A7440" w:rsidRDefault="00DF6479" w:rsidP="00DF6479">
            <w:pPr>
              <w:spacing w:before="60" w:after="60" w:line="240" w:lineRule="auto"/>
              <w:jc w:val="both"/>
            </w:pPr>
            <w:r w:rsidRPr="006A7440">
              <w:t xml:space="preserve">Eileen </w:t>
            </w:r>
            <w:proofErr w:type="spellStart"/>
            <w:r w:rsidRPr="006A7440">
              <w:t>Trauth</w:t>
            </w:r>
            <w:proofErr w:type="spellEnd"/>
            <w:r w:rsidRPr="006A7440">
              <w:t xml:space="preserve"> (</w:t>
            </w:r>
            <w:smartTag w:uri="urn:schemas-microsoft-com:office:smarttags" w:element="PlaceName">
              <w:smartTag w:uri="urn:schemas-microsoft-com:office:smarttags" w:element="place">
                <w:smartTag w:uri="urn:schemas-microsoft-com:office:smarttags" w:element="PlaceName">
                  <w:r w:rsidRPr="006A7440">
                    <w:t>Pennsylvania</w:t>
                  </w:r>
                </w:smartTag>
                <w:r w:rsidRPr="006A7440">
                  <w:t xml:space="preserve"> </w:t>
                </w:r>
                <w:smartTag w:uri="urn:schemas-microsoft-com:office:smarttags" w:element="PlaceType">
                  <w:r w:rsidRPr="006A7440">
                    <w:t>State</w:t>
                  </w:r>
                </w:smartTag>
                <w:r w:rsidRPr="006A7440">
                  <w:t xml:space="preserve"> </w:t>
                </w:r>
                <w:smartTag w:uri="urn:schemas-microsoft-com:office:smarttags" w:element="PlaceType">
                  <w:r w:rsidRPr="006A7440">
                    <w:t>University</w:t>
                  </w:r>
                </w:smartTag>
              </w:smartTag>
            </w:smartTag>
            <w:r w:rsidRPr="006A7440">
              <w:t>)</w:t>
            </w:r>
          </w:p>
        </w:tc>
        <w:tc>
          <w:tcPr>
            <w:tcW w:w="3978" w:type="dxa"/>
          </w:tcPr>
          <w:p w:rsidR="00DF6479" w:rsidRPr="006A7440" w:rsidRDefault="00DF6479" w:rsidP="00DF6479">
            <w:pPr>
              <w:spacing w:before="60" w:after="60" w:line="240" w:lineRule="auto"/>
              <w:jc w:val="both"/>
            </w:pPr>
            <w:r w:rsidRPr="006A7440">
              <w:t>Gender Research in the IT Field</w:t>
            </w:r>
          </w:p>
        </w:tc>
      </w:tr>
      <w:tr w:rsidR="00DF6479" w:rsidRPr="006A7440" w:rsidTr="006A7440">
        <w:tc>
          <w:tcPr>
            <w:tcW w:w="1098" w:type="dxa"/>
          </w:tcPr>
          <w:p w:rsidR="00DF6479" w:rsidRPr="006A7440" w:rsidRDefault="00DF6479" w:rsidP="00DF6479">
            <w:pPr>
              <w:spacing w:before="60" w:after="60" w:line="240" w:lineRule="auto"/>
              <w:jc w:val="center"/>
            </w:pPr>
            <w:r w:rsidRPr="006A7440">
              <w:t>2008</w:t>
            </w:r>
          </w:p>
        </w:tc>
        <w:tc>
          <w:tcPr>
            <w:tcW w:w="4500" w:type="dxa"/>
          </w:tcPr>
          <w:p w:rsidR="00DF6479" w:rsidRPr="006A7440" w:rsidRDefault="00DF6479" w:rsidP="00DF6479">
            <w:pPr>
              <w:spacing w:before="60" w:after="60" w:line="240" w:lineRule="auto"/>
              <w:jc w:val="both"/>
            </w:pPr>
            <w:r w:rsidRPr="006A7440">
              <w:t xml:space="preserve">Panel: </w:t>
            </w:r>
            <w:proofErr w:type="spellStart"/>
            <w:r w:rsidRPr="006A7440">
              <w:t>Klarissa</w:t>
            </w:r>
            <w:proofErr w:type="spellEnd"/>
            <w:r w:rsidRPr="006A7440">
              <w:t xml:space="preserve"> Chang (</w:t>
            </w:r>
            <w:smartTag w:uri="urn:schemas-microsoft-com:office:smarttags" w:element="PlaceName">
              <w:r w:rsidRPr="006A7440">
                <w:t>National</w:t>
              </w:r>
            </w:smartTag>
            <w:r w:rsidRPr="006A7440">
              <w:t xml:space="preserve"> </w:t>
            </w:r>
            <w:smartTag w:uri="urn:schemas-microsoft-com:office:smarttags" w:element="PlaceType">
              <w:r w:rsidRPr="006A7440">
                <w:t>University</w:t>
              </w:r>
            </w:smartTag>
            <w:r w:rsidRPr="006A7440">
              <w:t xml:space="preserve"> of </w:t>
            </w:r>
            <w:smartTag w:uri="urn:schemas-microsoft-com:office:smarttags" w:element="country-region">
              <w:r w:rsidRPr="006A7440">
                <w:t>Singapore</w:t>
              </w:r>
            </w:smartTag>
            <w:r w:rsidRPr="006A7440">
              <w:t xml:space="preserve">), Rita </w:t>
            </w:r>
            <w:proofErr w:type="spellStart"/>
            <w:r w:rsidRPr="006A7440">
              <w:t>Walczuch</w:t>
            </w:r>
            <w:proofErr w:type="spellEnd"/>
            <w:r w:rsidRPr="006A7440">
              <w:t xml:space="preserve"> (</w:t>
            </w:r>
            <w:smartTag w:uri="urn:schemas-microsoft-com:office:smarttags" w:element="PlaceName">
              <w:r w:rsidRPr="006A7440">
                <w:t>Maastricht</w:t>
              </w:r>
            </w:smartTag>
            <w:r w:rsidRPr="006A7440">
              <w:t xml:space="preserve"> </w:t>
            </w:r>
            <w:smartTag w:uri="urn:schemas-microsoft-com:office:smarttags" w:element="PlaceType">
              <w:r w:rsidRPr="006A7440">
                <w:t>University</w:t>
              </w:r>
            </w:smartTag>
            <w:r w:rsidRPr="006A7440">
              <w:t xml:space="preserve">) , </w:t>
            </w:r>
            <w:proofErr w:type="spellStart"/>
            <w:r w:rsidRPr="006A7440">
              <w:t>Maha</w:t>
            </w:r>
            <w:proofErr w:type="spellEnd"/>
            <w:r w:rsidRPr="006A7440">
              <w:t xml:space="preserve"> </w:t>
            </w:r>
            <w:proofErr w:type="spellStart"/>
            <w:r w:rsidRPr="006A7440">
              <w:t>Shakir</w:t>
            </w:r>
            <w:proofErr w:type="spellEnd"/>
            <w:r w:rsidRPr="006A7440">
              <w:t xml:space="preserve"> ( </w:t>
            </w:r>
            <w:proofErr w:type="spellStart"/>
            <w:smartTag w:uri="urn:schemas-microsoft-com:office:smarttags" w:element="City">
              <w:smartTag w:uri="urn:schemas-microsoft-com:office:smarttags" w:element="place">
                <w:smartTag w:uri="urn:schemas-microsoft-com:office:smarttags" w:element="City">
                  <w:r w:rsidRPr="006A7440">
                    <w:t>Zayed</w:t>
                  </w:r>
                  <w:proofErr w:type="spellEnd"/>
                  <w:r w:rsidRPr="006A7440">
                    <w:t xml:space="preserve"> University</w:t>
                  </w:r>
                </w:smartTag>
                <w:r w:rsidRPr="006A7440">
                  <w:t xml:space="preserve">, </w:t>
                </w:r>
                <w:smartTag w:uri="urn:schemas-microsoft-com:office:smarttags" w:element="country-region">
                  <w:r w:rsidRPr="006A7440">
                    <w:t>United Arab Emirates</w:t>
                  </w:r>
                </w:smartTag>
              </w:smartTag>
            </w:smartTag>
            <w:r w:rsidRPr="006A7440">
              <w:t>)</w:t>
            </w:r>
          </w:p>
        </w:tc>
        <w:tc>
          <w:tcPr>
            <w:tcW w:w="3978" w:type="dxa"/>
          </w:tcPr>
          <w:p w:rsidR="00DF6479" w:rsidRPr="006A7440" w:rsidRDefault="00DF6479" w:rsidP="00DF6479">
            <w:pPr>
              <w:spacing w:before="60" w:after="60" w:line="240" w:lineRule="auto"/>
              <w:jc w:val="both"/>
            </w:pPr>
            <w:r w:rsidRPr="006A7440">
              <w:t>Global Dilemmas and Solutions</w:t>
            </w:r>
          </w:p>
        </w:tc>
      </w:tr>
      <w:tr w:rsidR="00DF6479" w:rsidRPr="006A7440" w:rsidTr="006A7440">
        <w:tc>
          <w:tcPr>
            <w:tcW w:w="1098" w:type="dxa"/>
          </w:tcPr>
          <w:p w:rsidR="00DF6479" w:rsidRPr="00E455B3" w:rsidRDefault="00DF6479" w:rsidP="00DF6479">
            <w:pPr>
              <w:spacing w:before="60" w:after="60" w:line="240" w:lineRule="auto"/>
              <w:jc w:val="center"/>
            </w:pPr>
            <w:r w:rsidRPr="00E455B3">
              <w:t>2007</w:t>
            </w:r>
          </w:p>
        </w:tc>
        <w:tc>
          <w:tcPr>
            <w:tcW w:w="4500" w:type="dxa"/>
          </w:tcPr>
          <w:p w:rsidR="00DF6479" w:rsidRPr="00E455B3" w:rsidRDefault="00DF6479" w:rsidP="00DF6479">
            <w:pPr>
              <w:spacing w:before="60" w:after="60" w:line="240" w:lineRule="auto"/>
              <w:jc w:val="both"/>
            </w:pPr>
            <w:r w:rsidRPr="00E455B3">
              <w:t xml:space="preserve">Cynthia </w:t>
            </w:r>
            <w:proofErr w:type="spellStart"/>
            <w:r w:rsidRPr="00E455B3">
              <w:t>Beath</w:t>
            </w:r>
            <w:proofErr w:type="spellEnd"/>
            <w:r w:rsidRPr="00E455B3">
              <w:t xml:space="preserve"> (</w:t>
            </w:r>
            <w:smartTag w:uri="urn:schemas-microsoft-com:office:smarttags" w:element="PlaceType">
              <w:smartTag w:uri="urn:schemas-microsoft-com:office:smarttags" w:element="place">
                <w:smartTag w:uri="urn:schemas-microsoft-com:office:smarttags" w:element="PlaceType">
                  <w:r w:rsidRPr="00E455B3">
                    <w:t>University</w:t>
                  </w:r>
                </w:smartTag>
                <w:r w:rsidRPr="00E455B3">
                  <w:t xml:space="preserve"> of </w:t>
                </w:r>
                <w:smartTag w:uri="urn:schemas-microsoft-com:office:smarttags" w:element="PlaceName">
                  <w:r w:rsidRPr="00E455B3">
                    <w:t>Texas</w:t>
                  </w:r>
                </w:smartTag>
              </w:smartTag>
            </w:smartTag>
            <w:r w:rsidRPr="00E455B3">
              <w:t>)</w:t>
            </w:r>
          </w:p>
        </w:tc>
        <w:tc>
          <w:tcPr>
            <w:tcW w:w="3978" w:type="dxa"/>
          </w:tcPr>
          <w:p w:rsidR="00DF6479" w:rsidRPr="00E455B3" w:rsidRDefault="00DF6479" w:rsidP="00DF6479">
            <w:pPr>
              <w:spacing w:before="60" w:after="60" w:line="240" w:lineRule="auto"/>
              <w:jc w:val="both"/>
            </w:pPr>
            <w:r w:rsidRPr="00E455B3">
              <w:t>Mentoring and Coaching Relationships</w:t>
            </w:r>
          </w:p>
        </w:tc>
      </w:tr>
      <w:tr w:rsidR="00DF6479" w:rsidRPr="006A7440" w:rsidTr="006A7440">
        <w:tc>
          <w:tcPr>
            <w:tcW w:w="1098" w:type="dxa"/>
          </w:tcPr>
          <w:p w:rsidR="00DF6479" w:rsidRPr="00E455B3" w:rsidRDefault="00DF6479" w:rsidP="00DF6479">
            <w:pPr>
              <w:spacing w:before="60" w:after="60" w:line="240" w:lineRule="auto"/>
              <w:jc w:val="center"/>
            </w:pPr>
            <w:r w:rsidRPr="00E455B3">
              <w:t>2006</w:t>
            </w:r>
          </w:p>
        </w:tc>
        <w:tc>
          <w:tcPr>
            <w:tcW w:w="4500" w:type="dxa"/>
          </w:tcPr>
          <w:p w:rsidR="00DF6479" w:rsidRPr="00E455B3" w:rsidRDefault="00DF6479" w:rsidP="00DF6479">
            <w:pPr>
              <w:spacing w:before="60" w:after="60" w:line="240" w:lineRule="auto"/>
              <w:jc w:val="both"/>
            </w:pPr>
            <w:r w:rsidRPr="00E455B3">
              <w:rPr>
                <w:color w:val="000000"/>
              </w:rPr>
              <w:t>Lynne Markus</w:t>
            </w:r>
            <w:r>
              <w:rPr>
                <w:color w:val="000000"/>
              </w:rPr>
              <w:t xml:space="preserve"> began</w:t>
            </w:r>
            <w:r w:rsidRPr="00E455B3">
              <w:rPr>
                <w:color w:val="000000"/>
              </w:rPr>
              <w:t xml:space="preserve"> the discussion. Other c</w:t>
            </w:r>
            <w:r>
              <w:rPr>
                <w:color w:val="000000"/>
              </w:rPr>
              <w:t>ontributing senior scholars</w:t>
            </w:r>
            <w:r w:rsidRPr="00E455B3">
              <w:rPr>
                <w:color w:val="000000"/>
              </w:rPr>
              <w:t xml:space="preserve"> include</w:t>
            </w:r>
            <w:r>
              <w:rPr>
                <w:color w:val="000000"/>
              </w:rPr>
              <w:t>d</w:t>
            </w:r>
            <w:r w:rsidRPr="00E455B3">
              <w:rPr>
                <w:color w:val="000000"/>
              </w:rPr>
              <w:t xml:space="preserve"> </w:t>
            </w:r>
            <w:proofErr w:type="spellStart"/>
            <w:r w:rsidRPr="00E455B3">
              <w:rPr>
                <w:color w:val="000000"/>
              </w:rPr>
              <w:t>Anandhi</w:t>
            </w:r>
            <w:proofErr w:type="spellEnd"/>
            <w:r w:rsidRPr="00E455B3">
              <w:rPr>
                <w:color w:val="000000"/>
              </w:rPr>
              <w:t xml:space="preserve"> </w:t>
            </w:r>
            <w:proofErr w:type="spellStart"/>
            <w:r w:rsidRPr="00E455B3">
              <w:rPr>
                <w:color w:val="000000"/>
              </w:rPr>
              <w:t>Bharadwaj</w:t>
            </w:r>
            <w:proofErr w:type="spellEnd"/>
            <w:r w:rsidRPr="00E455B3">
              <w:rPr>
                <w:color w:val="000000"/>
              </w:rPr>
              <w:t xml:space="preserve">, Deborah </w:t>
            </w:r>
            <w:proofErr w:type="spellStart"/>
            <w:r w:rsidRPr="00E455B3">
              <w:rPr>
                <w:color w:val="000000"/>
              </w:rPr>
              <w:t>Compeau</w:t>
            </w:r>
            <w:proofErr w:type="spellEnd"/>
            <w:r w:rsidRPr="00E455B3">
              <w:rPr>
                <w:color w:val="000000"/>
              </w:rPr>
              <w:t xml:space="preserve">, Jane </w:t>
            </w:r>
            <w:proofErr w:type="spellStart"/>
            <w:r w:rsidRPr="00E455B3">
              <w:rPr>
                <w:color w:val="000000"/>
              </w:rPr>
              <w:t>Fedorowicz</w:t>
            </w:r>
            <w:proofErr w:type="spellEnd"/>
            <w:r w:rsidRPr="00E455B3">
              <w:rPr>
                <w:color w:val="000000"/>
              </w:rPr>
              <w:t xml:space="preserve">, Mary Granger, Kate Kaiser, Ann </w:t>
            </w:r>
            <w:proofErr w:type="spellStart"/>
            <w:r w:rsidRPr="00E455B3">
              <w:rPr>
                <w:color w:val="000000"/>
              </w:rPr>
              <w:t>Majchrzak</w:t>
            </w:r>
            <w:proofErr w:type="spellEnd"/>
            <w:r w:rsidRPr="00E455B3">
              <w:rPr>
                <w:color w:val="000000"/>
              </w:rPr>
              <w:t xml:space="preserve">, Anne Massey, </w:t>
            </w:r>
            <w:proofErr w:type="spellStart"/>
            <w:r w:rsidRPr="00E455B3">
              <w:rPr>
                <w:color w:val="000000"/>
              </w:rPr>
              <w:t>Blaize</w:t>
            </w:r>
            <w:proofErr w:type="spellEnd"/>
            <w:r w:rsidRPr="00E455B3">
              <w:rPr>
                <w:color w:val="000000"/>
              </w:rPr>
              <w:t xml:space="preserve"> Horner Reich, Jeanne Ross, Nancy Russo, Ulrike </w:t>
            </w:r>
            <w:proofErr w:type="spellStart"/>
            <w:r w:rsidRPr="00E455B3">
              <w:rPr>
                <w:color w:val="000000"/>
              </w:rPr>
              <w:t>Schultze</w:t>
            </w:r>
            <w:proofErr w:type="spellEnd"/>
            <w:r w:rsidRPr="00E455B3">
              <w:rPr>
                <w:color w:val="000000"/>
              </w:rPr>
              <w:t xml:space="preserve">, Christina </w:t>
            </w:r>
            <w:proofErr w:type="spellStart"/>
            <w:r w:rsidRPr="00E455B3">
              <w:rPr>
                <w:color w:val="000000"/>
              </w:rPr>
              <w:t>Soh</w:t>
            </w:r>
            <w:proofErr w:type="spellEnd"/>
            <w:r w:rsidRPr="00E455B3">
              <w:rPr>
                <w:color w:val="000000"/>
              </w:rPr>
              <w:t xml:space="preserve">, Eileen </w:t>
            </w:r>
            <w:proofErr w:type="spellStart"/>
            <w:r w:rsidRPr="00E455B3">
              <w:rPr>
                <w:color w:val="000000"/>
              </w:rPr>
              <w:t>Trauth</w:t>
            </w:r>
            <w:proofErr w:type="spellEnd"/>
            <w:r w:rsidRPr="00E455B3">
              <w:rPr>
                <w:color w:val="000000"/>
              </w:rPr>
              <w:t xml:space="preserve">, Cathy Urquhart, Jane Webster, and </w:t>
            </w:r>
            <w:proofErr w:type="spellStart"/>
            <w:r w:rsidRPr="00E455B3">
              <w:rPr>
                <w:color w:val="000000"/>
              </w:rPr>
              <w:t>Ilze</w:t>
            </w:r>
            <w:proofErr w:type="spellEnd"/>
            <w:r w:rsidRPr="00E455B3">
              <w:rPr>
                <w:color w:val="000000"/>
              </w:rPr>
              <w:t xml:space="preserve"> </w:t>
            </w:r>
            <w:proofErr w:type="spellStart"/>
            <w:r w:rsidRPr="00E455B3">
              <w:rPr>
                <w:color w:val="000000"/>
              </w:rPr>
              <w:t>Zigurs</w:t>
            </w:r>
            <w:proofErr w:type="spellEnd"/>
            <w:r w:rsidRPr="00E455B3">
              <w:rPr>
                <w:color w:val="000000"/>
              </w:rPr>
              <w:t>.</w:t>
            </w:r>
          </w:p>
        </w:tc>
        <w:tc>
          <w:tcPr>
            <w:tcW w:w="3978" w:type="dxa"/>
          </w:tcPr>
          <w:p w:rsidR="00DF6479" w:rsidRPr="00E455B3" w:rsidRDefault="00DF6479" w:rsidP="00DF6479">
            <w:pPr>
              <w:spacing w:before="60" w:after="60" w:line="240" w:lineRule="auto"/>
              <w:jc w:val="both"/>
            </w:pPr>
            <w:r w:rsidRPr="00E455B3">
              <w:rPr>
                <w:rFonts w:cs="Arial"/>
              </w:rPr>
              <w:t>Life Lessons of Women Academics</w:t>
            </w:r>
          </w:p>
        </w:tc>
      </w:tr>
      <w:tr w:rsidR="00DF6479" w:rsidRPr="006A7440" w:rsidTr="00E455B3">
        <w:trPr>
          <w:trHeight w:val="70"/>
        </w:trPr>
        <w:tc>
          <w:tcPr>
            <w:tcW w:w="1098" w:type="dxa"/>
          </w:tcPr>
          <w:p w:rsidR="00DF6479" w:rsidRPr="006A7440" w:rsidRDefault="00DF6479" w:rsidP="00DF6479">
            <w:pPr>
              <w:spacing w:before="60" w:after="60" w:line="240" w:lineRule="auto"/>
              <w:jc w:val="center"/>
            </w:pPr>
            <w:r w:rsidRPr="006A7440">
              <w:t>2005</w:t>
            </w:r>
          </w:p>
        </w:tc>
        <w:tc>
          <w:tcPr>
            <w:tcW w:w="4500" w:type="dxa"/>
          </w:tcPr>
          <w:p w:rsidR="00DF6479" w:rsidRPr="006A7440" w:rsidRDefault="00DF6479" w:rsidP="00DF6479">
            <w:pPr>
              <w:spacing w:before="60" w:after="60" w:line="240" w:lineRule="auto"/>
              <w:jc w:val="both"/>
              <w:rPr>
                <w:rFonts w:cs="Arial"/>
                <w:i/>
              </w:rPr>
            </w:pPr>
            <w:r w:rsidRPr="006A7440">
              <w:rPr>
                <w:rFonts w:cs="Arial"/>
              </w:rPr>
              <w:t xml:space="preserve">Dianne Cyr and </w:t>
            </w:r>
            <w:proofErr w:type="spellStart"/>
            <w:r w:rsidRPr="006A7440">
              <w:rPr>
                <w:rFonts w:cs="Arial"/>
              </w:rPr>
              <w:t>Blaize</w:t>
            </w:r>
            <w:proofErr w:type="spellEnd"/>
            <w:r w:rsidRPr="006A7440">
              <w:rPr>
                <w:rFonts w:cs="Arial"/>
              </w:rPr>
              <w:t xml:space="preserve"> Horner Reich (</w:t>
            </w:r>
            <w:smartTag w:uri="urn:schemas-microsoft-com:office:smarttags" w:element="City">
              <w:smartTag w:uri="urn:schemas-microsoft-com:office:smarttags" w:element="PlaceName">
                <w:r w:rsidRPr="006A7440">
                  <w:rPr>
                    <w:rFonts w:cs="Arial"/>
                  </w:rPr>
                  <w:t>Simon</w:t>
                </w:r>
              </w:smartTag>
            </w:smartTag>
            <w:r w:rsidRPr="006A7440">
              <w:rPr>
                <w:rFonts w:cs="Arial"/>
              </w:rPr>
              <w:t xml:space="preserve"> </w:t>
            </w:r>
            <w:smartTag w:uri="urn:schemas-microsoft-com:office:smarttags" w:element="City">
              <w:smartTag w:uri="urn:schemas-microsoft-com:office:smarttags" w:element="PlaceName">
                <w:r w:rsidRPr="006A7440">
                  <w:rPr>
                    <w:rFonts w:cs="Arial"/>
                  </w:rPr>
                  <w:t>Fraser</w:t>
                </w:r>
              </w:smartTag>
            </w:smartTag>
            <w:r w:rsidRPr="006A7440">
              <w:rPr>
                <w:rFonts w:cs="Arial"/>
              </w:rPr>
              <w:t xml:space="preserve"> </w:t>
            </w:r>
            <w:smartTag w:uri="urn:schemas-microsoft-com:office:smarttags" w:element="City">
              <w:smartTag w:uri="urn:schemas-microsoft-com:office:smarttags" w:element="PlaceName">
                <w:r w:rsidRPr="006A7440">
                  <w:rPr>
                    <w:rFonts w:cs="Arial"/>
                  </w:rPr>
                  <w:t>University</w:t>
                </w:r>
              </w:smartTag>
            </w:smartTag>
            <w:r w:rsidRPr="006A7440">
              <w:rPr>
                <w:rFonts w:cs="Arial"/>
              </w:rPr>
              <w:t xml:space="preserve">) addressed topics from their co-edited book </w:t>
            </w:r>
            <w:r w:rsidRPr="006A7440">
              <w:rPr>
                <w:rFonts w:cs="Arial"/>
                <w:i/>
              </w:rPr>
              <w:t xml:space="preserve">Scaling the Ivory Tower: Stories from Women in </w:t>
            </w:r>
            <w:smartTag w:uri="urn:schemas-microsoft-com:office:smarttags" w:element="City">
              <w:smartTag w:uri="urn:schemas-microsoft-com:office:smarttags" w:element="place">
                <w:smartTag w:uri="urn:schemas-microsoft-com:office:smarttags" w:element="PlaceName">
                  <w:r w:rsidRPr="006A7440">
                    <w:rPr>
                      <w:rFonts w:cs="Arial"/>
                      <w:i/>
                    </w:rPr>
                    <w:t>Business</w:t>
                  </w:r>
                </w:smartTag>
              </w:smartTag>
              <w:r w:rsidRPr="006A7440">
                <w:rPr>
                  <w:rFonts w:cs="Arial"/>
                  <w:i/>
                </w:rPr>
                <w:t xml:space="preserve"> </w:t>
              </w:r>
              <w:smartTag w:uri="urn:schemas-microsoft-com:office:smarttags" w:element="City">
                <w:smartTag w:uri="urn:schemas-microsoft-com:office:smarttags" w:element="PlaceType">
                  <w:r w:rsidRPr="006A7440">
                    <w:rPr>
                      <w:rFonts w:cs="Arial"/>
                      <w:i/>
                    </w:rPr>
                    <w:t>School</w:t>
                  </w:r>
                </w:smartTag>
              </w:smartTag>
            </w:smartTag>
            <w:r w:rsidRPr="006A7440">
              <w:rPr>
                <w:rFonts w:cs="Arial"/>
                <w:i/>
              </w:rPr>
              <w:t xml:space="preserve"> Faculties; </w:t>
            </w:r>
            <w:r w:rsidRPr="006A7440">
              <w:rPr>
                <w:rFonts w:cs="Arial"/>
              </w:rPr>
              <w:t xml:space="preserve"> </w:t>
            </w:r>
          </w:p>
          <w:p w:rsidR="00DF6479" w:rsidRPr="006A7440" w:rsidRDefault="00DF6479" w:rsidP="00DF6479">
            <w:pPr>
              <w:spacing w:before="60" w:after="60" w:line="240" w:lineRule="auto"/>
              <w:jc w:val="both"/>
            </w:pPr>
            <w:r w:rsidRPr="006A7440">
              <w:rPr>
                <w:rFonts w:cs="Arial"/>
              </w:rPr>
              <w:t>Panel:</w:t>
            </w:r>
            <w:r w:rsidRPr="006A7440">
              <w:rPr>
                <w:rFonts w:cs="Arial"/>
                <w:i/>
              </w:rPr>
              <w:t xml:space="preserve"> </w:t>
            </w:r>
            <w:proofErr w:type="spellStart"/>
            <w:r w:rsidRPr="006A7440">
              <w:rPr>
                <w:rFonts w:cs="Arial"/>
              </w:rPr>
              <w:t>Ritu</w:t>
            </w:r>
            <w:proofErr w:type="spellEnd"/>
            <w:r w:rsidRPr="006A7440">
              <w:rPr>
                <w:rFonts w:cs="Arial"/>
              </w:rPr>
              <w:t xml:space="preserve"> </w:t>
            </w:r>
            <w:proofErr w:type="spellStart"/>
            <w:r w:rsidRPr="006A7440">
              <w:rPr>
                <w:rFonts w:cs="Arial"/>
              </w:rPr>
              <w:t>Agarwal</w:t>
            </w:r>
            <w:proofErr w:type="spellEnd"/>
            <w:r w:rsidRPr="006A7440">
              <w:rPr>
                <w:rFonts w:cs="Arial"/>
              </w:rPr>
              <w:t xml:space="preserve"> (</w:t>
            </w:r>
            <w:smartTag w:uri="urn:schemas-microsoft-com:office:smarttags" w:element="City">
              <w:smartTag w:uri="urn:schemas-microsoft-com:office:smarttags" w:element="PlaceType">
                <w:r w:rsidRPr="006A7440">
                  <w:rPr>
                    <w:rFonts w:cs="Arial"/>
                  </w:rPr>
                  <w:t>U.</w:t>
                </w:r>
              </w:smartTag>
            </w:smartTag>
            <w:r w:rsidRPr="006A7440">
              <w:rPr>
                <w:rFonts w:cs="Arial"/>
              </w:rPr>
              <w:t xml:space="preserve"> of </w:t>
            </w:r>
            <w:smartTag w:uri="urn:schemas-microsoft-com:office:smarttags" w:element="City">
              <w:smartTag w:uri="urn:schemas-microsoft-com:office:smarttags" w:element="PlaceName">
                <w:r w:rsidRPr="006A7440">
                  <w:rPr>
                    <w:rFonts w:cs="Arial"/>
                  </w:rPr>
                  <w:t>Maryland</w:t>
                </w:r>
              </w:smartTag>
            </w:smartTag>
            <w:r w:rsidRPr="006A7440">
              <w:rPr>
                <w:rFonts w:cs="Arial"/>
              </w:rPr>
              <w:t xml:space="preserve">), </w:t>
            </w:r>
            <w:proofErr w:type="spellStart"/>
            <w:r w:rsidRPr="006A7440">
              <w:rPr>
                <w:rFonts w:cs="Arial"/>
              </w:rPr>
              <w:t>Sirkka</w:t>
            </w:r>
            <w:proofErr w:type="spellEnd"/>
            <w:r w:rsidRPr="006A7440">
              <w:rPr>
                <w:rFonts w:cs="Arial"/>
              </w:rPr>
              <w:t xml:space="preserve"> </w:t>
            </w:r>
            <w:proofErr w:type="spellStart"/>
            <w:r w:rsidRPr="006A7440">
              <w:rPr>
                <w:rFonts w:cs="Arial"/>
              </w:rPr>
              <w:t>Jarvenpaa</w:t>
            </w:r>
            <w:proofErr w:type="spellEnd"/>
            <w:r w:rsidRPr="006A7440">
              <w:rPr>
                <w:rFonts w:cs="Arial"/>
              </w:rPr>
              <w:t xml:space="preserve"> (</w:t>
            </w:r>
            <w:smartTag w:uri="urn:schemas-microsoft-com:office:smarttags" w:element="City">
              <w:smartTag w:uri="urn:schemas-microsoft-com:office:smarttags" w:element="PlaceType">
                <w:r w:rsidRPr="006A7440">
                  <w:rPr>
                    <w:rFonts w:cs="Arial"/>
                  </w:rPr>
                  <w:t>U.</w:t>
                </w:r>
              </w:smartTag>
            </w:smartTag>
            <w:r w:rsidRPr="006A7440">
              <w:rPr>
                <w:rFonts w:cs="Arial"/>
              </w:rPr>
              <w:t xml:space="preserve"> of </w:t>
            </w:r>
            <w:smartTag w:uri="urn:schemas-microsoft-com:office:smarttags" w:element="City">
              <w:smartTag w:uri="urn:schemas-microsoft-com:office:smarttags" w:element="PlaceName">
                <w:r w:rsidRPr="006A7440">
                  <w:rPr>
                    <w:rFonts w:cs="Arial"/>
                  </w:rPr>
                  <w:t>Texas</w:t>
                </w:r>
              </w:smartTag>
            </w:smartTag>
            <w:r w:rsidRPr="006A7440">
              <w:rPr>
                <w:rFonts w:cs="Arial"/>
              </w:rPr>
              <w:t xml:space="preserve"> at </w:t>
            </w:r>
            <w:smartTag w:uri="urn:schemas-microsoft-com:office:smarttags" w:element="City">
              <w:r w:rsidRPr="006A7440">
                <w:rPr>
                  <w:rFonts w:cs="Arial"/>
                </w:rPr>
                <w:t>Austin</w:t>
              </w:r>
            </w:smartTag>
            <w:r w:rsidRPr="006A7440">
              <w:rPr>
                <w:rFonts w:cs="Arial"/>
              </w:rPr>
              <w:t xml:space="preserve">), Claudia </w:t>
            </w:r>
            <w:proofErr w:type="spellStart"/>
            <w:r w:rsidRPr="006A7440">
              <w:rPr>
                <w:rFonts w:cs="Arial"/>
              </w:rPr>
              <w:t>Loebbecke</w:t>
            </w:r>
            <w:proofErr w:type="spellEnd"/>
            <w:r w:rsidRPr="006A7440">
              <w:rPr>
                <w:rFonts w:cs="Arial"/>
              </w:rPr>
              <w:t xml:space="preserve"> (</w:t>
            </w:r>
            <w:smartTag w:uri="urn:schemas-microsoft-com:office:smarttags" w:element="City">
              <w:smartTag w:uri="urn:schemas-microsoft-com:office:smarttags" w:element="PlaceType">
                <w:r w:rsidRPr="006A7440">
                  <w:rPr>
                    <w:rFonts w:cs="Arial"/>
                  </w:rPr>
                  <w:t>U.</w:t>
                </w:r>
              </w:smartTag>
            </w:smartTag>
            <w:r w:rsidRPr="006A7440">
              <w:rPr>
                <w:rFonts w:cs="Arial"/>
              </w:rPr>
              <w:t xml:space="preserve"> of </w:t>
            </w:r>
            <w:smartTag w:uri="urn:schemas-microsoft-com:office:smarttags" w:element="City">
              <w:smartTag w:uri="urn:schemas-microsoft-com:office:smarttags" w:element="PlaceName">
                <w:r w:rsidRPr="006A7440">
                  <w:rPr>
                    <w:rFonts w:cs="Arial"/>
                  </w:rPr>
                  <w:t>Cologne</w:t>
                </w:r>
              </w:smartTag>
            </w:smartTag>
            <w:r w:rsidRPr="006A7440">
              <w:rPr>
                <w:rFonts w:cs="Arial"/>
              </w:rPr>
              <w:t>), Carol Saunders (</w:t>
            </w:r>
            <w:smartTag w:uri="urn:schemas-microsoft-com:office:smarttags" w:element="City">
              <w:smartTag w:uri="urn:schemas-microsoft-com:office:smarttags" w:element="PlaceType">
                <w:r w:rsidRPr="006A7440">
                  <w:rPr>
                    <w:rFonts w:cs="Arial"/>
                  </w:rPr>
                  <w:t>U.</w:t>
                </w:r>
              </w:smartTag>
            </w:smartTag>
            <w:r w:rsidRPr="006A7440">
              <w:rPr>
                <w:rFonts w:cs="Arial"/>
              </w:rPr>
              <w:t xml:space="preserve"> of </w:t>
            </w:r>
            <w:smartTag w:uri="urn:schemas-microsoft-com:office:smarttags" w:element="City">
              <w:smartTag w:uri="urn:schemas-microsoft-com:office:smarttags" w:element="PlaceName">
                <w:r w:rsidRPr="006A7440">
                  <w:rPr>
                    <w:rFonts w:cs="Arial"/>
                  </w:rPr>
                  <w:t>Central Florida</w:t>
                </w:r>
              </w:smartTag>
            </w:smartTag>
            <w:r w:rsidRPr="006A7440">
              <w:rPr>
                <w:rFonts w:cs="Arial"/>
              </w:rPr>
              <w:t xml:space="preserve">), and Veda </w:t>
            </w:r>
            <w:proofErr w:type="spellStart"/>
            <w:r w:rsidRPr="006A7440">
              <w:rPr>
                <w:rFonts w:cs="Arial"/>
              </w:rPr>
              <w:t>Storey</w:t>
            </w:r>
            <w:proofErr w:type="spellEnd"/>
            <w:r w:rsidRPr="006A7440">
              <w:rPr>
                <w:rFonts w:cs="Arial"/>
              </w:rPr>
              <w:t xml:space="preserve"> (</w:t>
            </w:r>
            <w:smartTag w:uri="urn:schemas-microsoft-com:office:smarttags" w:element="City">
              <w:smartTag w:uri="urn:schemas-microsoft-com:office:smarttags" w:element="place">
                <w:smartTag w:uri="urn:schemas-microsoft-com:office:smarttags" w:element="PlaceName">
                  <w:r w:rsidRPr="006A7440">
                    <w:rPr>
                      <w:rFonts w:cs="Arial"/>
                    </w:rPr>
                    <w:t>Georgia</w:t>
                  </w:r>
                </w:smartTag>
              </w:smartTag>
              <w:r w:rsidRPr="006A7440">
                <w:rPr>
                  <w:rFonts w:cs="Arial"/>
                </w:rPr>
                <w:t xml:space="preserve"> </w:t>
              </w:r>
              <w:smartTag w:uri="urn:schemas-microsoft-com:office:smarttags" w:element="City">
                <w:smartTag w:uri="urn:schemas-microsoft-com:office:smarttags" w:element="PlaceName">
                  <w:r w:rsidRPr="006A7440">
                    <w:rPr>
                      <w:rFonts w:cs="Arial"/>
                    </w:rPr>
                    <w:t>State</w:t>
                  </w:r>
                </w:smartTag>
              </w:smartTag>
              <w:r w:rsidRPr="006A7440">
                <w:rPr>
                  <w:rFonts w:cs="Arial"/>
                </w:rPr>
                <w:t xml:space="preserve"> </w:t>
              </w:r>
              <w:smartTag w:uri="urn:schemas-microsoft-com:office:smarttags" w:element="City">
                <w:smartTag w:uri="urn:schemas-microsoft-com:office:smarttags" w:element="PlaceType">
                  <w:r w:rsidRPr="006A7440">
                    <w:rPr>
                      <w:rFonts w:cs="Arial"/>
                    </w:rPr>
                    <w:t>U.</w:t>
                  </w:r>
                </w:smartTag>
              </w:smartTag>
            </w:smartTag>
            <w:r w:rsidRPr="006A7440">
              <w:rPr>
                <w:rFonts w:cs="Arial"/>
              </w:rPr>
              <w:t>)</w:t>
            </w:r>
          </w:p>
        </w:tc>
        <w:tc>
          <w:tcPr>
            <w:tcW w:w="3978" w:type="dxa"/>
          </w:tcPr>
          <w:p w:rsidR="00DF6479" w:rsidRPr="006A7440" w:rsidRDefault="00DF6479" w:rsidP="00DF6479">
            <w:pPr>
              <w:spacing w:before="60" w:after="60" w:line="240" w:lineRule="auto"/>
              <w:jc w:val="both"/>
            </w:pPr>
            <w:r w:rsidRPr="006A7440">
              <w:t>Secrets of Our Success</w:t>
            </w:r>
          </w:p>
        </w:tc>
      </w:tr>
      <w:tr w:rsidR="00DF6479" w:rsidRPr="006A7440" w:rsidTr="006A7440">
        <w:tc>
          <w:tcPr>
            <w:tcW w:w="1098" w:type="dxa"/>
          </w:tcPr>
          <w:p w:rsidR="00DF6479" w:rsidRPr="006A7440" w:rsidRDefault="00DF6479" w:rsidP="00DF6479">
            <w:pPr>
              <w:spacing w:before="60" w:after="60" w:line="240" w:lineRule="auto"/>
              <w:jc w:val="center"/>
            </w:pPr>
            <w:r w:rsidRPr="006A7440">
              <w:t>2004</w:t>
            </w:r>
          </w:p>
        </w:tc>
        <w:tc>
          <w:tcPr>
            <w:tcW w:w="4500" w:type="dxa"/>
          </w:tcPr>
          <w:p w:rsidR="00DF6479" w:rsidRPr="006A7440" w:rsidRDefault="00DF6479" w:rsidP="00DF6479">
            <w:pPr>
              <w:spacing w:before="60" w:after="60" w:line="240" w:lineRule="auto"/>
              <w:jc w:val="both"/>
            </w:pPr>
            <w:proofErr w:type="spellStart"/>
            <w:r w:rsidRPr="006A7440">
              <w:rPr>
                <w:color w:val="000000"/>
              </w:rPr>
              <w:t>Suzi</w:t>
            </w:r>
            <w:proofErr w:type="spellEnd"/>
            <w:r w:rsidRPr="006A7440">
              <w:rPr>
                <w:color w:val="000000"/>
              </w:rPr>
              <w:t xml:space="preserve"> </w:t>
            </w:r>
            <w:proofErr w:type="spellStart"/>
            <w:r w:rsidRPr="006A7440">
              <w:rPr>
                <w:color w:val="000000"/>
              </w:rPr>
              <w:t>Iacono</w:t>
            </w:r>
            <w:proofErr w:type="spellEnd"/>
            <w:r w:rsidRPr="006A7440">
              <w:rPr>
                <w:color w:val="000000"/>
              </w:rPr>
              <w:t xml:space="preserve"> (National Science Foundation)</w:t>
            </w:r>
          </w:p>
        </w:tc>
        <w:tc>
          <w:tcPr>
            <w:tcW w:w="3978" w:type="dxa"/>
          </w:tcPr>
          <w:p w:rsidR="00DF6479" w:rsidRPr="006A7440" w:rsidRDefault="00DF6479" w:rsidP="00DF6479">
            <w:pPr>
              <w:spacing w:before="60" w:after="60" w:line="240" w:lineRule="auto"/>
              <w:jc w:val="both"/>
            </w:pPr>
            <w:r w:rsidRPr="006A7440">
              <w:t>Writing Successful Grant Applications</w:t>
            </w:r>
          </w:p>
        </w:tc>
      </w:tr>
      <w:tr w:rsidR="00DF6479" w:rsidRPr="006A7440" w:rsidTr="006A7440">
        <w:tc>
          <w:tcPr>
            <w:tcW w:w="1098" w:type="dxa"/>
          </w:tcPr>
          <w:p w:rsidR="00DF6479" w:rsidRPr="006A7440" w:rsidRDefault="00DF6479" w:rsidP="00DF6479">
            <w:pPr>
              <w:spacing w:before="60" w:after="60" w:line="240" w:lineRule="auto"/>
              <w:jc w:val="center"/>
            </w:pPr>
            <w:r w:rsidRPr="006A7440">
              <w:t>2003</w:t>
            </w:r>
          </w:p>
        </w:tc>
        <w:tc>
          <w:tcPr>
            <w:tcW w:w="4500" w:type="dxa"/>
          </w:tcPr>
          <w:p w:rsidR="00DF6479" w:rsidRPr="006A7440" w:rsidRDefault="00DF6479" w:rsidP="00DF6479">
            <w:pPr>
              <w:spacing w:before="60" w:after="60" w:line="240" w:lineRule="auto"/>
              <w:jc w:val="both"/>
              <w:rPr>
                <w:b/>
              </w:rPr>
            </w:pPr>
            <w:r w:rsidRPr="006A7440">
              <w:rPr>
                <w:rStyle w:val="HTMLTypewriter"/>
                <w:rFonts w:ascii="Calibri" w:hAnsi="Calibri"/>
                <w:sz w:val="22"/>
                <w:szCs w:val="22"/>
              </w:rPr>
              <w:t xml:space="preserve">Debbi </w:t>
            </w:r>
            <w:proofErr w:type="spellStart"/>
            <w:r w:rsidRPr="006A7440">
              <w:rPr>
                <w:rStyle w:val="HTMLTypewriter"/>
                <w:rFonts w:ascii="Calibri" w:hAnsi="Calibri"/>
                <w:sz w:val="22"/>
                <w:szCs w:val="22"/>
              </w:rPr>
              <w:t>Gillotti</w:t>
            </w:r>
            <w:proofErr w:type="spellEnd"/>
            <w:r w:rsidRPr="006A7440">
              <w:rPr>
                <w:rStyle w:val="HTMLTypewriter"/>
                <w:rFonts w:ascii="Calibri" w:hAnsi="Calibri"/>
                <w:sz w:val="22"/>
                <w:szCs w:val="22"/>
              </w:rPr>
              <w:t xml:space="preserve"> (Microsoft)</w:t>
            </w:r>
          </w:p>
        </w:tc>
        <w:tc>
          <w:tcPr>
            <w:tcW w:w="3978" w:type="dxa"/>
          </w:tcPr>
          <w:p w:rsidR="00DF6479" w:rsidRPr="006A7440" w:rsidRDefault="00DF6479" w:rsidP="00DF6479">
            <w:pPr>
              <w:spacing w:before="60" w:after="60" w:line="240" w:lineRule="auto"/>
              <w:jc w:val="both"/>
              <w:rPr>
                <w:b/>
              </w:rPr>
            </w:pPr>
          </w:p>
        </w:tc>
      </w:tr>
      <w:tr w:rsidR="00DF6479" w:rsidRPr="006A7440" w:rsidTr="006A7440">
        <w:tc>
          <w:tcPr>
            <w:tcW w:w="1098" w:type="dxa"/>
          </w:tcPr>
          <w:p w:rsidR="00DF6479" w:rsidRPr="006A7440" w:rsidRDefault="00DF6479" w:rsidP="00DF6479">
            <w:pPr>
              <w:spacing w:before="60" w:after="60" w:line="240" w:lineRule="auto"/>
              <w:jc w:val="center"/>
            </w:pPr>
            <w:r w:rsidRPr="006A7440">
              <w:t>2002</w:t>
            </w:r>
          </w:p>
        </w:tc>
        <w:tc>
          <w:tcPr>
            <w:tcW w:w="4500" w:type="dxa"/>
          </w:tcPr>
          <w:p w:rsidR="00DF6479" w:rsidRPr="006A7440" w:rsidRDefault="00DF6479" w:rsidP="00DF6479">
            <w:pPr>
              <w:spacing w:before="60" w:after="60" w:line="240" w:lineRule="auto"/>
              <w:jc w:val="both"/>
              <w:rPr>
                <w:b/>
              </w:rPr>
            </w:pPr>
            <w:r w:rsidRPr="006A7440">
              <w:rPr>
                <w:rFonts w:cs="Arial"/>
              </w:rPr>
              <w:t xml:space="preserve">Jane </w:t>
            </w:r>
            <w:proofErr w:type="spellStart"/>
            <w:r w:rsidRPr="006A7440">
              <w:rPr>
                <w:rFonts w:cs="Arial"/>
              </w:rPr>
              <w:t>Fedorowicz</w:t>
            </w:r>
            <w:proofErr w:type="spellEnd"/>
            <w:r w:rsidRPr="006A7440">
              <w:rPr>
                <w:rFonts w:cs="Arial"/>
              </w:rPr>
              <w:t xml:space="preserve"> (</w:t>
            </w:r>
            <w:smartTag w:uri="urn:schemas-microsoft-com:office:smarttags" w:element="City">
              <w:smartTag w:uri="urn:schemas-microsoft-com:office:smarttags" w:element="place">
                <w:smartTag w:uri="urn:schemas-microsoft-com:office:smarttags" w:element="PlaceName">
                  <w:r w:rsidRPr="006A7440">
                    <w:rPr>
                      <w:rFonts w:cs="Arial"/>
                    </w:rPr>
                    <w:t>Bentley</w:t>
                  </w:r>
                </w:smartTag>
              </w:smartTag>
              <w:r w:rsidRPr="006A7440">
                <w:rPr>
                  <w:rFonts w:cs="Arial"/>
                </w:rPr>
                <w:t xml:space="preserve"> </w:t>
              </w:r>
              <w:smartTag w:uri="urn:schemas-microsoft-com:office:smarttags" w:element="City">
                <w:smartTag w:uri="urn:schemas-microsoft-com:office:smarttags" w:element="PlaceType">
                  <w:r w:rsidRPr="006A7440">
                    <w:rPr>
                      <w:rFonts w:cs="Arial"/>
                    </w:rPr>
                    <w:t>College</w:t>
                  </w:r>
                </w:smartTag>
              </w:smartTag>
            </w:smartTag>
            <w:r w:rsidRPr="006A7440">
              <w:rPr>
                <w:rFonts w:cs="Arial"/>
              </w:rPr>
              <w:t>)</w:t>
            </w:r>
          </w:p>
        </w:tc>
        <w:tc>
          <w:tcPr>
            <w:tcW w:w="3978" w:type="dxa"/>
          </w:tcPr>
          <w:p w:rsidR="00DF6479" w:rsidRPr="006A7440" w:rsidRDefault="00DF6479" w:rsidP="00DF6479">
            <w:pPr>
              <w:spacing w:before="60" w:after="60" w:line="240" w:lineRule="auto"/>
              <w:jc w:val="both"/>
              <w:rPr>
                <w:b/>
              </w:rPr>
            </w:pPr>
            <w:r w:rsidRPr="006A7440">
              <w:rPr>
                <w:rFonts w:cs="Arial"/>
              </w:rPr>
              <w:t>Role of Professional Service</w:t>
            </w:r>
          </w:p>
        </w:tc>
      </w:tr>
      <w:tr w:rsidR="00DF6479" w:rsidRPr="006A7440" w:rsidTr="006A7440">
        <w:tc>
          <w:tcPr>
            <w:tcW w:w="1098" w:type="dxa"/>
          </w:tcPr>
          <w:p w:rsidR="00DF6479" w:rsidRPr="006A7440" w:rsidRDefault="00DF6479" w:rsidP="00DF6479">
            <w:pPr>
              <w:spacing w:before="60" w:after="60" w:line="240" w:lineRule="auto"/>
              <w:jc w:val="center"/>
            </w:pPr>
            <w:r w:rsidRPr="006A7440">
              <w:t>2001</w:t>
            </w:r>
          </w:p>
        </w:tc>
        <w:tc>
          <w:tcPr>
            <w:tcW w:w="4500" w:type="dxa"/>
          </w:tcPr>
          <w:p w:rsidR="00DF6479" w:rsidRPr="006A7440" w:rsidRDefault="00DF6479" w:rsidP="00DF6479">
            <w:pPr>
              <w:spacing w:before="60" w:after="60" w:line="240" w:lineRule="auto"/>
              <w:jc w:val="both"/>
            </w:pPr>
            <w:r w:rsidRPr="006A7440">
              <w:rPr>
                <w:rFonts w:cs="Arial"/>
              </w:rPr>
              <w:t xml:space="preserve">Margi Olson (General Manager, Global-based Systems Lend Lease Corporation, </w:t>
            </w:r>
            <w:smartTag w:uri="urn:schemas-microsoft-com:office:smarttags" w:element="City">
              <w:smartTag w:uri="urn:schemas-microsoft-com:office:smarttags" w:element="place">
                <w:r w:rsidRPr="006A7440">
                  <w:rPr>
                    <w:rFonts w:cs="Arial"/>
                  </w:rPr>
                  <w:t>Sydney</w:t>
                </w:r>
              </w:smartTag>
              <w:r w:rsidRPr="006A7440">
                <w:rPr>
                  <w:rFonts w:cs="Arial"/>
                </w:rPr>
                <w:t xml:space="preserve">, </w:t>
              </w:r>
              <w:smartTag w:uri="urn:schemas-microsoft-com:office:smarttags" w:element="City">
                <w:smartTag w:uri="urn:schemas-microsoft-com:office:smarttags" w:element="country-region">
                  <w:r w:rsidRPr="006A7440">
                    <w:rPr>
                      <w:rFonts w:cs="Arial"/>
                    </w:rPr>
                    <w:t>Australia</w:t>
                  </w:r>
                </w:smartTag>
              </w:smartTag>
            </w:smartTag>
            <w:r w:rsidRPr="006A7440">
              <w:rPr>
                <w:rFonts w:cs="Arial"/>
              </w:rPr>
              <w:t>)</w:t>
            </w:r>
          </w:p>
        </w:tc>
        <w:tc>
          <w:tcPr>
            <w:tcW w:w="3978" w:type="dxa"/>
          </w:tcPr>
          <w:p w:rsidR="00DF6479" w:rsidRPr="006A7440" w:rsidRDefault="00DF6479" w:rsidP="00DF6479">
            <w:pPr>
              <w:spacing w:before="60" w:after="60" w:line="240" w:lineRule="auto"/>
              <w:jc w:val="both"/>
              <w:rPr>
                <w:b/>
              </w:rPr>
            </w:pPr>
          </w:p>
        </w:tc>
      </w:tr>
      <w:tr w:rsidR="00DF6479" w:rsidRPr="006A7440" w:rsidTr="006A7440">
        <w:tc>
          <w:tcPr>
            <w:tcW w:w="1098" w:type="dxa"/>
          </w:tcPr>
          <w:p w:rsidR="00DF6479" w:rsidRPr="006A7440" w:rsidRDefault="00DF6479" w:rsidP="00DF6479">
            <w:pPr>
              <w:spacing w:before="60" w:after="60" w:line="240" w:lineRule="auto"/>
              <w:jc w:val="center"/>
            </w:pPr>
            <w:r w:rsidRPr="006A7440">
              <w:t>1999</w:t>
            </w:r>
          </w:p>
        </w:tc>
        <w:tc>
          <w:tcPr>
            <w:tcW w:w="4500" w:type="dxa"/>
          </w:tcPr>
          <w:p w:rsidR="00DF6479" w:rsidRPr="006A7440" w:rsidRDefault="00DF6479" w:rsidP="00DF6479">
            <w:pPr>
              <w:spacing w:before="60" w:after="60" w:line="240" w:lineRule="auto"/>
              <w:jc w:val="both"/>
            </w:pPr>
            <w:r w:rsidRPr="006A7440">
              <w:rPr>
                <w:rFonts w:cs="Arial"/>
              </w:rPr>
              <w:t xml:space="preserve">Kathy </w:t>
            </w:r>
            <w:proofErr w:type="spellStart"/>
            <w:r w:rsidRPr="006A7440">
              <w:rPr>
                <w:rFonts w:cs="Arial"/>
              </w:rPr>
              <w:t>Brittain</w:t>
            </w:r>
            <w:proofErr w:type="spellEnd"/>
            <w:r w:rsidRPr="006A7440">
              <w:rPr>
                <w:rFonts w:cs="Arial"/>
              </w:rPr>
              <w:t xml:space="preserve"> White (CEO, Cardinal Health)</w:t>
            </w:r>
          </w:p>
        </w:tc>
        <w:tc>
          <w:tcPr>
            <w:tcW w:w="3978" w:type="dxa"/>
          </w:tcPr>
          <w:p w:rsidR="00DF6479" w:rsidRPr="006A7440" w:rsidRDefault="00DF6479" w:rsidP="00DF6479">
            <w:pPr>
              <w:spacing w:before="60" w:after="60" w:line="240" w:lineRule="auto"/>
              <w:jc w:val="both"/>
              <w:rPr>
                <w:b/>
              </w:rPr>
            </w:pPr>
          </w:p>
        </w:tc>
      </w:tr>
      <w:tr w:rsidR="00DF6479" w:rsidRPr="006A7440" w:rsidTr="006A7440">
        <w:tc>
          <w:tcPr>
            <w:tcW w:w="1098" w:type="dxa"/>
          </w:tcPr>
          <w:p w:rsidR="00DF6479" w:rsidRPr="006A7440" w:rsidRDefault="00DF6479" w:rsidP="00DF6479">
            <w:pPr>
              <w:spacing w:before="60" w:after="60" w:line="240" w:lineRule="auto"/>
              <w:jc w:val="center"/>
            </w:pPr>
            <w:r w:rsidRPr="006A7440">
              <w:t>1989</w:t>
            </w:r>
          </w:p>
        </w:tc>
        <w:tc>
          <w:tcPr>
            <w:tcW w:w="4500" w:type="dxa"/>
          </w:tcPr>
          <w:p w:rsidR="00DF6479" w:rsidRPr="006A7440" w:rsidRDefault="00DF6479" w:rsidP="00DF6479">
            <w:pPr>
              <w:spacing w:before="60" w:after="60" w:line="240" w:lineRule="auto"/>
              <w:jc w:val="both"/>
            </w:pPr>
            <w:r w:rsidRPr="006A7440">
              <w:t xml:space="preserve">Donna Stoddard ( </w:t>
            </w:r>
            <w:smartTag w:uri="urn:schemas-microsoft-com:office:smarttags" w:element="City">
              <w:smartTag w:uri="urn:schemas-microsoft-com:office:smarttags" w:element="place">
                <w:smartTag w:uri="urn:schemas-microsoft-com:office:smarttags" w:element="PlaceName">
                  <w:r w:rsidRPr="006A7440">
                    <w:t>Harvard</w:t>
                  </w:r>
                </w:smartTag>
              </w:smartTag>
              <w:r w:rsidRPr="006A7440">
                <w:t xml:space="preserve"> </w:t>
              </w:r>
              <w:smartTag w:uri="urn:schemas-microsoft-com:office:smarttags" w:element="City">
                <w:smartTag w:uri="urn:schemas-microsoft-com:office:smarttags" w:element="PlaceName">
                  <w:r w:rsidRPr="006A7440">
                    <w:t>Business</w:t>
                  </w:r>
                </w:smartTag>
              </w:smartTag>
              <w:r w:rsidRPr="006A7440">
                <w:t xml:space="preserve"> </w:t>
              </w:r>
              <w:smartTag w:uri="urn:schemas-microsoft-com:office:smarttags" w:element="City">
                <w:smartTag w:uri="urn:schemas-microsoft-com:office:smarttags" w:element="PlaceType">
                  <w:r w:rsidRPr="006A7440">
                    <w:t>School</w:t>
                  </w:r>
                </w:smartTag>
              </w:smartTag>
            </w:smartTag>
            <w:r w:rsidRPr="006A7440">
              <w:t>)</w:t>
            </w:r>
          </w:p>
        </w:tc>
        <w:tc>
          <w:tcPr>
            <w:tcW w:w="3978" w:type="dxa"/>
          </w:tcPr>
          <w:p w:rsidR="00DF6479" w:rsidRPr="006A7440" w:rsidRDefault="00DF6479" w:rsidP="00DF6479">
            <w:pPr>
              <w:spacing w:before="60" w:after="60" w:line="240" w:lineRule="auto"/>
              <w:jc w:val="both"/>
              <w:rPr>
                <w:b/>
              </w:rPr>
            </w:pPr>
          </w:p>
        </w:tc>
      </w:tr>
    </w:tbl>
    <w:p w:rsidR="00900A73" w:rsidRPr="00C0651A" w:rsidRDefault="00900A73" w:rsidP="007D0079">
      <w:pPr>
        <w:jc w:val="both"/>
        <w:rPr>
          <w:b/>
        </w:rPr>
      </w:pPr>
    </w:p>
    <w:p w:rsidR="00DF6479" w:rsidRDefault="00DF6479" w:rsidP="009E22C8">
      <w:pPr>
        <w:pStyle w:val="NormalWeb"/>
        <w:rPr>
          <w:rFonts w:ascii="Calibri" w:hAnsi="Calibri"/>
          <w:b/>
          <w:sz w:val="22"/>
          <w:szCs w:val="22"/>
        </w:rPr>
      </w:pPr>
    </w:p>
    <w:p w:rsidR="009E22C8" w:rsidRPr="00C0651A" w:rsidRDefault="009E22C8" w:rsidP="009E22C8">
      <w:pPr>
        <w:pStyle w:val="NormalWeb"/>
        <w:rPr>
          <w:rFonts w:ascii="Calibri" w:hAnsi="Calibri" w:cs="Arial"/>
          <w:color w:val="000000"/>
          <w:sz w:val="22"/>
          <w:szCs w:val="22"/>
        </w:rPr>
      </w:pPr>
      <w:r>
        <w:rPr>
          <w:rFonts w:ascii="Calibri" w:hAnsi="Calibri"/>
          <w:b/>
          <w:sz w:val="22"/>
          <w:szCs w:val="22"/>
        </w:rPr>
        <w:lastRenderedPageBreak/>
        <w:t xml:space="preserve">AIS </w:t>
      </w:r>
      <w:r w:rsidRPr="00C0651A">
        <w:rPr>
          <w:rFonts w:ascii="Calibri" w:hAnsi="Calibri"/>
          <w:b/>
          <w:sz w:val="22"/>
          <w:szCs w:val="22"/>
        </w:rPr>
        <w:t>Online Discussion Forum</w:t>
      </w:r>
      <w:r w:rsidRPr="00C0651A">
        <w:rPr>
          <w:rFonts w:ascii="Calibri" w:hAnsi="Calibri" w:cs="Arial"/>
          <w:color w:val="000000"/>
          <w:sz w:val="22"/>
          <w:szCs w:val="22"/>
        </w:rPr>
        <w:t xml:space="preserve"> </w:t>
      </w:r>
      <w:r w:rsidR="00F76336" w:rsidRPr="00F76336">
        <w:rPr>
          <w:rFonts w:ascii="Calibri" w:hAnsi="Calibri" w:cs="Arial"/>
          <w:b/>
          <w:color w:val="000000"/>
          <w:sz w:val="22"/>
          <w:szCs w:val="22"/>
        </w:rPr>
        <w:t>(2008)</w:t>
      </w:r>
    </w:p>
    <w:p w:rsidR="009E22C8" w:rsidRPr="00C0651A" w:rsidRDefault="009E22C8" w:rsidP="009E22C8">
      <w:pPr>
        <w:pStyle w:val="NormalWeb"/>
        <w:rPr>
          <w:rFonts w:ascii="Calibri" w:hAnsi="Calibri" w:cs="Arial"/>
          <w:color w:val="000000"/>
          <w:sz w:val="22"/>
          <w:szCs w:val="22"/>
        </w:rPr>
      </w:pPr>
    </w:p>
    <w:p w:rsidR="009E22C8" w:rsidRDefault="009E22C8" w:rsidP="00F76336">
      <w:pPr>
        <w:pStyle w:val="NormalWeb"/>
        <w:spacing w:line="276" w:lineRule="auto"/>
        <w:rPr>
          <w:rFonts w:ascii="Calibri" w:hAnsi="Calibri" w:cs="Arial"/>
          <w:color w:val="000000"/>
          <w:sz w:val="22"/>
          <w:szCs w:val="22"/>
        </w:rPr>
      </w:pPr>
      <w:r w:rsidRPr="00C0651A">
        <w:rPr>
          <w:rFonts w:ascii="Calibri" w:hAnsi="Calibri" w:cs="Arial"/>
          <w:color w:val="000000"/>
          <w:sz w:val="22"/>
          <w:szCs w:val="22"/>
        </w:rPr>
        <w:t>Dianne Cyr instituted a place for the "Women's Breakfast" on the AIS Discussion forum. The discussion forum appears on the main AIS website under “Women’s Breakfast”.  Members can post notices, reply to other’s postings, and request automatic notifications of posting to their personal mailboxes, if desired.</w:t>
      </w:r>
    </w:p>
    <w:p w:rsidR="00F76336" w:rsidRPr="00C0651A" w:rsidRDefault="00F76336" w:rsidP="00F76336">
      <w:pPr>
        <w:pStyle w:val="NormalWeb"/>
        <w:rPr>
          <w:b/>
        </w:rPr>
      </w:pPr>
    </w:p>
    <w:p w:rsidR="00DF6479" w:rsidRDefault="00DF6479" w:rsidP="00DF6479">
      <w:pPr>
        <w:jc w:val="both"/>
        <w:rPr>
          <w:b/>
        </w:rPr>
      </w:pPr>
      <w:r w:rsidRPr="009E22C8">
        <w:rPr>
          <w:b/>
        </w:rPr>
        <w:t>New Initiatives</w:t>
      </w:r>
      <w:r w:rsidR="00F76336">
        <w:rPr>
          <w:b/>
        </w:rPr>
        <w:t xml:space="preserve"> (2010-2012)</w:t>
      </w:r>
    </w:p>
    <w:p w:rsidR="00DF6479" w:rsidRPr="00F76336" w:rsidRDefault="00DF6479" w:rsidP="00DF6479">
      <w:pPr>
        <w:jc w:val="both"/>
      </w:pPr>
      <w:r w:rsidRPr="00F76336">
        <w:t>Three new initiatives were started as part of the feedback from a survey conducted in 2010 of those who had attended ICIS 2010.  The three keys areas</w:t>
      </w:r>
      <w:r w:rsidR="00F76336">
        <w:t xml:space="preserve"> of interest </w:t>
      </w:r>
      <w:r w:rsidRPr="00F76336">
        <w:t xml:space="preserve">identified were: 1) the need for mentors, 2) the need for more networking events at other conferences, and 3) the need to create virtual spaces for AIS members to discuss women’s issues throughout the year. </w:t>
      </w:r>
    </w:p>
    <w:p w:rsidR="00DF6479" w:rsidRPr="00F76336" w:rsidRDefault="00DF6479" w:rsidP="00F76336">
      <w:pPr>
        <w:pStyle w:val="ListParagraph"/>
        <w:numPr>
          <w:ilvl w:val="0"/>
          <w:numId w:val="3"/>
        </w:numPr>
        <w:jc w:val="both"/>
        <w:rPr>
          <w:b/>
        </w:rPr>
      </w:pPr>
      <w:r w:rsidRPr="00F76336">
        <w:rPr>
          <w:b/>
        </w:rPr>
        <w:t>AIS Women and Mentoring Program</w:t>
      </w:r>
    </w:p>
    <w:p w:rsidR="00DF6479" w:rsidRPr="00F76336" w:rsidRDefault="00DF6479" w:rsidP="00DF6479">
      <w:pPr>
        <w:jc w:val="both"/>
        <w:rPr>
          <w:b/>
        </w:rPr>
      </w:pPr>
      <w:r w:rsidRPr="00F76336">
        <w:t xml:space="preserve">Currently, there are over 20 pairings of mentor-mentees and a six-month survey shows the pairings seem to be doing very well. There </w:t>
      </w:r>
      <w:r w:rsidR="00F76336">
        <w:t>are</w:t>
      </w:r>
      <w:r w:rsidRPr="00F76336">
        <w:t xml:space="preserve"> an overwhelming number of requests for mentors and the program is flourishing. </w:t>
      </w:r>
      <w:r w:rsidR="00022676">
        <w:t xml:space="preserve">Contact Eleanor </w:t>
      </w:r>
      <w:proofErr w:type="spellStart"/>
      <w:r w:rsidR="00022676">
        <w:t>Loiacono</w:t>
      </w:r>
      <w:proofErr w:type="spellEnd"/>
      <w:r w:rsidR="00022676">
        <w:t xml:space="preserve"> at </w:t>
      </w:r>
      <w:hyperlink r:id="rId9" w:history="1">
        <w:r w:rsidR="00022676" w:rsidRPr="00E32782">
          <w:rPr>
            <w:rStyle w:val="Hyperlink"/>
          </w:rPr>
          <w:t>eloiacon@wpi.edu</w:t>
        </w:r>
      </w:hyperlink>
      <w:r w:rsidR="00022676">
        <w:t xml:space="preserve"> for more information.</w:t>
      </w:r>
    </w:p>
    <w:p w:rsidR="00F76336" w:rsidRPr="00F76336" w:rsidRDefault="00DF6479" w:rsidP="00F76336">
      <w:pPr>
        <w:pStyle w:val="ListParagraph"/>
        <w:numPr>
          <w:ilvl w:val="0"/>
          <w:numId w:val="3"/>
        </w:numPr>
        <w:jc w:val="both"/>
        <w:rPr>
          <w:b/>
        </w:rPr>
      </w:pPr>
      <w:r w:rsidRPr="00F76336">
        <w:rPr>
          <w:b/>
        </w:rPr>
        <w:t>AIS Networking Events</w:t>
      </w:r>
    </w:p>
    <w:p w:rsidR="00F76336" w:rsidRDefault="00DF6479" w:rsidP="00F76336">
      <w:pPr>
        <w:jc w:val="both"/>
      </w:pPr>
      <w:r>
        <w:t>As part of the second key area identified in the 2010 survey, s</w:t>
      </w:r>
      <w:r w:rsidRPr="009E22C8">
        <w:t>tarting</w:t>
      </w:r>
      <w:r w:rsidR="00F76336">
        <w:t xml:space="preserve"> in 2012</w:t>
      </w:r>
      <w:r>
        <w:t xml:space="preserve"> the Women in IS networking sessions expanded beyond the annual ICIS Women’s Breakfasts to include networking sessions at ECIS and AMCIS. </w:t>
      </w:r>
      <w:r w:rsidR="00F76336">
        <w:t>Cathy Urquhart and others held a</w:t>
      </w:r>
      <w:r w:rsidR="00022676">
        <w:t>n informal</w:t>
      </w:r>
      <w:r w:rsidR="00F76336">
        <w:t xml:space="preserve"> networking event at ECIS.  At AMCIS in Seattle, Dianne Cyr organized a “Women in IS Networking Event” as a wine and cheese social.  Sarah </w:t>
      </w:r>
      <w:proofErr w:type="spellStart"/>
      <w:r w:rsidR="00F76336">
        <w:t>Spratley</w:t>
      </w:r>
      <w:proofErr w:type="spellEnd"/>
      <w:r w:rsidR="00F76336">
        <w:t>, a Senior Project Manager from SAP Canada was the guest speaker. Approximately 70 women attended.</w:t>
      </w:r>
      <w:r w:rsidR="00F76336" w:rsidRPr="00725444">
        <w:t xml:space="preserve"> </w:t>
      </w:r>
      <w:r w:rsidR="00F76336">
        <w:t>There is interest to institutionalize “Women in IS” networking events beyond ICIS, and to include regular networking events at AMCIS, PACIS, ECIS, and HICSS.</w:t>
      </w:r>
    </w:p>
    <w:p w:rsidR="00DF6479" w:rsidRPr="00F76336" w:rsidRDefault="00DF6479" w:rsidP="00F76336">
      <w:pPr>
        <w:pStyle w:val="ListParagraph"/>
        <w:numPr>
          <w:ilvl w:val="0"/>
          <w:numId w:val="3"/>
        </w:numPr>
        <w:jc w:val="both"/>
        <w:rPr>
          <w:b/>
        </w:rPr>
      </w:pPr>
      <w:r w:rsidRPr="00F76336">
        <w:rPr>
          <w:b/>
        </w:rPr>
        <w:t>Social Media</w:t>
      </w:r>
    </w:p>
    <w:p w:rsidR="00900A73" w:rsidRDefault="00DF6479" w:rsidP="000641A7">
      <w:pPr>
        <w:jc w:val="both"/>
        <w:rPr>
          <w:b/>
        </w:rPr>
      </w:pPr>
      <w:r>
        <w:t xml:space="preserve">There are </w:t>
      </w:r>
      <w:r w:rsidR="00022676">
        <w:t xml:space="preserve">multiple </w:t>
      </w:r>
      <w:r>
        <w:t xml:space="preserve">initiatives started </w:t>
      </w:r>
      <w:r w:rsidR="00022676">
        <w:t xml:space="preserve">by Eleanor </w:t>
      </w:r>
      <w:proofErr w:type="spellStart"/>
      <w:r w:rsidR="00022676">
        <w:t>Loiacono</w:t>
      </w:r>
      <w:proofErr w:type="spellEnd"/>
      <w:r w:rsidR="00022676">
        <w:t xml:space="preserve"> and Cathy Urquhart </w:t>
      </w:r>
      <w:r>
        <w:t xml:space="preserve">to help connect AIS members outside of the face-to-face meetings. They include a </w:t>
      </w:r>
      <w:r w:rsidR="00F76336">
        <w:t>Facebook page and</w:t>
      </w:r>
      <w:r>
        <w:t xml:space="preserve"> the</w:t>
      </w:r>
      <w:r w:rsidRPr="00684A8E">
        <w:t xml:space="preserve"> ICIS Women</w:t>
      </w:r>
      <w:r w:rsidR="00F76336">
        <w:t>’</w:t>
      </w:r>
      <w:r w:rsidRPr="00684A8E">
        <w:t>s Network</w:t>
      </w:r>
      <w:r w:rsidR="00F76336">
        <w:t xml:space="preserve"> on LinkedIn</w:t>
      </w:r>
      <w:r w:rsidRPr="004F58A4">
        <w:t>.</w:t>
      </w:r>
      <w:r w:rsidR="00F76336">
        <w:t xml:space="preserve"> The LinkedI</w:t>
      </w:r>
      <w:r>
        <w:t>n group h</w:t>
      </w:r>
      <w:r w:rsidR="00CD7B33">
        <w:t>as over 200 members and growing;</w:t>
      </w:r>
      <w:r>
        <w:t xml:space="preserve"> similar growth has been seen on the Facebook site.</w:t>
      </w:r>
      <w:bookmarkStart w:id="0" w:name="_GoBack"/>
      <w:bookmarkEnd w:id="0"/>
    </w:p>
    <w:p w:rsidR="00DF6479" w:rsidRDefault="00DF6479">
      <w:pPr>
        <w:rPr>
          <w:b/>
        </w:rPr>
      </w:pPr>
    </w:p>
    <w:p w:rsidR="00DF6479" w:rsidRDefault="00DF6479">
      <w:pPr>
        <w:rPr>
          <w:b/>
        </w:rPr>
      </w:pPr>
    </w:p>
    <w:p w:rsidR="00DF6479" w:rsidRDefault="00DF6479">
      <w:pPr>
        <w:rPr>
          <w:b/>
        </w:rPr>
      </w:pPr>
    </w:p>
    <w:p w:rsidR="00DF6479" w:rsidRDefault="00DF6479">
      <w:pPr>
        <w:rPr>
          <w:b/>
        </w:rPr>
      </w:pPr>
    </w:p>
    <w:p w:rsidR="00DF6479" w:rsidRDefault="00DF6479">
      <w:pPr>
        <w:rPr>
          <w:b/>
        </w:rPr>
      </w:pPr>
    </w:p>
    <w:sectPr w:rsidR="00DF6479" w:rsidSect="004644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5E" w:rsidRDefault="009F785E" w:rsidP="00BB3FA4">
      <w:pPr>
        <w:spacing w:after="0" w:line="240" w:lineRule="auto"/>
      </w:pPr>
      <w:r>
        <w:separator/>
      </w:r>
    </w:p>
  </w:endnote>
  <w:endnote w:type="continuationSeparator" w:id="0">
    <w:p w:rsidR="009F785E" w:rsidRDefault="009F785E" w:rsidP="00BB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3" w:rsidRDefault="00F5409E">
    <w:pPr>
      <w:pStyle w:val="Footer"/>
      <w:pBdr>
        <w:top w:val="single" w:sz="4" w:space="1" w:color="D9D9D9"/>
      </w:pBdr>
      <w:rPr>
        <w:b/>
      </w:rPr>
    </w:pPr>
    <w:r>
      <w:fldChar w:fldCharType="begin"/>
    </w:r>
    <w:r>
      <w:instrText xml:space="preserve"> PAGE   \* MERGEFORMAT </w:instrText>
    </w:r>
    <w:r>
      <w:fldChar w:fldCharType="separate"/>
    </w:r>
    <w:r w:rsidR="000641A7" w:rsidRPr="000641A7">
      <w:rPr>
        <w:b/>
        <w:noProof/>
      </w:rPr>
      <w:t>3</w:t>
    </w:r>
    <w:r>
      <w:rPr>
        <w:b/>
        <w:noProof/>
      </w:rPr>
      <w:fldChar w:fldCharType="end"/>
    </w:r>
    <w:r w:rsidR="00900A73">
      <w:rPr>
        <w:b/>
      </w:rPr>
      <w:t xml:space="preserve"> | </w:t>
    </w:r>
    <w:r w:rsidR="00900A73">
      <w:rPr>
        <w:color w:val="7F7F7F"/>
        <w:spacing w:val="60"/>
      </w:rPr>
      <w:t>Page</w:t>
    </w:r>
  </w:p>
  <w:p w:rsidR="00900A73" w:rsidRDefault="00900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5E" w:rsidRDefault="009F785E" w:rsidP="00BB3FA4">
      <w:pPr>
        <w:spacing w:after="0" w:line="240" w:lineRule="auto"/>
      </w:pPr>
      <w:r>
        <w:separator/>
      </w:r>
    </w:p>
  </w:footnote>
  <w:footnote w:type="continuationSeparator" w:id="0">
    <w:p w:rsidR="009F785E" w:rsidRDefault="009F785E" w:rsidP="00BB3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04D"/>
    <w:multiLevelType w:val="hybridMultilevel"/>
    <w:tmpl w:val="C89819A6"/>
    <w:lvl w:ilvl="0" w:tplc="EB4665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D7452"/>
    <w:multiLevelType w:val="hybridMultilevel"/>
    <w:tmpl w:val="911436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E122C2"/>
    <w:multiLevelType w:val="hybridMultilevel"/>
    <w:tmpl w:val="62E0B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1F"/>
    <w:rsid w:val="00010AE3"/>
    <w:rsid w:val="00022676"/>
    <w:rsid w:val="000234AA"/>
    <w:rsid w:val="0004185A"/>
    <w:rsid w:val="000641A7"/>
    <w:rsid w:val="000858CB"/>
    <w:rsid w:val="000A611F"/>
    <w:rsid w:val="000E186C"/>
    <w:rsid w:val="001041E9"/>
    <w:rsid w:val="00113252"/>
    <w:rsid w:val="00127D73"/>
    <w:rsid w:val="00163306"/>
    <w:rsid w:val="001A1EC8"/>
    <w:rsid w:val="001F3E84"/>
    <w:rsid w:val="00260715"/>
    <w:rsid w:val="00265F7D"/>
    <w:rsid w:val="00285919"/>
    <w:rsid w:val="00287121"/>
    <w:rsid w:val="002B4C47"/>
    <w:rsid w:val="002C6A93"/>
    <w:rsid w:val="002D4639"/>
    <w:rsid w:val="002D53E2"/>
    <w:rsid w:val="002F0E9E"/>
    <w:rsid w:val="003322DF"/>
    <w:rsid w:val="00362B23"/>
    <w:rsid w:val="003A27D2"/>
    <w:rsid w:val="003B45E7"/>
    <w:rsid w:val="003D2791"/>
    <w:rsid w:val="00401D75"/>
    <w:rsid w:val="0042161B"/>
    <w:rsid w:val="0046447E"/>
    <w:rsid w:val="00500F4F"/>
    <w:rsid w:val="00517046"/>
    <w:rsid w:val="00522B1F"/>
    <w:rsid w:val="00524DA5"/>
    <w:rsid w:val="005A2C8E"/>
    <w:rsid w:val="005B5944"/>
    <w:rsid w:val="005D4004"/>
    <w:rsid w:val="005D513B"/>
    <w:rsid w:val="005D74C1"/>
    <w:rsid w:val="005F4726"/>
    <w:rsid w:val="006173D4"/>
    <w:rsid w:val="00630107"/>
    <w:rsid w:val="00646525"/>
    <w:rsid w:val="006A7440"/>
    <w:rsid w:val="006B0C07"/>
    <w:rsid w:val="006B3CEA"/>
    <w:rsid w:val="006E35FC"/>
    <w:rsid w:val="006E60CE"/>
    <w:rsid w:val="006F5802"/>
    <w:rsid w:val="00705F70"/>
    <w:rsid w:val="00725444"/>
    <w:rsid w:val="00731B0D"/>
    <w:rsid w:val="00772374"/>
    <w:rsid w:val="007773DF"/>
    <w:rsid w:val="00780F86"/>
    <w:rsid w:val="007C4A44"/>
    <w:rsid w:val="007D0079"/>
    <w:rsid w:val="007F3A25"/>
    <w:rsid w:val="00805B47"/>
    <w:rsid w:val="00832580"/>
    <w:rsid w:val="0086029B"/>
    <w:rsid w:val="00871FD9"/>
    <w:rsid w:val="00877F3D"/>
    <w:rsid w:val="008912AF"/>
    <w:rsid w:val="00900A73"/>
    <w:rsid w:val="00917C86"/>
    <w:rsid w:val="00935094"/>
    <w:rsid w:val="00936260"/>
    <w:rsid w:val="009576A0"/>
    <w:rsid w:val="0097292F"/>
    <w:rsid w:val="00986B10"/>
    <w:rsid w:val="009A3B5A"/>
    <w:rsid w:val="009C202E"/>
    <w:rsid w:val="009E22C8"/>
    <w:rsid w:val="009E77B3"/>
    <w:rsid w:val="009F785E"/>
    <w:rsid w:val="009F7AD8"/>
    <w:rsid w:val="00A00276"/>
    <w:rsid w:val="00A31CDA"/>
    <w:rsid w:val="00A47DAD"/>
    <w:rsid w:val="00A56D7B"/>
    <w:rsid w:val="00A74AE0"/>
    <w:rsid w:val="00AB327F"/>
    <w:rsid w:val="00AC36E4"/>
    <w:rsid w:val="00AE23FC"/>
    <w:rsid w:val="00AE2A60"/>
    <w:rsid w:val="00B2520A"/>
    <w:rsid w:val="00B51CE8"/>
    <w:rsid w:val="00B575F7"/>
    <w:rsid w:val="00B70A94"/>
    <w:rsid w:val="00B75FB9"/>
    <w:rsid w:val="00B83280"/>
    <w:rsid w:val="00B840E8"/>
    <w:rsid w:val="00BB3FA4"/>
    <w:rsid w:val="00BB7747"/>
    <w:rsid w:val="00BD4EB9"/>
    <w:rsid w:val="00BE3668"/>
    <w:rsid w:val="00C0651A"/>
    <w:rsid w:val="00C27D97"/>
    <w:rsid w:val="00C3291C"/>
    <w:rsid w:val="00C437DC"/>
    <w:rsid w:val="00C4622E"/>
    <w:rsid w:val="00C469DC"/>
    <w:rsid w:val="00C85DC6"/>
    <w:rsid w:val="00C86E2C"/>
    <w:rsid w:val="00CB524A"/>
    <w:rsid w:val="00CD2705"/>
    <w:rsid w:val="00CD7B33"/>
    <w:rsid w:val="00CE7C84"/>
    <w:rsid w:val="00CF5D75"/>
    <w:rsid w:val="00D25CA2"/>
    <w:rsid w:val="00D34082"/>
    <w:rsid w:val="00D43286"/>
    <w:rsid w:val="00D739EC"/>
    <w:rsid w:val="00D7435D"/>
    <w:rsid w:val="00D77100"/>
    <w:rsid w:val="00DA67BE"/>
    <w:rsid w:val="00DB2753"/>
    <w:rsid w:val="00DC7032"/>
    <w:rsid w:val="00DE36ED"/>
    <w:rsid w:val="00DF6479"/>
    <w:rsid w:val="00E305B2"/>
    <w:rsid w:val="00E455B3"/>
    <w:rsid w:val="00E46EB7"/>
    <w:rsid w:val="00E808AE"/>
    <w:rsid w:val="00EB3C9D"/>
    <w:rsid w:val="00ED6158"/>
    <w:rsid w:val="00F14EF6"/>
    <w:rsid w:val="00F26F71"/>
    <w:rsid w:val="00F5409E"/>
    <w:rsid w:val="00F76336"/>
    <w:rsid w:val="00FC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77B3"/>
    <w:rPr>
      <w:rFonts w:cs="Times New Roman"/>
      <w:color w:val="0000FF"/>
      <w:u w:val="single"/>
    </w:rPr>
  </w:style>
  <w:style w:type="paragraph" w:styleId="NormalWeb">
    <w:name w:val="Normal (Web)"/>
    <w:basedOn w:val="Normal"/>
    <w:uiPriority w:val="99"/>
    <w:rsid w:val="00B51CE8"/>
    <w:pPr>
      <w:spacing w:after="0" w:line="240" w:lineRule="auto"/>
    </w:pPr>
    <w:rPr>
      <w:rFonts w:ascii="Times New Roman" w:eastAsia="Times New Roman" w:hAnsi="Times New Roman"/>
      <w:sz w:val="24"/>
      <w:szCs w:val="24"/>
    </w:rPr>
  </w:style>
  <w:style w:type="character" w:styleId="Strong">
    <w:name w:val="Strong"/>
    <w:basedOn w:val="DefaultParagraphFont"/>
    <w:uiPriority w:val="99"/>
    <w:qFormat/>
    <w:rsid w:val="007C4A44"/>
    <w:rPr>
      <w:rFonts w:cs="Times New Roman"/>
      <w:b/>
      <w:bCs/>
    </w:rPr>
  </w:style>
  <w:style w:type="character" w:customStyle="1" w:styleId="object">
    <w:name w:val="object"/>
    <w:basedOn w:val="DefaultParagraphFont"/>
    <w:uiPriority w:val="99"/>
    <w:rsid w:val="007C4A44"/>
    <w:rPr>
      <w:rFonts w:cs="Times New Roman"/>
    </w:rPr>
  </w:style>
  <w:style w:type="character" w:customStyle="1" w:styleId="object2">
    <w:name w:val="object2"/>
    <w:basedOn w:val="DefaultParagraphFont"/>
    <w:uiPriority w:val="99"/>
    <w:rsid w:val="00C27D97"/>
    <w:rPr>
      <w:rFonts w:cs="Times New Roman"/>
      <w:color w:val="00008B"/>
      <w:u w:val="none"/>
      <w:effect w:val="none"/>
    </w:rPr>
  </w:style>
  <w:style w:type="paragraph" w:styleId="ListParagraph">
    <w:name w:val="List Paragraph"/>
    <w:basedOn w:val="Normal"/>
    <w:uiPriority w:val="99"/>
    <w:qFormat/>
    <w:rsid w:val="00877F3D"/>
    <w:pPr>
      <w:ind w:left="720"/>
      <w:contextualSpacing/>
    </w:pPr>
  </w:style>
  <w:style w:type="paragraph" w:styleId="Header">
    <w:name w:val="header"/>
    <w:basedOn w:val="Normal"/>
    <w:link w:val="HeaderChar"/>
    <w:uiPriority w:val="99"/>
    <w:rsid w:val="00BB3F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3FA4"/>
    <w:rPr>
      <w:rFonts w:cs="Times New Roman"/>
    </w:rPr>
  </w:style>
  <w:style w:type="paragraph" w:styleId="Footer">
    <w:name w:val="footer"/>
    <w:basedOn w:val="Normal"/>
    <w:link w:val="FooterChar"/>
    <w:uiPriority w:val="99"/>
    <w:rsid w:val="00BB3F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3FA4"/>
    <w:rPr>
      <w:rFonts w:cs="Times New Roman"/>
    </w:rPr>
  </w:style>
  <w:style w:type="character" w:styleId="CommentReference">
    <w:name w:val="annotation reference"/>
    <w:basedOn w:val="DefaultParagraphFont"/>
    <w:uiPriority w:val="99"/>
    <w:semiHidden/>
    <w:rsid w:val="003D2791"/>
    <w:rPr>
      <w:rFonts w:cs="Times New Roman"/>
      <w:sz w:val="16"/>
      <w:szCs w:val="16"/>
    </w:rPr>
  </w:style>
  <w:style w:type="paragraph" w:styleId="CommentText">
    <w:name w:val="annotation text"/>
    <w:basedOn w:val="Normal"/>
    <w:link w:val="CommentTextChar"/>
    <w:uiPriority w:val="99"/>
    <w:semiHidden/>
    <w:rsid w:val="003D27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2791"/>
    <w:rPr>
      <w:rFonts w:cs="Times New Roman"/>
      <w:sz w:val="20"/>
      <w:szCs w:val="20"/>
    </w:rPr>
  </w:style>
  <w:style w:type="paragraph" w:styleId="CommentSubject">
    <w:name w:val="annotation subject"/>
    <w:basedOn w:val="CommentText"/>
    <w:next w:val="CommentText"/>
    <w:link w:val="CommentSubjectChar"/>
    <w:uiPriority w:val="99"/>
    <w:semiHidden/>
    <w:rsid w:val="003D2791"/>
    <w:rPr>
      <w:b/>
      <w:bCs/>
    </w:rPr>
  </w:style>
  <w:style w:type="character" w:customStyle="1" w:styleId="CommentSubjectChar">
    <w:name w:val="Comment Subject Char"/>
    <w:basedOn w:val="CommentTextChar"/>
    <w:link w:val="CommentSubject"/>
    <w:uiPriority w:val="99"/>
    <w:semiHidden/>
    <w:locked/>
    <w:rsid w:val="003D2791"/>
    <w:rPr>
      <w:rFonts w:cs="Times New Roman"/>
      <w:b/>
      <w:bCs/>
      <w:sz w:val="20"/>
      <w:szCs w:val="20"/>
    </w:rPr>
  </w:style>
  <w:style w:type="paragraph" w:styleId="BalloonText">
    <w:name w:val="Balloon Text"/>
    <w:basedOn w:val="Normal"/>
    <w:link w:val="BalloonTextChar"/>
    <w:uiPriority w:val="99"/>
    <w:semiHidden/>
    <w:rsid w:val="003D2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791"/>
    <w:rPr>
      <w:rFonts w:ascii="Tahoma" w:hAnsi="Tahoma" w:cs="Tahoma"/>
      <w:sz w:val="16"/>
      <w:szCs w:val="16"/>
    </w:rPr>
  </w:style>
  <w:style w:type="table" w:styleId="TableGrid">
    <w:name w:val="Table Grid"/>
    <w:basedOn w:val="TableNormal"/>
    <w:uiPriority w:val="99"/>
    <w:rsid w:val="00C065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Typewriter">
    <w:name w:val="HTML Typewriter"/>
    <w:basedOn w:val="DefaultParagraphFont"/>
    <w:uiPriority w:val="99"/>
    <w:semiHidden/>
    <w:rsid w:val="00AC36E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77B3"/>
    <w:rPr>
      <w:rFonts w:cs="Times New Roman"/>
      <w:color w:val="0000FF"/>
      <w:u w:val="single"/>
    </w:rPr>
  </w:style>
  <w:style w:type="paragraph" w:styleId="NormalWeb">
    <w:name w:val="Normal (Web)"/>
    <w:basedOn w:val="Normal"/>
    <w:uiPriority w:val="99"/>
    <w:rsid w:val="00B51CE8"/>
    <w:pPr>
      <w:spacing w:after="0" w:line="240" w:lineRule="auto"/>
    </w:pPr>
    <w:rPr>
      <w:rFonts w:ascii="Times New Roman" w:eastAsia="Times New Roman" w:hAnsi="Times New Roman"/>
      <w:sz w:val="24"/>
      <w:szCs w:val="24"/>
    </w:rPr>
  </w:style>
  <w:style w:type="character" w:styleId="Strong">
    <w:name w:val="Strong"/>
    <w:basedOn w:val="DefaultParagraphFont"/>
    <w:uiPriority w:val="99"/>
    <w:qFormat/>
    <w:rsid w:val="007C4A44"/>
    <w:rPr>
      <w:rFonts w:cs="Times New Roman"/>
      <w:b/>
      <w:bCs/>
    </w:rPr>
  </w:style>
  <w:style w:type="character" w:customStyle="1" w:styleId="object">
    <w:name w:val="object"/>
    <w:basedOn w:val="DefaultParagraphFont"/>
    <w:uiPriority w:val="99"/>
    <w:rsid w:val="007C4A44"/>
    <w:rPr>
      <w:rFonts w:cs="Times New Roman"/>
    </w:rPr>
  </w:style>
  <w:style w:type="character" w:customStyle="1" w:styleId="object2">
    <w:name w:val="object2"/>
    <w:basedOn w:val="DefaultParagraphFont"/>
    <w:uiPriority w:val="99"/>
    <w:rsid w:val="00C27D97"/>
    <w:rPr>
      <w:rFonts w:cs="Times New Roman"/>
      <w:color w:val="00008B"/>
      <w:u w:val="none"/>
      <w:effect w:val="none"/>
    </w:rPr>
  </w:style>
  <w:style w:type="paragraph" w:styleId="ListParagraph">
    <w:name w:val="List Paragraph"/>
    <w:basedOn w:val="Normal"/>
    <w:uiPriority w:val="99"/>
    <w:qFormat/>
    <w:rsid w:val="00877F3D"/>
    <w:pPr>
      <w:ind w:left="720"/>
      <w:contextualSpacing/>
    </w:pPr>
  </w:style>
  <w:style w:type="paragraph" w:styleId="Header">
    <w:name w:val="header"/>
    <w:basedOn w:val="Normal"/>
    <w:link w:val="HeaderChar"/>
    <w:uiPriority w:val="99"/>
    <w:rsid w:val="00BB3F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3FA4"/>
    <w:rPr>
      <w:rFonts w:cs="Times New Roman"/>
    </w:rPr>
  </w:style>
  <w:style w:type="paragraph" w:styleId="Footer">
    <w:name w:val="footer"/>
    <w:basedOn w:val="Normal"/>
    <w:link w:val="FooterChar"/>
    <w:uiPriority w:val="99"/>
    <w:rsid w:val="00BB3F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3FA4"/>
    <w:rPr>
      <w:rFonts w:cs="Times New Roman"/>
    </w:rPr>
  </w:style>
  <w:style w:type="character" w:styleId="CommentReference">
    <w:name w:val="annotation reference"/>
    <w:basedOn w:val="DefaultParagraphFont"/>
    <w:uiPriority w:val="99"/>
    <w:semiHidden/>
    <w:rsid w:val="003D2791"/>
    <w:rPr>
      <w:rFonts w:cs="Times New Roman"/>
      <w:sz w:val="16"/>
      <w:szCs w:val="16"/>
    </w:rPr>
  </w:style>
  <w:style w:type="paragraph" w:styleId="CommentText">
    <w:name w:val="annotation text"/>
    <w:basedOn w:val="Normal"/>
    <w:link w:val="CommentTextChar"/>
    <w:uiPriority w:val="99"/>
    <w:semiHidden/>
    <w:rsid w:val="003D27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2791"/>
    <w:rPr>
      <w:rFonts w:cs="Times New Roman"/>
      <w:sz w:val="20"/>
      <w:szCs w:val="20"/>
    </w:rPr>
  </w:style>
  <w:style w:type="paragraph" w:styleId="CommentSubject">
    <w:name w:val="annotation subject"/>
    <w:basedOn w:val="CommentText"/>
    <w:next w:val="CommentText"/>
    <w:link w:val="CommentSubjectChar"/>
    <w:uiPriority w:val="99"/>
    <w:semiHidden/>
    <w:rsid w:val="003D2791"/>
    <w:rPr>
      <w:b/>
      <w:bCs/>
    </w:rPr>
  </w:style>
  <w:style w:type="character" w:customStyle="1" w:styleId="CommentSubjectChar">
    <w:name w:val="Comment Subject Char"/>
    <w:basedOn w:val="CommentTextChar"/>
    <w:link w:val="CommentSubject"/>
    <w:uiPriority w:val="99"/>
    <w:semiHidden/>
    <w:locked/>
    <w:rsid w:val="003D2791"/>
    <w:rPr>
      <w:rFonts w:cs="Times New Roman"/>
      <w:b/>
      <w:bCs/>
      <w:sz w:val="20"/>
      <w:szCs w:val="20"/>
    </w:rPr>
  </w:style>
  <w:style w:type="paragraph" w:styleId="BalloonText">
    <w:name w:val="Balloon Text"/>
    <w:basedOn w:val="Normal"/>
    <w:link w:val="BalloonTextChar"/>
    <w:uiPriority w:val="99"/>
    <w:semiHidden/>
    <w:rsid w:val="003D2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791"/>
    <w:rPr>
      <w:rFonts w:ascii="Tahoma" w:hAnsi="Tahoma" w:cs="Tahoma"/>
      <w:sz w:val="16"/>
      <w:szCs w:val="16"/>
    </w:rPr>
  </w:style>
  <w:style w:type="table" w:styleId="TableGrid">
    <w:name w:val="Table Grid"/>
    <w:basedOn w:val="TableNormal"/>
    <w:uiPriority w:val="99"/>
    <w:rsid w:val="00C065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Typewriter">
    <w:name w:val="HTML Typewriter"/>
    <w:basedOn w:val="DefaultParagraphFont"/>
    <w:uiPriority w:val="99"/>
    <w:semiHidden/>
    <w:rsid w:val="00AC36E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4723">
      <w:marLeft w:val="0"/>
      <w:marRight w:val="0"/>
      <w:marTop w:val="0"/>
      <w:marBottom w:val="0"/>
      <w:divBdr>
        <w:top w:val="none" w:sz="0" w:space="0" w:color="auto"/>
        <w:left w:val="none" w:sz="0" w:space="0" w:color="auto"/>
        <w:bottom w:val="none" w:sz="0" w:space="0" w:color="auto"/>
        <w:right w:val="none" w:sz="0" w:space="0" w:color="auto"/>
      </w:divBdr>
    </w:div>
    <w:div w:id="351494729">
      <w:marLeft w:val="0"/>
      <w:marRight w:val="0"/>
      <w:marTop w:val="0"/>
      <w:marBottom w:val="0"/>
      <w:divBdr>
        <w:top w:val="none" w:sz="0" w:space="0" w:color="auto"/>
        <w:left w:val="none" w:sz="0" w:space="0" w:color="auto"/>
        <w:bottom w:val="none" w:sz="0" w:space="0" w:color="auto"/>
        <w:right w:val="none" w:sz="0" w:space="0" w:color="auto"/>
      </w:divBdr>
    </w:div>
    <w:div w:id="351494732">
      <w:marLeft w:val="0"/>
      <w:marRight w:val="0"/>
      <w:marTop w:val="0"/>
      <w:marBottom w:val="0"/>
      <w:divBdr>
        <w:top w:val="none" w:sz="0" w:space="0" w:color="auto"/>
        <w:left w:val="none" w:sz="0" w:space="0" w:color="auto"/>
        <w:bottom w:val="none" w:sz="0" w:space="0" w:color="auto"/>
        <w:right w:val="none" w:sz="0" w:space="0" w:color="auto"/>
      </w:divBdr>
      <w:divsChild>
        <w:div w:id="351494727">
          <w:marLeft w:val="0"/>
          <w:marRight w:val="0"/>
          <w:marTop w:val="0"/>
          <w:marBottom w:val="0"/>
          <w:divBdr>
            <w:top w:val="none" w:sz="0" w:space="0" w:color="auto"/>
            <w:left w:val="none" w:sz="0" w:space="0" w:color="auto"/>
            <w:bottom w:val="none" w:sz="0" w:space="0" w:color="auto"/>
            <w:right w:val="none" w:sz="0" w:space="0" w:color="auto"/>
          </w:divBdr>
          <w:divsChild>
            <w:div w:id="351494724">
              <w:marLeft w:val="0"/>
              <w:marRight w:val="0"/>
              <w:marTop w:val="0"/>
              <w:marBottom w:val="0"/>
              <w:divBdr>
                <w:top w:val="none" w:sz="0" w:space="0" w:color="auto"/>
                <w:left w:val="none" w:sz="0" w:space="0" w:color="auto"/>
                <w:bottom w:val="none" w:sz="0" w:space="0" w:color="auto"/>
                <w:right w:val="none" w:sz="0" w:space="0" w:color="auto"/>
              </w:divBdr>
              <w:divsChild>
                <w:div w:id="351494730">
                  <w:marLeft w:val="0"/>
                  <w:marRight w:val="0"/>
                  <w:marTop w:val="0"/>
                  <w:marBottom w:val="0"/>
                  <w:divBdr>
                    <w:top w:val="none" w:sz="0" w:space="0" w:color="auto"/>
                    <w:left w:val="none" w:sz="0" w:space="0" w:color="auto"/>
                    <w:bottom w:val="none" w:sz="0" w:space="0" w:color="auto"/>
                    <w:right w:val="none" w:sz="0" w:space="0" w:color="auto"/>
                  </w:divBdr>
                </w:div>
              </w:divsChild>
            </w:div>
            <w:div w:id="351494725">
              <w:marLeft w:val="0"/>
              <w:marRight w:val="0"/>
              <w:marTop w:val="0"/>
              <w:marBottom w:val="0"/>
              <w:divBdr>
                <w:top w:val="none" w:sz="0" w:space="0" w:color="auto"/>
                <w:left w:val="none" w:sz="0" w:space="0" w:color="auto"/>
                <w:bottom w:val="none" w:sz="0" w:space="0" w:color="auto"/>
                <w:right w:val="none" w:sz="0" w:space="0" w:color="auto"/>
              </w:divBdr>
            </w:div>
            <w:div w:id="351494726">
              <w:marLeft w:val="0"/>
              <w:marRight w:val="0"/>
              <w:marTop w:val="0"/>
              <w:marBottom w:val="0"/>
              <w:divBdr>
                <w:top w:val="none" w:sz="0" w:space="0" w:color="auto"/>
                <w:left w:val="none" w:sz="0" w:space="0" w:color="auto"/>
                <w:bottom w:val="none" w:sz="0" w:space="0" w:color="auto"/>
                <w:right w:val="none" w:sz="0" w:space="0" w:color="auto"/>
              </w:divBdr>
            </w:div>
            <w:div w:id="351494728">
              <w:marLeft w:val="0"/>
              <w:marRight w:val="0"/>
              <w:marTop w:val="0"/>
              <w:marBottom w:val="0"/>
              <w:divBdr>
                <w:top w:val="none" w:sz="0" w:space="0" w:color="auto"/>
                <w:left w:val="none" w:sz="0" w:space="0" w:color="auto"/>
                <w:bottom w:val="none" w:sz="0" w:space="0" w:color="auto"/>
                <w:right w:val="none" w:sz="0" w:space="0" w:color="auto"/>
              </w:divBdr>
            </w:div>
            <w:div w:id="351494733">
              <w:marLeft w:val="0"/>
              <w:marRight w:val="0"/>
              <w:marTop w:val="0"/>
              <w:marBottom w:val="0"/>
              <w:divBdr>
                <w:top w:val="none" w:sz="0" w:space="0" w:color="auto"/>
                <w:left w:val="none" w:sz="0" w:space="0" w:color="auto"/>
                <w:bottom w:val="none" w:sz="0" w:space="0" w:color="auto"/>
                <w:right w:val="none" w:sz="0" w:space="0" w:color="auto"/>
              </w:divBdr>
            </w:div>
            <w:div w:id="351494734">
              <w:marLeft w:val="0"/>
              <w:marRight w:val="0"/>
              <w:marTop w:val="0"/>
              <w:marBottom w:val="0"/>
              <w:divBdr>
                <w:top w:val="none" w:sz="0" w:space="0" w:color="auto"/>
                <w:left w:val="none" w:sz="0" w:space="0" w:color="auto"/>
                <w:bottom w:val="none" w:sz="0" w:space="0" w:color="auto"/>
                <w:right w:val="none" w:sz="0" w:space="0" w:color="auto"/>
              </w:divBdr>
            </w:div>
            <w:div w:id="3514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4736">
      <w:marLeft w:val="120"/>
      <w:marRight w:val="120"/>
      <w:marTop w:val="45"/>
      <w:marBottom w:val="45"/>
      <w:divBdr>
        <w:top w:val="none" w:sz="0" w:space="0" w:color="auto"/>
        <w:left w:val="none" w:sz="0" w:space="0" w:color="auto"/>
        <w:bottom w:val="none" w:sz="0" w:space="0" w:color="auto"/>
        <w:right w:val="none" w:sz="0" w:space="0" w:color="auto"/>
      </w:divBdr>
      <w:divsChild>
        <w:div w:id="351494738">
          <w:marLeft w:val="0"/>
          <w:marRight w:val="0"/>
          <w:marTop w:val="0"/>
          <w:marBottom w:val="0"/>
          <w:divBdr>
            <w:top w:val="none" w:sz="0" w:space="0" w:color="auto"/>
            <w:left w:val="none" w:sz="0" w:space="0" w:color="auto"/>
            <w:bottom w:val="none" w:sz="0" w:space="0" w:color="auto"/>
            <w:right w:val="none" w:sz="0" w:space="0" w:color="auto"/>
          </w:divBdr>
          <w:divsChild>
            <w:div w:id="351494731">
              <w:marLeft w:val="240"/>
              <w:marRight w:val="240"/>
              <w:marTop w:val="0"/>
              <w:marBottom w:val="0"/>
              <w:divBdr>
                <w:top w:val="none" w:sz="0" w:space="0" w:color="auto"/>
                <w:left w:val="none" w:sz="0" w:space="0" w:color="auto"/>
                <w:bottom w:val="none" w:sz="0" w:space="0" w:color="auto"/>
                <w:right w:val="none" w:sz="0" w:space="0" w:color="auto"/>
              </w:divBdr>
              <w:divsChild>
                <w:div w:id="3514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4737">
      <w:marLeft w:val="0"/>
      <w:marRight w:val="0"/>
      <w:marTop w:val="0"/>
      <w:marBottom w:val="0"/>
      <w:divBdr>
        <w:top w:val="none" w:sz="0" w:space="0" w:color="auto"/>
        <w:left w:val="none" w:sz="0" w:space="0" w:color="auto"/>
        <w:bottom w:val="none" w:sz="0" w:space="0" w:color="auto"/>
        <w:right w:val="none" w:sz="0" w:space="0" w:color="auto"/>
      </w:divBdr>
      <w:divsChild>
        <w:div w:id="35149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r@sfu.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oiacon@w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Outline and History of the ICIS Women’s Breakfast</vt:lpstr>
    </vt:vector>
  </TitlesOfParts>
  <Company>Simon Fraser University</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History of the ICIS Women’s Breakfast</dc:title>
  <dc:creator>Dianne</dc:creator>
  <cp:lastModifiedBy>Dianne</cp:lastModifiedBy>
  <cp:revision>12</cp:revision>
  <dcterms:created xsi:type="dcterms:W3CDTF">2012-08-14T00:50:00Z</dcterms:created>
  <dcterms:modified xsi:type="dcterms:W3CDTF">2012-11-13T20:28:00Z</dcterms:modified>
</cp:coreProperties>
</file>