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70" w:rsidRPr="006D06F9" w:rsidRDefault="00363FD5" w:rsidP="00E16C5A">
      <w:pPr>
        <w:tabs>
          <w:tab w:val="left" w:pos="1800"/>
        </w:tabs>
        <w:autoSpaceDE w:val="0"/>
        <w:autoSpaceDN w:val="0"/>
        <w:adjustRightInd w:val="0"/>
        <w:snapToGrid w:val="0"/>
        <w:spacing w:after="0" w:line="240" w:lineRule="auto"/>
        <w:jc w:val="center"/>
        <w:rPr>
          <w:rFonts w:ascii="Times New Roman" w:hAnsi="Times New Roman" w:cs="Times New Roman"/>
          <w:color w:val="C00000"/>
          <w:sz w:val="24"/>
          <w:szCs w:val="24"/>
        </w:rPr>
      </w:pPr>
      <w:r w:rsidRPr="006D06F9">
        <w:rPr>
          <w:rFonts w:ascii="Times New Roman" w:hAnsi="Times New Roman" w:cs="Times New Roman"/>
          <w:b/>
          <w:color w:val="C00000"/>
        </w:rPr>
        <w:t xml:space="preserve">An Integrative </w:t>
      </w:r>
      <w:bookmarkStart w:id="0" w:name="_GoBack"/>
      <w:r w:rsidRPr="006D06F9">
        <w:rPr>
          <w:rFonts w:ascii="Times New Roman" w:hAnsi="Times New Roman" w:cs="Times New Roman"/>
          <w:b/>
          <w:color w:val="C00000"/>
        </w:rPr>
        <w:t xml:space="preserve">Framework </w:t>
      </w:r>
      <w:bookmarkEnd w:id="0"/>
      <w:r w:rsidRPr="006D06F9">
        <w:rPr>
          <w:rFonts w:ascii="Times New Roman" w:hAnsi="Times New Roman" w:cs="Times New Roman"/>
          <w:b/>
          <w:color w:val="C00000"/>
        </w:rPr>
        <w:t xml:space="preserve">of Firm Internationalization </w:t>
      </w:r>
      <w:r w:rsidRPr="000122E1">
        <w:rPr>
          <w:rFonts w:ascii="Times New Roman" w:hAnsi="Times New Roman" w:cs="Times New Roman"/>
          <w:b/>
          <w:color w:val="C00000"/>
        </w:rPr>
        <w:t>Process from the Emerging Economies: Insights from the Chinese IT</w:t>
      </w:r>
      <w:r w:rsidR="00222AD7" w:rsidRPr="000122E1">
        <w:rPr>
          <w:rFonts w:ascii="Times New Roman" w:hAnsi="Times New Roman" w:cs="Times New Roman"/>
          <w:b/>
          <w:color w:val="C00000"/>
        </w:rPr>
        <w:t xml:space="preserve">-Offshoring Services </w:t>
      </w:r>
      <w:r w:rsidRPr="000122E1">
        <w:rPr>
          <w:rFonts w:ascii="Times New Roman" w:hAnsi="Times New Roman" w:cs="Times New Roman"/>
          <w:b/>
          <w:color w:val="C00000"/>
        </w:rPr>
        <w:t>Companies</w:t>
      </w:r>
      <w:r w:rsidR="00E16C5A" w:rsidRPr="006D06F9">
        <w:rPr>
          <w:rFonts w:ascii="Times New Roman" w:hAnsi="Times New Roman" w:cs="Times New Roman"/>
          <w:b/>
          <w:color w:val="C00000"/>
          <w:sz w:val="24"/>
          <w:szCs w:val="24"/>
        </w:rPr>
        <w:t xml:space="preserve"> </w:t>
      </w:r>
    </w:p>
    <w:p w:rsidR="00AC3B69" w:rsidRPr="006D06F9" w:rsidRDefault="00AC3B69" w:rsidP="00AC3B69">
      <w:pPr>
        <w:tabs>
          <w:tab w:val="left" w:pos="1800"/>
        </w:tabs>
        <w:autoSpaceDE w:val="0"/>
        <w:autoSpaceDN w:val="0"/>
        <w:adjustRightInd w:val="0"/>
        <w:snapToGrid w:val="0"/>
        <w:spacing w:after="0" w:line="240" w:lineRule="auto"/>
        <w:rPr>
          <w:rFonts w:ascii="Times New Roman" w:hAnsi="Times New Roman" w:cs="Times New Roman"/>
          <w:color w:val="C00000"/>
          <w:sz w:val="24"/>
          <w:szCs w:val="24"/>
        </w:rPr>
      </w:pPr>
    </w:p>
    <w:p w:rsidR="00AC3B69" w:rsidRPr="006D06F9" w:rsidRDefault="00AC3B69" w:rsidP="00AC3B69">
      <w:pPr>
        <w:adjustRightInd w:val="0"/>
        <w:snapToGrid w:val="0"/>
        <w:rPr>
          <w:rFonts w:ascii="Times New Roman" w:hAnsi="Times New Roman" w:cs="Times New Roman"/>
          <w:b/>
          <w:color w:val="C00000"/>
          <w:sz w:val="24"/>
          <w:szCs w:val="24"/>
        </w:rPr>
      </w:pPr>
      <w:r w:rsidRPr="006D06F9">
        <w:rPr>
          <w:rFonts w:ascii="Times New Roman" w:hAnsi="Times New Roman" w:cs="Times New Roman"/>
          <w:b/>
          <w:color w:val="C00000"/>
          <w:sz w:val="24"/>
          <w:szCs w:val="24"/>
        </w:rPr>
        <w:t>Abstract</w:t>
      </w:r>
    </w:p>
    <w:p w:rsidR="00F56639" w:rsidRPr="006D06F9" w:rsidRDefault="00F60C62" w:rsidP="006F3BEF">
      <w:pPr>
        <w:snapToGrid w:val="0"/>
        <w:ind w:left="720"/>
        <w:rPr>
          <w:rFonts w:ascii="Times New Roman" w:hAnsi="Times New Roman" w:cs="Times New Roman"/>
          <w:i/>
          <w:color w:val="C00000"/>
          <w:sz w:val="24"/>
          <w:szCs w:val="24"/>
        </w:rPr>
      </w:pPr>
      <w:r>
        <w:rPr>
          <w:rFonts w:ascii="Times New Roman" w:hAnsi="Times New Roman" w:cs="Times New Roman"/>
          <w:i/>
          <w:color w:val="C00000"/>
          <w:sz w:val="24"/>
          <w:szCs w:val="24"/>
        </w:rPr>
        <w:t>T</w:t>
      </w:r>
      <w:r w:rsidR="00F56639" w:rsidRPr="006D06F9">
        <w:rPr>
          <w:rFonts w:ascii="Times New Roman" w:hAnsi="Times New Roman" w:cs="Times New Roman"/>
          <w:i/>
          <w:color w:val="C00000"/>
          <w:sz w:val="24"/>
          <w:szCs w:val="24"/>
        </w:rPr>
        <w:t xml:space="preserve">he internationalization process of firms from the emerging economies particularly China, </w:t>
      </w:r>
      <w:r w:rsidR="00666975">
        <w:rPr>
          <w:rFonts w:ascii="Times New Roman" w:hAnsi="Times New Roman" w:cs="Times New Roman"/>
          <w:i/>
          <w:color w:val="C00000"/>
          <w:sz w:val="24"/>
          <w:szCs w:val="24"/>
        </w:rPr>
        <w:t xml:space="preserve">reflects an evolutionary path that </w:t>
      </w:r>
      <w:r w:rsidR="00F56639" w:rsidRPr="006D06F9">
        <w:rPr>
          <w:rFonts w:ascii="Times New Roman" w:hAnsi="Times New Roman" w:cs="Times New Roman"/>
          <w:i/>
          <w:color w:val="C00000"/>
          <w:sz w:val="24"/>
          <w:szCs w:val="24"/>
        </w:rPr>
        <w:t xml:space="preserve">is influenced by a set of </w:t>
      </w:r>
      <w:r w:rsidR="00666975">
        <w:rPr>
          <w:rFonts w:ascii="Times New Roman" w:hAnsi="Times New Roman" w:cs="Times New Roman"/>
          <w:i/>
          <w:color w:val="C00000"/>
          <w:sz w:val="24"/>
          <w:szCs w:val="24"/>
        </w:rPr>
        <w:t xml:space="preserve">factors including </w:t>
      </w:r>
      <w:r w:rsidR="00F56639" w:rsidRPr="006D06F9">
        <w:rPr>
          <w:rFonts w:ascii="Times New Roman" w:hAnsi="Times New Roman" w:cs="Times New Roman"/>
          <w:i/>
          <w:color w:val="C00000"/>
          <w:sz w:val="24"/>
          <w:szCs w:val="24"/>
        </w:rPr>
        <w:t xml:space="preserve">institutional, cultural and firm-specific which </w:t>
      </w:r>
      <w:r w:rsidR="00363FD5" w:rsidRPr="006D06F9">
        <w:rPr>
          <w:rFonts w:ascii="Times New Roman" w:hAnsi="Times New Roman" w:cs="Times New Roman"/>
          <w:i/>
          <w:color w:val="C00000"/>
          <w:sz w:val="24"/>
          <w:szCs w:val="24"/>
        </w:rPr>
        <w:t xml:space="preserve">are not </w:t>
      </w:r>
      <w:r w:rsidR="00F56639" w:rsidRPr="006D06F9">
        <w:rPr>
          <w:rFonts w:ascii="Times New Roman" w:hAnsi="Times New Roman" w:cs="Times New Roman"/>
          <w:i/>
          <w:color w:val="C00000"/>
          <w:sz w:val="24"/>
          <w:szCs w:val="24"/>
        </w:rPr>
        <w:t xml:space="preserve">captured in the traditional theories. </w:t>
      </w:r>
    </w:p>
    <w:p w:rsidR="00AC3B69" w:rsidRPr="006D06F9" w:rsidRDefault="00AC3B69" w:rsidP="006F3BEF">
      <w:pPr>
        <w:snapToGrid w:val="0"/>
        <w:ind w:left="720"/>
        <w:rPr>
          <w:rFonts w:ascii="Times New Roman" w:hAnsi="Times New Roman" w:cs="Times New Roman"/>
          <w:i/>
          <w:color w:val="C00000"/>
          <w:sz w:val="24"/>
          <w:szCs w:val="24"/>
        </w:rPr>
      </w:pPr>
      <w:r w:rsidRPr="006D06F9">
        <w:rPr>
          <w:rFonts w:ascii="Times New Roman" w:hAnsi="Times New Roman" w:cs="Times New Roman"/>
          <w:i/>
          <w:color w:val="C00000"/>
          <w:sz w:val="24"/>
          <w:szCs w:val="24"/>
        </w:rPr>
        <w:t xml:space="preserve">In this paper, built on a few years of field studies in China involving focused group discussions, interviews and clinical case studies, we propose </w:t>
      </w:r>
      <w:r w:rsidR="00F50E01" w:rsidRPr="006D06F9">
        <w:rPr>
          <w:rFonts w:ascii="Times New Roman" w:hAnsi="Times New Roman" w:cs="Times New Roman"/>
          <w:i/>
          <w:color w:val="C00000"/>
          <w:sz w:val="24"/>
          <w:szCs w:val="24"/>
        </w:rPr>
        <w:t>a new framework of firm i</w:t>
      </w:r>
      <w:r w:rsidRPr="006D06F9">
        <w:rPr>
          <w:rFonts w:ascii="Times New Roman" w:hAnsi="Times New Roman" w:cs="Times New Roman"/>
          <w:i/>
          <w:color w:val="C00000"/>
          <w:sz w:val="24"/>
          <w:szCs w:val="24"/>
        </w:rPr>
        <w:t>nternationalization process</w:t>
      </w:r>
      <w:r w:rsidR="00F50E01" w:rsidRPr="006D06F9">
        <w:rPr>
          <w:rFonts w:ascii="Times New Roman" w:hAnsi="Times New Roman" w:cs="Times New Roman"/>
          <w:i/>
          <w:color w:val="C00000"/>
          <w:sz w:val="24"/>
          <w:szCs w:val="24"/>
        </w:rPr>
        <w:t xml:space="preserve"> from the emerging economies. The framework consists of two dimensions: (1) three stages that capture the evolving </w:t>
      </w:r>
      <w:r w:rsidR="00666975">
        <w:rPr>
          <w:rFonts w:ascii="Times New Roman" w:hAnsi="Times New Roman" w:cs="Times New Roman"/>
          <w:i/>
          <w:color w:val="C00000"/>
          <w:sz w:val="24"/>
          <w:szCs w:val="24"/>
        </w:rPr>
        <w:t>maturity path</w:t>
      </w:r>
      <w:r w:rsidR="00F50E01" w:rsidRPr="006D06F9">
        <w:rPr>
          <w:rFonts w:ascii="Times New Roman" w:hAnsi="Times New Roman" w:cs="Times New Roman"/>
          <w:i/>
          <w:color w:val="C00000"/>
          <w:sz w:val="24"/>
          <w:szCs w:val="24"/>
        </w:rPr>
        <w:t xml:space="preserve"> of </w:t>
      </w:r>
      <w:r w:rsidR="00666975">
        <w:rPr>
          <w:rFonts w:ascii="Times New Roman" w:hAnsi="Times New Roman" w:cs="Times New Roman"/>
          <w:i/>
          <w:color w:val="C00000"/>
          <w:sz w:val="24"/>
          <w:szCs w:val="24"/>
        </w:rPr>
        <w:t xml:space="preserve">firm </w:t>
      </w:r>
      <w:r w:rsidR="00F50E01" w:rsidRPr="006D06F9">
        <w:rPr>
          <w:rFonts w:ascii="Times New Roman" w:hAnsi="Times New Roman" w:cs="Times New Roman"/>
          <w:i/>
          <w:color w:val="C00000"/>
          <w:sz w:val="24"/>
          <w:szCs w:val="24"/>
        </w:rPr>
        <w:t xml:space="preserve">internationalization process, and (2) three sets of factors that capture interrelatedness of </w:t>
      </w:r>
      <w:r w:rsidR="00363FD5" w:rsidRPr="006D06F9">
        <w:rPr>
          <w:rFonts w:ascii="Times New Roman" w:hAnsi="Times New Roman" w:cs="Times New Roman"/>
          <w:i/>
          <w:color w:val="C00000"/>
          <w:sz w:val="24"/>
          <w:szCs w:val="24"/>
        </w:rPr>
        <w:t xml:space="preserve">institutional, cultural and firm-specific </w:t>
      </w:r>
      <w:r w:rsidR="00666975">
        <w:rPr>
          <w:rFonts w:ascii="Times New Roman" w:hAnsi="Times New Roman" w:cs="Times New Roman"/>
          <w:i/>
          <w:color w:val="C00000"/>
          <w:sz w:val="24"/>
          <w:szCs w:val="24"/>
        </w:rPr>
        <w:t xml:space="preserve">factors that influence </w:t>
      </w:r>
      <w:r w:rsidR="00F50E01" w:rsidRPr="006D06F9">
        <w:rPr>
          <w:rFonts w:ascii="Times New Roman" w:hAnsi="Times New Roman" w:cs="Times New Roman"/>
          <w:i/>
          <w:color w:val="C00000"/>
          <w:sz w:val="24"/>
          <w:szCs w:val="24"/>
        </w:rPr>
        <w:t xml:space="preserve">in the </w:t>
      </w:r>
      <w:r w:rsidR="00666975">
        <w:rPr>
          <w:rFonts w:ascii="Times New Roman" w:hAnsi="Times New Roman" w:cs="Times New Roman"/>
          <w:i/>
          <w:color w:val="C00000"/>
          <w:sz w:val="24"/>
          <w:szCs w:val="24"/>
        </w:rPr>
        <w:t xml:space="preserve">evolving maturity path of firm </w:t>
      </w:r>
      <w:r w:rsidR="00F50E01" w:rsidRPr="006D06F9">
        <w:rPr>
          <w:rFonts w:ascii="Times New Roman" w:hAnsi="Times New Roman" w:cs="Times New Roman"/>
          <w:i/>
          <w:color w:val="C00000"/>
          <w:sz w:val="24"/>
          <w:szCs w:val="24"/>
        </w:rPr>
        <w:t xml:space="preserve">internationalization process. </w:t>
      </w:r>
    </w:p>
    <w:p w:rsidR="00AC3B69" w:rsidRPr="006D06F9" w:rsidRDefault="00666975" w:rsidP="006F3BEF">
      <w:pPr>
        <w:snapToGrid w:val="0"/>
        <w:ind w:left="720"/>
        <w:rPr>
          <w:rFonts w:ascii="Times New Roman" w:hAnsi="Times New Roman" w:cs="Times New Roman"/>
          <w:i/>
          <w:color w:val="C00000"/>
          <w:sz w:val="24"/>
          <w:szCs w:val="24"/>
        </w:rPr>
      </w:pPr>
      <w:r>
        <w:rPr>
          <w:rFonts w:ascii="Times New Roman" w:hAnsi="Times New Roman" w:cs="Times New Roman"/>
          <w:i/>
          <w:color w:val="C00000"/>
          <w:sz w:val="24"/>
          <w:szCs w:val="24"/>
        </w:rPr>
        <w:t>Based on the framework, w</w:t>
      </w:r>
      <w:r w:rsidR="00FC3175" w:rsidRPr="006D06F9">
        <w:rPr>
          <w:rFonts w:ascii="Times New Roman" w:hAnsi="Times New Roman" w:cs="Times New Roman"/>
          <w:i/>
          <w:color w:val="C00000"/>
          <w:sz w:val="24"/>
          <w:szCs w:val="24"/>
        </w:rPr>
        <w:t>e propose new areas and directions for future research.</w:t>
      </w:r>
    </w:p>
    <w:p w:rsidR="006952DC" w:rsidRPr="006D06F9" w:rsidRDefault="00AC3B69" w:rsidP="00484E57">
      <w:pPr>
        <w:pStyle w:val="ListParagraph"/>
        <w:numPr>
          <w:ilvl w:val="0"/>
          <w:numId w:val="1"/>
        </w:numPr>
        <w:tabs>
          <w:tab w:val="left" w:pos="1800"/>
        </w:tabs>
        <w:autoSpaceDE w:val="0"/>
        <w:autoSpaceDN w:val="0"/>
        <w:adjustRightInd w:val="0"/>
        <w:snapToGrid w:val="0"/>
        <w:spacing w:after="0" w:line="240" w:lineRule="auto"/>
        <w:contextualSpacing w:val="0"/>
        <w:jc w:val="both"/>
        <w:rPr>
          <w:rFonts w:ascii="Times New Roman" w:hAnsi="Times New Roman" w:cs="Times New Roman"/>
          <w:b/>
          <w:color w:val="C00000"/>
          <w:sz w:val="24"/>
          <w:szCs w:val="24"/>
        </w:rPr>
      </w:pPr>
      <w:r w:rsidRPr="006D06F9">
        <w:rPr>
          <w:rFonts w:ascii="Times New Roman" w:hAnsi="Times New Roman" w:cs="Times New Roman"/>
          <w:b/>
          <w:color w:val="C00000"/>
          <w:sz w:val="24"/>
          <w:szCs w:val="24"/>
        </w:rPr>
        <w:t>Introduction</w:t>
      </w:r>
    </w:p>
    <w:p w:rsidR="00374072" w:rsidRDefault="00374072" w:rsidP="00E16C5A">
      <w:pPr>
        <w:tabs>
          <w:tab w:val="left" w:pos="1800"/>
        </w:tabs>
        <w:autoSpaceDE w:val="0"/>
        <w:autoSpaceDN w:val="0"/>
        <w:adjustRightInd w:val="0"/>
        <w:snapToGrid w:val="0"/>
        <w:spacing w:after="0" w:line="240" w:lineRule="auto"/>
        <w:rPr>
          <w:rFonts w:ascii="Times New Roman" w:hAnsi="Times New Roman" w:cs="Times New Roman"/>
          <w:bCs/>
          <w:iCs/>
          <w:color w:val="C00000"/>
          <w:sz w:val="24"/>
          <w:szCs w:val="24"/>
        </w:rPr>
      </w:pPr>
    </w:p>
    <w:p w:rsidR="0097101F" w:rsidRPr="006D06F9" w:rsidRDefault="003C764D" w:rsidP="00484E57">
      <w:pPr>
        <w:pStyle w:val="ListParagraph"/>
        <w:numPr>
          <w:ilvl w:val="0"/>
          <w:numId w:val="7"/>
        </w:numPr>
        <w:snapToGrid w:val="0"/>
        <w:rPr>
          <w:rFonts w:ascii="Times New Roman" w:hAnsi="Times New Roman" w:cs="Times New Roman"/>
          <w:b/>
          <w:i/>
          <w:color w:val="C00000"/>
          <w:sz w:val="24"/>
          <w:szCs w:val="24"/>
        </w:rPr>
      </w:pPr>
      <w:r w:rsidRPr="006D06F9">
        <w:rPr>
          <w:rFonts w:ascii="Times New Roman" w:hAnsi="Times New Roman" w:cs="Times New Roman"/>
          <w:b/>
          <w:i/>
          <w:color w:val="C00000"/>
          <w:sz w:val="24"/>
          <w:szCs w:val="24"/>
        </w:rPr>
        <w:t xml:space="preserve">Uniqueness of the Chinese firm internationalization process: </w:t>
      </w:r>
    </w:p>
    <w:p w:rsidR="00ED2F04" w:rsidRDefault="001D2F40" w:rsidP="00D3602C">
      <w:pPr>
        <w:snapToGrid w:val="0"/>
        <w:ind w:left="720"/>
        <w:rPr>
          <w:rFonts w:ascii="Times New Roman" w:hAnsi="Times New Roman" w:cs="Times New Roman"/>
          <w:i/>
          <w:color w:val="C00000"/>
          <w:sz w:val="24"/>
          <w:szCs w:val="24"/>
        </w:rPr>
      </w:pPr>
      <w:r w:rsidRPr="006D06F9">
        <w:rPr>
          <w:rFonts w:ascii="Times New Roman" w:hAnsi="Times New Roman" w:cs="Times New Roman"/>
          <w:i/>
          <w:color w:val="C00000"/>
          <w:sz w:val="24"/>
          <w:szCs w:val="24"/>
        </w:rPr>
        <w:t>Institutional, cultural and firm-specific factors are all fast evolving in a short period of time.</w:t>
      </w:r>
      <w:r w:rsidR="00CF21F6">
        <w:rPr>
          <w:rFonts w:ascii="Times New Roman" w:hAnsi="Times New Roman" w:cs="Times New Roman"/>
          <w:i/>
          <w:color w:val="C00000"/>
          <w:sz w:val="24"/>
          <w:szCs w:val="24"/>
        </w:rPr>
        <w:t xml:space="preserve"> </w:t>
      </w:r>
      <w:r w:rsidR="00ED2F04">
        <w:rPr>
          <w:rFonts w:ascii="Times New Roman" w:hAnsi="Times New Roman" w:cs="Times New Roman"/>
          <w:i/>
          <w:color w:val="C00000"/>
          <w:sz w:val="24"/>
          <w:szCs w:val="24"/>
        </w:rPr>
        <w:t>The</w:t>
      </w:r>
      <w:r w:rsidR="00CF21F6">
        <w:rPr>
          <w:rFonts w:ascii="Times New Roman" w:hAnsi="Times New Roman" w:cs="Times New Roman"/>
          <w:i/>
          <w:color w:val="C00000"/>
          <w:sz w:val="24"/>
          <w:szCs w:val="24"/>
        </w:rPr>
        <w:t xml:space="preserve"> internationalization process of firms from China </w:t>
      </w:r>
      <w:r w:rsidR="00ED2F04">
        <w:rPr>
          <w:rFonts w:ascii="Times New Roman" w:hAnsi="Times New Roman" w:cs="Times New Roman"/>
          <w:i/>
          <w:color w:val="C00000"/>
          <w:sz w:val="24"/>
          <w:szCs w:val="24"/>
        </w:rPr>
        <w:t xml:space="preserve">can’t be adequately explained </w:t>
      </w:r>
      <w:r w:rsidR="00CF21F6">
        <w:rPr>
          <w:rFonts w:ascii="Times New Roman" w:hAnsi="Times New Roman" w:cs="Times New Roman"/>
          <w:i/>
          <w:color w:val="C00000"/>
          <w:sz w:val="24"/>
          <w:szCs w:val="24"/>
        </w:rPr>
        <w:t xml:space="preserve">without taking into consideration of the </w:t>
      </w:r>
      <w:r w:rsidR="00ED2F04">
        <w:rPr>
          <w:rFonts w:ascii="Times New Roman" w:hAnsi="Times New Roman" w:cs="Times New Roman"/>
          <w:i/>
          <w:color w:val="C00000"/>
          <w:sz w:val="24"/>
          <w:szCs w:val="24"/>
        </w:rPr>
        <w:t xml:space="preserve">evolving path of the process and the </w:t>
      </w:r>
      <w:r w:rsidR="00CF21F6">
        <w:rPr>
          <w:rFonts w:ascii="Times New Roman" w:hAnsi="Times New Roman" w:cs="Times New Roman"/>
          <w:i/>
          <w:color w:val="C00000"/>
          <w:sz w:val="24"/>
          <w:szCs w:val="24"/>
        </w:rPr>
        <w:t>joint influences of those fa</w:t>
      </w:r>
      <w:r w:rsidR="00ED2F04">
        <w:rPr>
          <w:rFonts w:ascii="Times New Roman" w:hAnsi="Times New Roman" w:cs="Times New Roman"/>
          <w:i/>
          <w:color w:val="C00000"/>
          <w:sz w:val="24"/>
          <w:szCs w:val="24"/>
        </w:rPr>
        <w:t>ctors on the path. Path dependency.</w:t>
      </w:r>
    </w:p>
    <w:p w:rsidR="001D2F40" w:rsidRPr="006D06F9" w:rsidRDefault="00ED2F04" w:rsidP="006F3BEF">
      <w:pPr>
        <w:snapToGrid w:val="0"/>
        <w:ind w:left="720"/>
        <w:rPr>
          <w:rFonts w:ascii="Times New Roman" w:hAnsi="Times New Roman" w:cs="Times New Roman"/>
          <w:i/>
          <w:color w:val="C00000"/>
          <w:sz w:val="24"/>
          <w:szCs w:val="24"/>
        </w:rPr>
      </w:pPr>
      <w:r w:rsidRPr="006D06F9">
        <w:rPr>
          <w:rFonts w:ascii="Times New Roman" w:hAnsi="Times New Roman" w:cs="Times New Roman"/>
          <w:i/>
          <w:color w:val="C00000"/>
          <w:sz w:val="24"/>
          <w:szCs w:val="24"/>
        </w:rPr>
        <w:t xml:space="preserve">The unique economic development system that combines the state planning system </w:t>
      </w:r>
      <w:r>
        <w:rPr>
          <w:rFonts w:ascii="Times New Roman" w:hAnsi="Times New Roman" w:cs="Times New Roman"/>
          <w:i/>
          <w:color w:val="C00000"/>
          <w:sz w:val="24"/>
          <w:szCs w:val="24"/>
        </w:rPr>
        <w:t xml:space="preserve">(infrastructure, directive power, resource support) </w:t>
      </w:r>
      <w:r w:rsidRPr="006D06F9">
        <w:rPr>
          <w:rFonts w:ascii="Times New Roman" w:hAnsi="Times New Roman" w:cs="Times New Roman"/>
          <w:i/>
          <w:color w:val="C00000"/>
          <w:sz w:val="24"/>
          <w:szCs w:val="24"/>
        </w:rPr>
        <w:t>and market economy system</w:t>
      </w:r>
      <w:r>
        <w:rPr>
          <w:rFonts w:ascii="Times New Roman" w:hAnsi="Times New Roman" w:cs="Times New Roman"/>
          <w:i/>
          <w:color w:val="C00000"/>
          <w:sz w:val="24"/>
          <w:szCs w:val="24"/>
        </w:rPr>
        <w:t xml:space="preserve"> (competition, innovation, entrepreneurship)</w:t>
      </w:r>
      <w:r w:rsidRPr="006D06F9">
        <w:rPr>
          <w:rFonts w:ascii="Times New Roman" w:hAnsi="Times New Roman" w:cs="Times New Roman"/>
          <w:i/>
          <w:color w:val="C00000"/>
          <w:sz w:val="24"/>
          <w:szCs w:val="24"/>
        </w:rPr>
        <w:t>.</w:t>
      </w:r>
      <w:r>
        <w:rPr>
          <w:rFonts w:ascii="Times New Roman" w:hAnsi="Times New Roman" w:cs="Times New Roman"/>
          <w:i/>
          <w:color w:val="C00000"/>
          <w:sz w:val="24"/>
          <w:szCs w:val="24"/>
        </w:rPr>
        <w:t xml:space="preserve"> Mutual influences between government and firms in shaping firm internationalization process: (1) given the state planning system, firm behaviors and internationalization process are directly influenced by the evolving government </w:t>
      </w:r>
      <w:r w:rsidRPr="006D06F9">
        <w:rPr>
          <w:rFonts w:ascii="Times New Roman" w:hAnsi="Times New Roman" w:cs="Times New Roman"/>
          <w:i/>
          <w:color w:val="C00000"/>
          <w:sz w:val="24"/>
          <w:szCs w:val="24"/>
        </w:rPr>
        <w:t xml:space="preserve">economic development </w:t>
      </w:r>
      <w:r>
        <w:rPr>
          <w:rFonts w:ascii="Times New Roman" w:hAnsi="Times New Roman" w:cs="Times New Roman"/>
          <w:i/>
          <w:color w:val="C00000"/>
          <w:sz w:val="24"/>
          <w:szCs w:val="24"/>
        </w:rPr>
        <w:t xml:space="preserve">policies; there is a parallel between the evolving Chinese global economic </w:t>
      </w:r>
      <w:r w:rsidR="00B557C0">
        <w:rPr>
          <w:rFonts w:ascii="Times New Roman" w:hAnsi="Times New Roman" w:cs="Times New Roman"/>
          <w:i/>
          <w:color w:val="C00000"/>
          <w:sz w:val="24"/>
          <w:szCs w:val="24"/>
        </w:rPr>
        <w:t>development</w:t>
      </w:r>
      <w:r>
        <w:rPr>
          <w:rFonts w:ascii="Times New Roman" w:hAnsi="Times New Roman" w:cs="Times New Roman"/>
          <w:i/>
          <w:color w:val="C00000"/>
          <w:sz w:val="24"/>
          <w:szCs w:val="24"/>
        </w:rPr>
        <w:t xml:space="preserve"> polices and firm internationalization path; (2) given the emerging nature of the market, firms influence government policies. </w:t>
      </w:r>
    </w:p>
    <w:p w:rsidR="006F3BEF" w:rsidRPr="006F3BEF" w:rsidRDefault="001D2F40" w:rsidP="006F3BEF">
      <w:pPr>
        <w:pStyle w:val="ListParagraph"/>
        <w:numPr>
          <w:ilvl w:val="0"/>
          <w:numId w:val="7"/>
        </w:numPr>
        <w:snapToGrid w:val="0"/>
        <w:rPr>
          <w:rFonts w:ascii="Times New Roman" w:hAnsi="Times New Roman" w:cs="Times New Roman"/>
          <w:b/>
          <w:i/>
          <w:color w:val="C00000"/>
          <w:sz w:val="24"/>
          <w:szCs w:val="24"/>
        </w:rPr>
      </w:pPr>
      <w:r w:rsidRPr="006D06F9">
        <w:rPr>
          <w:rFonts w:ascii="Times New Roman" w:hAnsi="Times New Roman" w:cs="Times New Roman"/>
          <w:b/>
          <w:i/>
          <w:color w:val="C00000"/>
          <w:sz w:val="24"/>
          <w:szCs w:val="24"/>
        </w:rPr>
        <w:t xml:space="preserve">Literature gap in capturing/explaining the emerging internationalization process as illustrated by Chinese IT-offshoring service companies: </w:t>
      </w:r>
    </w:p>
    <w:p w:rsidR="006F3BEF" w:rsidRPr="00CF21F6" w:rsidRDefault="006F3BEF" w:rsidP="006F3BEF">
      <w:pPr>
        <w:snapToGrid w:val="0"/>
        <w:ind w:left="720"/>
        <w:rPr>
          <w:rFonts w:ascii="Times New Roman" w:hAnsi="Times New Roman" w:cs="Times New Roman"/>
          <w:i/>
          <w:color w:val="C00000"/>
          <w:sz w:val="24"/>
          <w:szCs w:val="24"/>
        </w:rPr>
      </w:pPr>
      <w:r w:rsidRPr="00CF21F6">
        <w:rPr>
          <w:rFonts w:ascii="Times New Roman" w:hAnsi="Times New Roman" w:cs="Times New Roman"/>
          <w:i/>
          <w:color w:val="C00000"/>
          <w:sz w:val="24"/>
          <w:szCs w:val="24"/>
        </w:rPr>
        <w:t xml:space="preserve">Gaps of existing theories in explaining internationalization of firms from emerging markets </w:t>
      </w:r>
      <w:r w:rsidRPr="00CF21F6">
        <w:rPr>
          <w:rFonts w:ascii="Times New Roman" w:hAnsi="Times New Roman" w:cs="Times New Roman"/>
          <w:i/>
          <w:color w:val="C00000"/>
          <w:sz w:val="24"/>
          <w:szCs w:val="24"/>
        </w:rPr>
        <w:fldChar w:fldCharType="begin"/>
      </w:r>
      <w:r w:rsidRPr="00CF21F6">
        <w:rPr>
          <w:rFonts w:ascii="Times New Roman" w:hAnsi="Times New Roman" w:cs="Times New Roman"/>
          <w:i/>
          <w:color w:val="C00000"/>
          <w:sz w:val="24"/>
          <w:szCs w:val="24"/>
        </w:rPr>
        <w:instrText xml:space="preserve"> ADDIN EN.CITE &lt;EndNote&gt;&lt;Cite&gt;&lt;Author&gt;Guillén&lt;/Author&gt;&lt;Year&gt;2009&lt;/Year&gt;&lt;RecNum&gt;5&lt;/RecNum&gt;&lt;record&gt;&lt;rec-number&gt;5&lt;/rec-number&gt;&lt;ref-type name="Journal Article"&gt;17&lt;/ref-type&gt;&lt;contributors&gt;&lt;authors&gt;&lt;author&gt;Guillén, Mauro F.&lt;/author&gt;&lt;author&gt;&lt;style face="normal" font="default" size="100%"&gt;Garc&lt;/style&gt;&lt;style face="normal" font="default" charset="162" size="100%"&gt;í&lt;/style&gt;&lt;style face="normal" font="default" size="100%"&gt;a-Canal, Esteban&lt;/style&gt;&lt;/author&gt;&lt;/authors&gt;&lt;/contributors&gt;&lt;titles&gt;&lt;title&gt;The American Model of the Multinational Firm and the &amp;quot;New&amp;quot; Multinationals From Emerging Economies&lt;/title&gt;&lt;secondary-title&gt;Academy of Management Perspectives&lt;/secondary-title&gt;&lt;/titles&gt;&lt;periodical&gt;&lt;full-title&gt;Academy of Management Perspectives&lt;/full-title&gt;&lt;/periodical&gt;&lt;pages&gt;23-35&lt;/pages&gt;&lt;volume&gt;23&lt;/volume&gt;&lt;number&gt;2&lt;/number&gt;&lt;keywords&gt;&lt;keyword&gt;BUSINESS models&lt;/keyword&gt;&lt;keyword&gt;INTERNATIONAL business enterprises&lt;/keyword&gt;&lt;keyword&gt;MANAGEMENT&lt;/keyword&gt;&lt;keyword&gt;FOREIGN investments&lt;/keyword&gt;&lt;keyword&gt;DEVELOPING countries&lt;/keyword&gt;&lt;keyword&gt;THEORY of the firm&lt;/keyword&gt;&lt;keyword&gt;EXPANSION (Business)&lt;/keyword&gt;&lt;keyword&gt;INTERNATIONAL markets&lt;/keyword&gt;&lt;keyword&gt;GLOBALIZATION&lt;/keyword&gt;&lt;keyword&gt;ORGANIZATIONAL change&lt;/keyword&gt;&lt;keyword&gt;INTANGIBLE property&lt;/keyword&gt;&lt;keyword&gt;CORPORATIONS, American&lt;/keyword&gt;&lt;keyword&gt;POST-World War II period&lt;/keyword&gt;&lt;keyword&gt;UNITED States&lt;/keyword&gt;&lt;/keywords&gt;&lt;dates&gt;&lt;year&gt;2009&lt;/year&gt;&lt;/dates&gt;&lt;publisher&gt;Academy of Management&lt;/publisher&gt;&lt;urls&gt;&lt;related-urls&gt;&lt;url&gt;10.5465/AMP.2009.39985538&lt;/url&gt;&lt;url&gt;http://search.ebscohost.com/login.aspx?direct=true&amp;amp;db=buh&amp;amp;AN=39985538&amp;amp;site=ehost-live &lt;/url&gt;&lt;/related-urls&gt;&lt;pdf-urls&gt;&lt;url&gt;internal-pdf://G-3917240833/Guillen &amp;amp; Garcia-Canal_AMP (2009)_The American Model of the Multinational Firm and the New Multinationals from Emerging Economies.pdf&lt;/url&gt;&lt;/pdf-urls&gt;&lt;/urls&gt;&lt;/record&gt;&lt;/Cite&gt;&lt;Cite&gt;&lt;Author&gt;Hoskisson&lt;/Author&gt;&lt;Year&gt;2004&lt;/Year&gt;&lt;RecNum&gt;140&lt;/RecNum&gt;&lt;record&gt;&lt;rec-number&gt;140&lt;/rec-number&gt;&lt;ref-type name="Journal Article"&gt;17&lt;/ref-type&gt;&lt;contributors&gt;&lt;authors&gt;&lt;author&gt;Hoskisson, Robert E.&lt;/author&gt;&lt;author&gt;Kim, Heechun&lt;/author&gt;&lt;author&gt;White, Robert E.&lt;/author&gt;&lt;author&gt;Tihanyi, Laszlo&lt;/author&gt;&lt;/authors&gt;&lt;/contributors&gt;&lt;titles&gt;&lt;title&gt;A FRAMEWORK FOR UNDERSTANDING INTERNATIONAL DIVERSIFICATION BY BUSINESS GROUPS FROM EMERGING ECONOMIES&lt;/title&gt;&lt;secondary-title&gt;Advances in International Management&lt;/secondary-title&gt;&lt;/titles&gt;&lt;periodical&gt;&lt;full-title&gt;Advances in International Management&lt;/full-title&gt;&lt;/periodical&gt;&lt;pages&gt;137-163&lt;/pages&gt;&lt;volume&gt;16&lt;/volume&gt;&lt;dates&gt;&lt;year&gt;2004&lt;/year&gt;&lt;pub-dates&gt;&lt;date&gt;2013/01/05/20:55:36&lt;/date&gt;&lt;/pub-dates&gt;&lt;/dates&gt;&lt;urls&gt;&lt;related-urls&gt;&lt;url&gt;http://www.emeraldinsight.com/books.htm?issn=1571-5027&amp;amp;volume=16&amp;amp;chapterid=1760274&amp;amp;show=html &lt;/url&gt;&lt;/related-urls&gt;&lt;/urls&gt;&lt;/record&gt;&lt;/Cite&gt;&lt;Cite&gt;&lt;Author&gt;Luo&lt;/Author&gt;&lt;Year&gt;2007&lt;/Year&gt;&lt;RecNum&gt;99&lt;/RecNum&gt;&lt;record&gt;&lt;rec-number&gt;99&lt;/rec-number&gt;&lt;ref-type name="Journal Article"&gt;17&lt;/ref-type&gt;&lt;contributors&gt;&lt;authors&gt;&lt;author&gt;Luo, Yadong&lt;/author&gt;&lt;author&gt;Tung, Rosalie L.&lt;/author&gt;&lt;/authors&gt;&lt;/contributors&gt;&lt;titles&gt;&lt;title&gt;International Expansion of Emerging Market Enterprises: A Springboard Perspective&lt;/title&gt;&lt;secondary-title&gt;Journal of International Business Studies&lt;/secondary-title&gt;&lt;/titles&gt;&lt;periodical&gt;&lt;full-title&gt;Journal of International Business Studies&lt;/full-title&gt;&lt;/periodical&gt;&lt;pages&gt;481-498&lt;/pages&gt;&lt;volume&gt;38&lt;/volume&gt;&lt;number&gt;4&lt;/number&gt;&lt;dates&gt;&lt;year&gt;2007&lt;/year&gt;&lt;/dates&gt;&lt;publisher&gt;Palgrave Macmillan Journals&lt;/publisher&gt;&lt;urls&gt;&lt;related-urls&gt;&lt;url&gt;http://www.jstor.org/stable/4540438 &lt;/url&gt;&lt;/related-urls&gt;&lt;pdf-urls&gt;&lt;url&gt;internal-pdf://Luo &amp;amp; Tung_JIBS (2007)_International Expansion of -2417613057/Luo &amp;amp; Tung_JIBS (2007)_International Expansion of Emerging Market Enterprises-A Springboard Perspective.pdf&lt;/url&gt;&lt;/pdf-urls&gt;&lt;/urls&gt;&lt;/record&gt;&lt;/Cite&gt;&lt;Cite&gt;&lt;Author&gt;Ramamurti&lt;/Author&gt;&lt;Year&gt;2009&lt;/Year&gt;&lt;RecNum&gt;127&lt;/RecNum&gt;&lt;record&gt;&lt;rec-number&gt;127&lt;/rec-number&gt;&lt;ref-type name="Book"&gt;6&lt;/ref-type&gt;&lt;contributors&gt;&lt;authors&gt;&lt;author&gt;Ramamurti, Ravi&lt;/author&gt;&lt;author&gt;Singh, J. V. &lt;/author&gt;&lt;/authors&gt;&lt;/contributors&gt;&lt;titles&gt;&lt;title&gt;Emerging Multinationals in Emerging Markets&lt;/title&gt;&lt;/titles&gt;&lt;dates&gt;&lt;year&gt;2009&lt;/year&gt;&lt;/dates&gt;&lt;publisher&gt;Cambridge University Pres&lt;/publisher&gt;&lt;urls&gt;&lt;/urls&gt;&lt;/record&gt;&lt;/Cite&gt;&lt;Cite&gt;&lt;Author&gt;Sauvant&lt;/Author&gt;&lt;Year&gt;2008&lt;/Year&gt;&lt;RecNum&gt;180&lt;/RecNum&gt;&lt;record&gt;&lt;rec-number&gt;180&lt;/rec-number&gt;&lt;ref-type name="Edited Book"&gt;28&lt;/ref-type&gt;&lt;contributors&gt;&lt;authors&gt;&lt;author&gt;Sauvant, Karl P.&lt;/author&gt;&lt;/authors&gt;&lt;/contributors&gt;&lt;titles&gt;&lt;title&gt;The Rise of Transnational Corporations from Emerging Markets: Threat or Opportunity?&lt;/title&gt;&lt;/titles&gt;&lt;dates&gt;&lt;year&gt;2008&lt;/year&gt;&lt;/dates&gt;&lt;pub-location&gt;Cheltenham, UK&lt;/pub-location&gt;&lt;publisher&gt;Edward Elgar&lt;/publisher&gt;&lt;urls&gt;&lt;/urls&gt;&lt;/record&gt;&lt;/Cite&gt;&lt;/EndNote&gt;</w:instrText>
      </w:r>
      <w:r w:rsidRPr="00CF21F6">
        <w:rPr>
          <w:rFonts w:ascii="Times New Roman" w:hAnsi="Times New Roman" w:cs="Times New Roman"/>
          <w:i/>
          <w:color w:val="C00000"/>
          <w:sz w:val="24"/>
          <w:szCs w:val="24"/>
        </w:rPr>
        <w:fldChar w:fldCharType="separate"/>
      </w:r>
      <w:r w:rsidRPr="00CF21F6">
        <w:rPr>
          <w:rFonts w:ascii="Times New Roman" w:hAnsi="Times New Roman" w:cs="Times New Roman"/>
          <w:i/>
          <w:color w:val="C00000"/>
          <w:sz w:val="24"/>
          <w:szCs w:val="24"/>
        </w:rPr>
        <w:t>(Guillén &amp; García-Canal, 2009; Luo &amp; Tung, 2007; Ramamurti &amp; Singh, 2009; Sauvant, 2008)</w:t>
      </w:r>
      <w:r w:rsidRPr="00CF21F6">
        <w:rPr>
          <w:rFonts w:ascii="Times New Roman" w:hAnsi="Times New Roman" w:cs="Times New Roman"/>
          <w:i/>
          <w:color w:val="C00000"/>
          <w:sz w:val="24"/>
          <w:szCs w:val="24"/>
        </w:rPr>
        <w:fldChar w:fldCharType="end"/>
      </w:r>
      <w:r w:rsidRPr="00CF21F6">
        <w:rPr>
          <w:rFonts w:ascii="Times New Roman" w:hAnsi="Times New Roman" w:cs="Times New Roman"/>
          <w:i/>
          <w:color w:val="C00000"/>
          <w:sz w:val="24"/>
          <w:szCs w:val="24"/>
        </w:rPr>
        <w:t xml:space="preserve">. </w:t>
      </w:r>
      <w:r>
        <w:rPr>
          <w:rFonts w:ascii="Times New Roman" w:hAnsi="Times New Roman" w:cs="Times New Roman"/>
          <w:i/>
          <w:color w:val="C00000"/>
          <w:sz w:val="24"/>
          <w:szCs w:val="24"/>
        </w:rPr>
        <w:t>G</w:t>
      </w:r>
      <w:r w:rsidRPr="00CF21F6">
        <w:rPr>
          <w:rFonts w:ascii="Times New Roman" w:hAnsi="Times New Roman" w:cs="Times New Roman"/>
          <w:i/>
          <w:color w:val="C00000"/>
          <w:sz w:val="24"/>
          <w:szCs w:val="24"/>
        </w:rPr>
        <w:t xml:space="preserve">iven the complex and dynamic interplays among various geo-economic, </w:t>
      </w:r>
      <w:r w:rsidRPr="00CF21F6">
        <w:rPr>
          <w:rFonts w:ascii="Times New Roman" w:hAnsi="Times New Roman" w:cs="Times New Roman"/>
          <w:i/>
          <w:color w:val="C00000"/>
          <w:sz w:val="24"/>
          <w:szCs w:val="24"/>
        </w:rPr>
        <w:lastRenderedPageBreak/>
        <w:t>institutional, cultural and firm-specific factors that jointly infl</w:t>
      </w:r>
      <w:r>
        <w:rPr>
          <w:rFonts w:ascii="Times New Roman" w:hAnsi="Times New Roman" w:cs="Times New Roman"/>
          <w:i/>
          <w:color w:val="C00000"/>
          <w:sz w:val="24"/>
          <w:szCs w:val="24"/>
        </w:rPr>
        <w:t>uence firm internationalization, need for new theories that integrate process and factor models.</w:t>
      </w:r>
    </w:p>
    <w:p w:rsidR="001D2F40" w:rsidRPr="006D06F9" w:rsidRDefault="001D2F40" w:rsidP="00484E57">
      <w:pPr>
        <w:pStyle w:val="ListParagraph"/>
        <w:numPr>
          <w:ilvl w:val="0"/>
          <w:numId w:val="9"/>
        </w:numPr>
        <w:snapToGrid w:val="0"/>
        <w:rPr>
          <w:rFonts w:ascii="Times New Roman" w:hAnsi="Times New Roman" w:cs="Times New Roman"/>
          <w:i/>
          <w:color w:val="C00000"/>
          <w:sz w:val="24"/>
          <w:szCs w:val="24"/>
        </w:rPr>
      </w:pPr>
      <w:r w:rsidRPr="006D06F9">
        <w:rPr>
          <w:rFonts w:ascii="Times New Roman" w:hAnsi="Times New Roman" w:cs="Times New Roman"/>
          <w:i/>
          <w:color w:val="C00000"/>
          <w:sz w:val="24"/>
          <w:szCs w:val="24"/>
        </w:rPr>
        <w:t xml:space="preserve">Literature focus (direction): </w:t>
      </w:r>
    </w:p>
    <w:p w:rsidR="001D2F40" w:rsidRPr="006D06F9" w:rsidRDefault="00AC3B69" w:rsidP="006F3BEF">
      <w:pPr>
        <w:snapToGrid w:val="0"/>
        <w:ind w:left="720"/>
        <w:rPr>
          <w:rFonts w:ascii="Times New Roman" w:hAnsi="Times New Roman" w:cs="Times New Roman"/>
          <w:i/>
          <w:color w:val="C00000"/>
          <w:sz w:val="24"/>
          <w:szCs w:val="24"/>
        </w:rPr>
      </w:pPr>
      <w:r w:rsidRPr="006D06F9">
        <w:rPr>
          <w:rFonts w:ascii="Times New Roman" w:hAnsi="Times New Roman" w:cs="Times New Roman"/>
          <w:i/>
          <w:color w:val="C00000"/>
          <w:sz w:val="24"/>
          <w:szCs w:val="24"/>
        </w:rPr>
        <w:t xml:space="preserve">The literature has focused mainly on the internationalization from developed to developing, especially in such areas as technology transfer and foreign direct investment. </w:t>
      </w:r>
    </w:p>
    <w:p w:rsidR="001D2F40" w:rsidRDefault="00AC3B69" w:rsidP="006F3BEF">
      <w:pPr>
        <w:snapToGrid w:val="0"/>
        <w:ind w:left="720"/>
        <w:rPr>
          <w:rFonts w:ascii="Times New Roman" w:hAnsi="Times New Roman" w:cs="Times New Roman"/>
          <w:i/>
          <w:color w:val="C00000"/>
          <w:sz w:val="24"/>
          <w:szCs w:val="24"/>
        </w:rPr>
      </w:pPr>
      <w:r w:rsidRPr="006D06F9">
        <w:rPr>
          <w:rFonts w:ascii="Times New Roman" w:hAnsi="Times New Roman" w:cs="Times New Roman"/>
          <w:i/>
          <w:color w:val="C00000"/>
          <w:sz w:val="24"/>
          <w:szCs w:val="24"/>
        </w:rPr>
        <w:t xml:space="preserve">The literature has recently </w:t>
      </w:r>
      <w:r w:rsidR="001B7727" w:rsidRPr="006D06F9">
        <w:rPr>
          <w:rFonts w:ascii="Times New Roman" w:hAnsi="Times New Roman" w:cs="Times New Roman"/>
          <w:i/>
          <w:color w:val="C00000"/>
          <w:sz w:val="24"/>
          <w:szCs w:val="24"/>
        </w:rPr>
        <w:t xml:space="preserve">started to address internationalization from developing to developed, especially in such areas such outsourcing services and merger and acquisitions. </w:t>
      </w:r>
    </w:p>
    <w:p w:rsidR="006F3BEF" w:rsidRDefault="006F3BEF" w:rsidP="006F3BEF">
      <w:pPr>
        <w:pStyle w:val="ListParagraph"/>
        <w:numPr>
          <w:ilvl w:val="0"/>
          <w:numId w:val="9"/>
        </w:numPr>
        <w:snapToGrid w:val="0"/>
        <w:rPr>
          <w:rFonts w:ascii="Times New Roman" w:hAnsi="Times New Roman" w:cs="Times New Roman"/>
          <w:i/>
          <w:color w:val="C00000"/>
          <w:sz w:val="24"/>
          <w:szCs w:val="24"/>
        </w:rPr>
      </w:pPr>
      <w:r w:rsidRPr="00CF21F6">
        <w:rPr>
          <w:rFonts w:ascii="Times New Roman" w:hAnsi="Times New Roman" w:cs="Times New Roman"/>
          <w:i/>
          <w:color w:val="C00000"/>
          <w:sz w:val="24"/>
          <w:szCs w:val="24"/>
        </w:rPr>
        <w:t xml:space="preserve">Factor models/approach: </w:t>
      </w:r>
    </w:p>
    <w:p w:rsidR="006F3BEF" w:rsidRDefault="006F3BEF" w:rsidP="001D2F40">
      <w:pPr>
        <w:tabs>
          <w:tab w:val="left" w:pos="1800"/>
        </w:tabs>
        <w:snapToGrid w:val="0"/>
        <w:spacing w:after="0" w:line="240" w:lineRule="auto"/>
        <w:ind w:left="720"/>
        <w:rPr>
          <w:rFonts w:ascii="Times New Roman" w:hAnsi="Times New Roman" w:cs="Times New Roman"/>
          <w:i/>
          <w:color w:val="C00000"/>
          <w:sz w:val="24"/>
          <w:szCs w:val="24"/>
        </w:rPr>
      </w:pPr>
      <w:r>
        <w:rPr>
          <w:rFonts w:ascii="Times New Roman" w:hAnsi="Times New Roman" w:cs="Times New Roman"/>
          <w:i/>
          <w:color w:val="C00000"/>
          <w:sz w:val="24"/>
          <w:szCs w:val="24"/>
        </w:rPr>
        <w:t>W</w:t>
      </w:r>
      <w:r w:rsidRPr="00CF21F6">
        <w:rPr>
          <w:rFonts w:ascii="Times New Roman" w:hAnsi="Times New Roman" w:cs="Times New Roman"/>
          <w:i/>
          <w:color w:val="C00000"/>
          <w:sz w:val="24"/>
          <w:szCs w:val="24"/>
        </w:rPr>
        <w:t xml:space="preserve">here they locate their international activities </w:t>
      </w:r>
      <w:r w:rsidRPr="00CF21F6">
        <w:rPr>
          <w:rFonts w:ascii="Times New Roman" w:hAnsi="Times New Roman" w:cs="Times New Roman"/>
          <w:i/>
          <w:color w:val="C00000"/>
          <w:sz w:val="24"/>
          <w:szCs w:val="24"/>
        </w:rPr>
        <w:fldChar w:fldCharType="begin"/>
      </w:r>
      <w:r w:rsidRPr="00CF21F6">
        <w:rPr>
          <w:rFonts w:ascii="Times New Roman" w:hAnsi="Times New Roman" w:cs="Times New Roman"/>
          <w:i/>
          <w:color w:val="C00000"/>
          <w:sz w:val="24"/>
          <w:szCs w:val="24"/>
        </w:rPr>
        <w:instrText xml:space="preserve"> ADDIN EN.CITE &lt;EndNote&gt;&lt;Cite&gt;&lt;Author&gt;Dunning&lt;/Author&gt;&lt;Year&gt;1981&lt;/Year&gt;&lt;RecNum&gt;87&lt;/RecNum&gt;&lt;record&gt;&lt;rec-number&gt;87&lt;/rec-number&gt;&lt;ref-type name="Book"&gt;6&lt;/ref-type&gt;&lt;contributors&gt;&lt;authors&gt;&lt;author&gt;Dunning, J. H.&lt;/author&gt;&lt;/authors&gt;&lt;/contributors&gt;&lt;titles&gt;&lt;title&gt;International production and the multinational enterprise&lt;/title&gt;&lt;/titles&gt;&lt;dates&gt;&lt;year&gt;1981&lt;/year&gt;&lt;/dates&gt;&lt;pub-location&gt;London&lt;/pub-location&gt;&lt;publisher&gt;Allen &amp;amp; Unwin&lt;/publisher&gt;&lt;urls&gt;&lt;/urls&gt;&lt;/record&gt;&lt;/Cite&gt;&lt;Cite&gt;&lt;Author&gt;Dunning&lt;/Author&gt;&lt;Year&gt;2009&lt;/Year&gt;&lt;RecNum&gt;134&lt;/RecNum&gt;&lt;record&gt;&lt;rec-number&gt;134&lt;/rec-number&gt;&lt;ref-type name="Journal Article"&gt;17&lt;/ref-type&gt;&lt;contributors&gt;&lt;authors&gt;&lt;author&gt;Dunning, John H.&lt;/author&gt;&lt;/authors&gt;&lt;/contributors&gt;&lt;titles&gt;&lt;title&gt;Location and the multinational enterprise: A neglected factor?&lt;/title&gt;&lt;secondary-title&gt;Journal of International Business Studies&lt;/secondary-title&gt;&lt;/titles&gt;&lt;periodical&gt;&lt;full-title&gt;Journal of International Business Studies&lt;/full-title&gt;&lt;/periodical&gt;&lt;pages&gt;5-19&lt;/pages&gt;&lt;volume&gt;40&lt;/volume&gt;&lt;number&gt;1&lt;/number&gt;&lt;dates&gt;&lt;year&gt;2009&lt;/year&gt;&lt;pub-dates&gt;&lt;date&gt;2013/01/05/20:41:18&lt;/date&gt;&lt;/pub-dates&gt;&lt;/dates&gt;&lt;urls&gt;&lt;related-urls&gt;&lt;url&gt;http://www.palgrave-journals.com/jibs/journal/v40/n1/full/jibs200874a.html&lt;/url&gt;&lt;url&gt;http://www.palgrave-journals.com/jibs/journal/v40/n1/full/jibs200874a.html &lt;/url&gt;&lt;/related-urls&gt;&lt;/urls&gt;&lt;/record&gt;&lt;/Cite&gt;&lt;/EndNote&gt;</w:instrText>
      </w:r>
      <w:r w:rsidRPr="00CF21F6">
        <w:rPr>
          <w:rFonts w:ascii="Times New Roman" w:hAnsi="Times New Roman" w:cs="Times New Roman"/>
          <w:i/>
          <w:color w:val="C00000"/>
          <w:sz w:val="24"/>
          <w:szCs w:val="24"/>
        </w:rPr>
        <w:fldChar w:fldCharType="separate"/>
      </w:r>
      <w:r w:rsidRPr="00CF21F6">
        <w:rPr>
          <w:rFonts w:ascii="Times New Roman" w:hAnsi="Times New Roman" w:cs="Times New Roman"/>
          <w:i/>
          <w:color w:val="C00000"/>
          <w:sz w:val="24"/>
          <w:szCs w:val="24"/>
        </w:rPr>
        <w:t>(Dunning, 1981; Dunning, 2009)</w:t>
      </w:r>
      <w:r w:rsidRPr="00CF21F6">
        <w:rPr>
          <w:rFonts w:ascii="Times New Roman" w:hAnsi="Times New Roman" w:cs="Times New Roman"/>
          <w:i/>
          <w:color w:val="C00000"/>
          <w:sz w:val="24"/>
          <w:szCs w:val="24"/>
        </w:rPr>
        <w:fldChar w:fldCharType="end"/>
      </w:r>
      <w:r w:rsidRPr="00CF21F6">
        <w:rPr>
          <w:rFonts w:ascii="Times New Roman" w:hAnsi="Times New Roman" w:cs="Times New Roman"/>
          <w:i/>
          <w:color w:val="C00000"/>
          <w:sz w:val="24"/>
          <w:szCs w:val="24"/>
        </w:rPr>
        <w:t xml:space="preserve">, why they go abroad </w:t>
      </w:r>
      <w:r w:rsidRPr="00CF21F6">
        <w:rPr>
          <w:rFonts w:ascii="Times New Roman" w:hAnsi="Times New Roman" w:cs="Times New Roman"/>
          <w:i/>
          <w:color w:val="C00000"/>
          <w:sz w:val="24"/>
          <w:szCs w:val="24"/>
        </w:rPr>
        <w:fldChar w:fldCharType="begin"/>
      </w:r>
      <w:r w:rsidRPr="00CF21F6">
        <w:rPr>
          <w:rFonts w:ascii="Times New Roman" w:hAnsi="Times New Roman" w:cs="Times New Roman"/>
          <w:i/>
          <w:color w:val="C00000"/>
          <w:sz w:val="24"/>
          <w:szCs w:val="24"/>
        </w:rPr>
        <w:instrText xml:space="preserve"> ADDIN EN.CITE &lt;EndNote&gt;&lt;Cite&gt;&lt;Author&gt;Dunning&lt;/Author&gt;&lt;Year&gt;1981&lt;/Year&gt;&lt;RecNum&gt;87&lt;/RecNum&gt;&lt;record&gt;&lt;rec-number&gt;87&lt;/rec-number&gt;&lt;ref-type name="Book"&gt;6&lt;/ref-type&gt;&lt;contributors&gt;&lt;authors&gt;&lt;author&gt;Dunning, J. H.&lt;/author&gt;&lt;/authors&gt;&lt;/contributors&gt;&lt;titles&gt;&lt;title&gt;International production and the multinational enterprise&lt;/title&gt;&lt;/titles&gt;&lt;dates&gt;&lt;year&gt;1981&lt;/year&gt;&lt;/dates&gt;&lt;pub-location&gt;London&lt;/pub-location&gt;&lt;publisher&gt;Allen &amp;amp; Unwin&lt;/publisher&gt;&lt;urls&gt;&lt;/urls&gt;&lt;/record&gt;&lt;/Cite&gt;&lt;/EndNote&gt;</w:instrText>
      </w:r>
      <w:r w:rsidRPr="00CF21F6">
        <w:rPr>
          <w:rFonts w:ascii="Times New Roman" w:hAnsi="Times New Roman" w:cs="Times New Roman"/>
          <w:i/>
          <w:color w:val="C00000"/>
          <w:sz w:val="24"/>
          <w:szCs w:val="24"/>
        </w:rPr>
        <w:fldChar w:fldCharType="separate"/>
      </w:r>
      <w:r w:rsidRPr="00CF21F6">
        <w:rPr>
          <w:rFonts w:ascii="Times New Roman" w:hAnsi="Times New Roman" w:cs="Times New Roman"/>
          <w:i/>
          <w:color w:val="C00000"/>
          <w:sz w:val="24"/>
          <w:szCs w:val="24"/>
        </w:rPr>
        <w:t>(Dunning, 1981)</w:t>
      </w:r>
      <w:r w:rsidRPr="00CF21F6">
        <w:rPr>
          <w:rFonts w:ascii="Times New Roman" w:hAnsi="Times New Roman" w:cs="Times New Roman"/>
          <w:i/>
          <w:color w:val="C00000"/>
          <w:sz w:val="24"/>
          <w:szCs w:val="24"/>
        </w:rPr>
        <w:fldChar w:fldCharType="end"/>
      </w:r>
      <w:r w:rsidRPr="00CF21F6">
        <w:rPr>
          <w:rFonts w:ascii="Times New Roman" w:hAnsi="Times New Roman" w:cs="Times New Roman"/>
          <w:i/>
          <w:color w:val="C00000"/>
          <w:sz w:val="24"/>
          <w:szCs w:val="24"/>
        </w:rPr>
        <w:t xml:space="preserve">, what firm specific advantages (FSAs) they leverage to expand abroad </w:t>
      </w:r>
      <w:r w:rsidRPr="00CF21F6">
        <w:rPr>
          <w:rFonts w:ascii="Times New Roman" w:hAnsi="Times New Roman" w:cs="Times New Roman"/>
          <w:i/>
          <w:color w:val="C00000"/>
          <w:sz w:val="24"/>
          <w:szCs w:val="24"/>
        </w:rPr>
        <w:fldChar w:fldCharType="begin"/>
      </w:r>
      <w:r w:rsidRPr="00CF21F6">
        <w:rPr>
          <w:rFonts w:ascii="Times New Roman" w:hAnsi="Times New Roman" w:cs="Times New Roman"/>
          <w:i/>
          <w:color w:val="C00000"/>
          <w:sz w:val="24"/>
          <w:szCs w:val="24"/>
        </w:rPr>
        <w:instrText xml:space="preserve"> ADDIN EN.CITE &lt;EndNote&gt;&lt;Cite&gt;&lt;Author&gt;Hymer&lt;/Author&gt;&lt;Year&gt;1960&lt;/Year&gt;&lt;RecNum&gt;153&lt;/RecNum&gt;&lt;record&gt;&lt;rec-number&gt;153&lt;/rec-number&gt;&lt;ref-type name="Book"&gt;6&lt;/ref-type&gt;&lt;contributors&gt;&lt;authors&gt;&lt;author&gt;Hymer, S. A.&lt;/author&gt;&lt;/authors&gt;&lt;/contributors&gt;&lt;titles&gt;&lt;title&gt;The international operations of national firms: A study of direct investment. Doctoral dissertation&lt;/title&gt;&lt;/titles&gt;&lt;dates&gt;&lt;year&gt;1960&lt;/year&gt;&lt;/dates&gt;&lt;pub-location&gt;Cambridge, MA&lt;/pub-location&gt;&lt;publisher&gt;MIT Press&lt;/publisher&gt;&lt;urls&gt;&lt;/urls&gt;&lt;/record&gt;&lt;/Cite&gt;&lt;Cite&gt;&lt;Author&gt;Rugman&lt;/Author&gt;&lt;Year&gt;1980&lt;/Year&gt;&lt;RecNum&gt;155&lt;/RecNum&gt;&lt;record&gt;&lt;rec-number&gt;155&lt;/rec-number&gt;&lt;ref-type name="Book"&gt;6&lt;/ref-type&gt;&lt;contributors&gt;&lt;authors&gt;&lt;author&gt;Rugman, Alan M.&lt;/author&gt;&lt;/authors&gt;&lt;/contributors&gt;&lt;titles&gt;&lt;title&gt;Multinationals in Canada: Theory, performance and economic impact&lt;/title&gt;&lt;/titles&gt;&lt;dates&gt;&lt;year&gt;1980&lt;/year&gt;&lt;/dates&gt;&lt;pub-location&gt;Boston&lt;/pub-location&gt;&lt;publisher&gt;Martinus Nijhoff&lt;/publisher&gt;&lt;urls&gt;&lt;/urls&gt;&lt;/record&gt;&lt;/Cite&gt;&lt;/EndNote&gt;</w:instrText>
      </w:r>
      <w:r w:rsidRPr="00CF21F6">
        <w:rPr>
          <w:rFonts w:ascii="Times New Roman" w:hAnsi="Times New Roman" w:cs="Times New Roman"/>
          <w:i/>
          <w:color w:val="C00000"/>
          <w:sz w:val="24"/>
          <w:szCs w:val="24"/>
        </w:rPr>
        <w:fldChar w:fldCharType="separate"/>
      </w:r>
      <w:r w:rsidRPr="00CF21F6">
        <w:rPr>
          <w:rFonts w:ascii="Times New Roman" w:hAnsi="Times New Roman" w:cs="Times New Roman"/>
          <w:i/>
          <w:color w:val="C00000"/>
          <w:sz w:val="24"/>
          <w:szCs w:val="24"/>
        </w:rPr>
        <w:t>(Hymer, 1960; Rugman, 1980)</w:t>
      </w:r>
      <w:r w:rsidRPr="00CF21F6">
        <w:rPr>
          <w:rFonts w:ascii="Times New Roman" w:hAnsi="Times New Roman" w:cs="Times New Roman"/>
          <w:i/>
          <w:color w:val="C00000"/>
          <w:sz w:val="24"/>
          <w:szCs w:val="24"/>
        </w:rPr>
        <w:fldChar w:fldCharType="end"/>
      </w:r>
      <w:r w:rsidRPr="00CF21F6">
        <w:rPr>
          <w:rFonts w:ascii="Times New Roman" w:hAnsi="Times New Roman" w:cs="Times New Roman"/>
          <w:i/>
          <w:color w:val="C00000"/>
          <w:sz w:val="24"/>
          <w:szCs w:val="24"/>
        </w:rPr>
        <w:t xml:space="preserve">, what institutional challenges are associated with international expansion </w:t>
      </w:r>
      <w:r w:rsidRPr="00CF21F6">
        <w:rPr>
          <w:rFonts w:ascii="Times New Roman" w:hAnsi="Times New Roman" w:cs="Times New Roman"/>
          <w:i/>
          <w:color w:val="C00000"/>
          <w:sz w:val="24"/>
          <w:szCs w:val="24"/>
        </w:rPr>
        <w:fldChar w:fldCharType="begin"/>
      </w:r>
      <w:r w:rsidRPr="00CF21F6">
        <w:rPr>
          <w:rFonts w:ascii="Times New Roman" w:hAnsi="Times New Roman" w:cs="Times New Roman"/>
          <w:i/>
          <w:color w:val="C00000"/>
          <w:sz w:val="24"/>
          <w:szCs w:val="24"/>
        </w:rPr>
        <w:instrText xml:space="preserve"> ADDIN EN.CITE &lt;EndNote&gt;&lt;Cite&gt;&lt;Author&gt;Kogut&lt;/Author&gt;&lt;Year&gt;1988&lt;/Year&gt;&lt;RecNum&gt;142&lt;/RecNum&gt;&lt;record&gt;&lt;rec-number&gt;142&lt;/rec-number&gt;&lt;ref-type name="Journal Article"&gt;17&lt;/ref-type&gt;&lt;contributors&gt;&lt;authors&gt;&lt;author&gt;Kogut, Bruce&lt;/author&gt;&lt;author&gt;Singh, Harbir&lt;/author&gt;&lt;/authors&gt;&lt;/contributors&gt;&lt;titles&gt;&lt;title&gt;The Effect Of National Culture On The Choice Of Entry Mode&lt;/title&gt;&lt;secondary-title&gt;Journal of International Business Studies&lt;/secondary-title&gt;&lt;/titles&gt;&lt;periodical&gt;&lt;full-title&gt;Journal of International Business Studies&lt;/full-title&gt;&lt;/periodical&gt;&lt;volume&gt;19&lt;/volume&gt;&lt;number&gt;3&lt;/number&gt;&lt;keywords&gt;&lt;keyword&gt;Business and Economics&lt;/keyword&gt;&lt;keyword&gt;Culture&lt;/keyword&gt;&lt;keyword&gt;Effects&lt;/keyword&gt;&lt;keyword&gt;Foreign investment&lt;/keyword&gt;&lt;keyword&gt;JOINT ventures&lt;/keyword&gt;&lt;keyword&gt;Manycountries&lt;/keyword&gt;&lt;keyword&gt;Market entry&lt;/keyword&gt;&lt;keyword&gt;Multinational corporations&lt;/keyword&gt;&lt;keyword&gt;Statistical analysis&lt;/keyword&gt;&lt;/keywords&gt;&lt;dates&gt;&lt;year&gt;1988&lt;/year&gt;&lt;pub-dates&gt;&lt;date&gt;2013/01/05/21:02:32&lt;/date&gt;&lt;/pub-dates&gt;&lt;/dates&gt;&lt;urls&gt;&lt;related-urls&gt;&lt;url&gt;http://search.proquest.com/docview/197151506/abstract?accountid=10901&lt;/url&gt;&lt;url&gt;http://media.proquest.com/media/pq/classic/doc/583133/fmt/pi/rep/NONE?hl=&amp;amp;cit%3Aauth=Kogut%2C+Bruce%3BSingh%2C+Harbir&amp;amp;cit%3Atitle=The+Effect+Of+National+Culture+On+The+Choice+Of+Entry+Mode&amp;amp;cit%3Apub=Journal+of+International+Business+Studies&amp;amp;cit%3Avol=19&amp;amp;cit%3Aiss=3&amp;amp;cit%3Apg=411&amp;amp;cit%3Adate=Fall+1988&amp;amp;ic=true&amp;amp;cit%3Aprod=ABI%2FINFORM+Complete&amp;amp;_a=20130105210227339%253A906415-104861-ONE_SEARCH-131.94.186.20-35735-197151506-DocumentImage-null-null-Online-FT-PFT-1988%252F10%252F01-1988%252F12%252F31---Online--------Scholarly%2BJournals---------PrePaid--T1M6RU1TLVBkZkRvY1ZpZXdCYXNlLWdldE1lZGlhVXJsRm9ySXRlbQ%3D%3D-%257BP-1000001-10817-CUSTOMER-10000008-1098817%257D&amp;amp;_s=dDRJXNf0xXvBIFYIvGsB12DKUho%3D#statusbar=1&amp;amp;zoom=110&lt;/url&gt;&lt;url&gt;http://search.proquest.com/docview/197151506/abstract?accountid=10901 &lt;/url&gt;&lt;/related-urls&gt;&lt;/urls&gt;&lt;/record&gt;&lt;/Cite&gt;&lt;Cite&gt;&lt;Author&gt;Kostova&lt;/Author&gt;&lt;Year&gt;1996&lt;/Year&gt;&lt;RecNum&gt;128&lt;/RecNum&gt;&lt;record&gt;&lt;rec-number&gt;128&lt;/rec-number&gt;&lt;ref-type name="Thesis"&gt;32&lt;/ref-type&gt;&lt;contributors&gt;&lt;authors&gt;&lt;author&gt;Kostova, T.&lt;/author&gt;&lt;/authors&gt;&lt;/contributors&gt;&lt;titles&gt;&lt;title&gt;Success of the transnational transfer of organizational practices within multinational companies. Doctoral dissertation&lt;/title&gt;&lt;/titles&gt;&lt;volume&gt;PhD&lt;/volume&gt;&lt;dates&gt;&lt;year&gt;1996&lt;/year&gt;&lt;/dates&gt;&lt;pub-location&gt;Minneapolis&lt;/pub-location&gt;&lt;publisher&gt;University of Minnesota&lt;/publisher&gt;&lt;urls&gt;&lt;/urls&gt;&lt;/record&gt;&lt;/Cite&gt;&lt;Cite&gt;&lt;Author&gt;Zaheer&lt;/Author&gt;&lt;Year&gt;1995&lt;/Year&gt;&lt;RecNum&gt;8&lt;/RecNum&gt;&lt;record&gt;&lt;rec-number&gt;8&lt;/rec-number&gt;&lt;ref-type name="Journal Article"&gt;17&lt;/ref-type&gt;&lt;contributors&gt;&lt;authors&gt;&lt;author&gt;Zaheer, Srilata&lt;/author&gt;&lt;/authors&gt;&lt;/contributors&gt;&lt;titles&gt;&lt;title&gt;Overcoming the Liability of Foreignness&lt;/title&gt;&lt;secondary-title&gt;The Academy of Management Journal&lt;/secondary-title&gt;&lt;/titles&gt;&lt;periodical&gt;&lt;full-title&gt;The Academy of Management Journal&lt;/full-title&gt;&lt;/periodical&gt;&lt;pages&gt;341-363&lt;/pages&gt;&lt;volume&gt;38&lt;/volume&gt;&lt;number&gt;2&lt;/number&gt;&lt;dates&gt;&lt;year&gt;1995&lt;/year&gt;&lt;/dates&gt;&lt;publisher&gt;Academy of Management&lt;/publisher&gt;&lt;urls&gt;&lt;related-urls&gt;&lt;url&gt;http://www.jstor.org/stable/256683 &lt;/url&gt;&lt;/related-urls&gt;&lt;pdf-urls&gt;&lt;url&gt;internal-pdf://Zaheer_AMJ (1995)_Overcoming the Liability of Foreignness-2776560385/Zaheer_AMJ (1995)_Overcoming the Liability of Foreignness.pdf&lt;/url&gt;&lt;/pdf-urls&gt;&lt;/urls&gt;&lt;/record&gt;&lt;/Cite&gt;&lt;/EndNote&gt;</w:instrText>
      </w:r>
      <w:r w:rsidRPr="00CF21F6">
        <w:rPr>
          <w:rFonts w:ascii="Times New Roman" w:hAnsi="Times New Roman" w:cs="Times New Roman"/>
          <w:i/>
          <w:color w:val="C00000"/>
          <w:sz w:val="24"/>
          <w:szCs w:val="24"/>
        </w:rPr>
        <w:fldChar w:fldCharType="separate"/>
      </w:r>
      <w:r w:rsidRPr="00CF21F6">
        <w:rPr>
          <w:rFonts w:ascii="Times New Roman" w:hAnsi="Times New Roman" w:cs="Times New Roman"/>
          <w:i/>
          <w:color w:val="C00000"/>
          <w:sz w:val="24"/>
          <w:szCs w:val="24"/>
        </w:rPr>
        <w:t>(Kogut &amp; Singh, 1988; Kostova, 1996; Zaheer, 1995)</w:t>
      </w:r>
      <w:r w:rsidRPr="00CF21F6">
        <w:rPr>
          <w:rFonts w:ascii="Times New Roman" w:hAnsi="Times New Roman" w:cs="Times New Roman"/>
          <w:i/>
          <w:color w:val="C00000"/>
          <w:sz w:val="24"/>
          <w:szCs w:val="24"/>
        </w:rPr>
        <w:fldChar w:fldCharType="end"/>
      </w:r>
      <w:r w:rsidRPr="00CF21F6">
        <w:rPr>
          <w:rFonts w:ascii="Times New Roman" w:hAnsi="Times New Roman" w:cs="Times New Roman"/>
          <w:i/>
          <w:color w:val="C00000"/>
          <w:sz w:val="24"/>
          <w:szCs w:val="24"/>
        </w:rPr>
        <w:t xml:space="preserve">, how global mindset (EPRG model -  “ethnocentric, polycentric, </w:t>
      </w:r>
      <w:proofErr w:type="spellStart"/>
      <w:r w:rsidRPr="00CF21F6">
        <w:rPr>
          <w:rFonts w:ascii="Times New Roman" w:hAnsi="Times New Roman" w:cs="Times New Roman"/>
          <w:i/>
          <w:color w:val="C00000"/>
          <w:sz w:val="24"/>
          <w:szCs w:val="24"/>
        </w:rPr>
        <w:t>regiocentric</w:t>
      </w:r>
      <w:proofErr w:type="spellEnd"/>
      <w:r w:rsidRPr="00CF21F6">
        <w:rPr>
          <w:rFonts w:ascii="Times New Roman" w:hAnsi="Times New Roman" w:cs="Times New Roman"/>
          <w:i/>
          <w:color w:val="C00000"/>
          <w:sz w:val="24"/>
          <w:szCs w:val="24"/>
        </w:rPr>
        <w:t xml:space="preserve"> and geocentric”) of TMT relates to firm internationalization (</w:t>
      </w:r>
      <w:proofErr w:type="spellStart"/>
      <w:r w:rsidRPr="00CF21F6">
        <w:rPr>
          <w:rFonts w:ascii="Times New Roman" w:hAnsi="Times New Roman" w:cs="Times New Roman"/>
          <w:i/>
          <w:color w:val="C00000"/>
          <w:sz w:val="24"/>
          <w:szCs w:val="24"/>
        </w:rPr>
        <w:t>Perlmutter</w:t>
      </w:r>
      <w:proofErr w:type="spellEnd"/>
      <w:r w:rsidRPr="00CF21F6">
        <w:rPr>
          <w:rFonts w:ascii="Times New Roman" w:hAnsi="Times New Roman" w:cs="Times New Roman"/>
          <w:i/>
          <w:color w:val="C00000"/>
          <w:sz w:val="24"/>
          <w:szCs w:val="24"/>
        </w:rPr>
        <w:t xml:space="preserve">, </w:t>
      </w:r>
      <w:r w:rsidRPr="00CF21F6">
        <w:rPr>
          <w:rFonts w:ascii="Times New Roman" w:hAnsi="Times New Roman" w:cs="Times New Roman"/>
          <w:i/>
          <w:color w:val="C00000"/>
          <w:sz w:val="24"/>
          <w:szCs w:val="24"/>
        </w:rPr>
        <w:fldChar w:fldCharType="begin"/>
      </w:r>
      <w:r w:rsidRPr="00CF21F6">
        <w:rPr>
          <w:rFonts w:ascii="Times New Roman" w:hAnsi="Times New Roman" w:cs="Times New Roman"/>
          <w:i/>
          <w:color w:val="C00000"/>
          <w:sz w:val="24"/>
          <w:szCs w:val="24"/>
        </w:rPr>
        <w:instrText xml:space="preserve"> ADDIN EN.CITE &lt;EndNote&gt;&lt;Cite ExcludeAuth="1"&gt;&lt;Author&gt;Perlmutter&lt;/Author&gt;&lt;Year&gt;1969&lt;/Year&gt;&lt;RecNum&gt;18&lt;/RecNum&gt;&lt;record&gt;&lt;rec-number&gt;18&lt;/rec-number&gt;&lt;ref-type name="Journal Article"&gt;17&lt;/ref-type&gt;&lt;contributors&gt;&lt;authors&gt;&lt;author&gt;Perlmutter, H. V.&lt;/author&gt;&lt;/authors&gt;&lt;/contributors&gt;&lt;titles&gt;&lt;title&gt;The tortuous evolution of the multinational corporation.&lt;/title&gt;&lt;secondary-title&gt;Columbia Journal of World Business,&lt;/secondary-title&gt;&lt;/titles&gt;&lt;periodical&gt;&lt;full-title&gt;Columbia Journal of World Business,&lt;/full-title&gt;&lt;/periodical&gt;&lt;pages&gt;9-18&lt;/pages&gt;&lt;volume&gt;4&lt;/volume&gt;&lt;number&gt;4&lt;/number&gt;&lt;dates&gt;&lt;year&gt;1969&lt;/year&gt;&lt;/dates&gt;&lt;urls&gt;&lt;pdf-urls&gt;&lt;url&gt;internal-pdf://Perlmutter (1969)_The Tortuous Evolution of the MNC -0578701313/Perlmutter (1969)_The Tortuous Evolution of the MNC .pdf&lt;/url&gt;&lt;/pdf-urls&gt;&lt;/urls&gt;&lt;/record&gt;&lt;/Cite&gt;&lt;/EndNote&gt;</w:instrText>
      </w:r>
      <w:r w:rsidRPr="00CF21F6">
        <w:rPr>
          <w:rFonts w:ascii="Times New Roman" w:hAnsi="Times New Roman" w:cs="Times New Roman"/>
          <w:i/>
          <w:color w:val="C00000"/>
          <w:sz w:val="24"/>
          <w:szCs w:val="24"/>
        </w:rPr>
        <w:fldChar w:fldCharType="separate"/>
      </w:r>
      <w:r w:rsidRPr="00CF21F6">
        <w:rPr>
          <w:rFonts w:ascii="Times New Roman" w:hAnsi="Times New Roman" w:cs="Times New Roman"/>
          <w:i/>
          <w:color w:val="C00000"/>
          <w:sz w:val="24"/>
          <w:szCs w:val="24"/>
        </w:rPr>
        <w:t xml:space="preserve">1969; </w:t>
      </w:r>
      <w:r w:rsidRPr="00CF21F6">
        <w:rPr>
          <w:rFonts w:ascii="Times New Roman" w:hAnsi="Times New Roman" w:cs="Times New Roman"/>
          <w:i/>
          <w:color w:val="C00000"/>
          <w:sz w:val="24"/>
          <w:szCs w:val="24"/>
        </w:rPr>
        <w:fldChar w:fldCharType="end"/>
      </w:r>
      <w:r w:rsidRPr="00CF21F6">
        <w:rPr>
          <w:rFonts w:ascii="Times New Roman" w:hAnsi="Times New Roman" w:cs="Times New Roman"/>
          <w:i/>
          <w:color w:val="C00000"/>
          <w:sz w:val="24"/>
          <w:szCs w:val="24"/>
        </w:rPr>
        <w:t xml:space="preserve"> </w:t>
      </w:r>
      <w:r w:rsidRPr="00CF21F6">
        <w:rPr>
          <w:rFonts w:ascii="Times New Roman" w:hAnsi="Times New Roman" w:cs="Times New Roman"/>
          <w:i/>
          <w:color w:val="C00000"/>
          <w:sz w:val="24"/>
          <w:szCs w:val="24"/>
        </w:rPr>
        <w:fldChar w:fldCharType="begin"/>
      </w:r>
      <w:r w:rsidRPr="00CF21F6">
        <w:rPr>
          <w:rFonts w:ascii="Times New Roman" w:hAnsi="Times New Roman" w:cs="Times New Roman"/>
          <w:i/>
          <w:color w:val="C00000"/>
          <w:sz w:val="24"/>
          <w:szCs w:val="24"/>
        </w:rPr>
        <w:instrText xml:space="preserve"> ADDIN EN.CITE &lt;EndNote&gt;&lt;Cite&gt;&lt;Author&gt;Schneper&lt;/Author&gt;&lt;Year&gt;2012&lt;/Year&gt;&lt;RecNum&gt;157&lt;/RecNum&gt;&lt;record&gt;&lt;rec-number&gt;157&lt;/rec-number&gt;&lt;ref-type name="Book Section"&gt;5&lt;/ref-type&gt;&lt;contributors&gt;&lt;authors&gt;&lt;author&gt;Schneper, W. D.&lt;/author&gt;&lt;author&gt;Von Glinow, M. A.&lt;/author&gt;&lt;/authors&gt;&lt;secondary-authors&gt;&lt;author&gt;Kessler E. H.&lt;/author&gt;&lt;/secondary-authors&gt;&lt;/contributors&gt;&lt;titles&gt;&lt;title&gt;Cultural Attitudes in MNCs&lt;/title&gt;&lt;secondary-title&gt;Encyclopedia of Management Theory&lt;/secondary-title&gt;&lt;/titles&gt;&lt;dates&gt;&lt;year&gt;2012&lt;/year&gt;&lt;/dates&gt;&lt;pub-location&gt;Thousand Oaks, CA&lt;/pub-location&gt;&lt;publisher&gt;Sage Publications&lt;/publisher&gt;&lt;urls&gt;&lt;/urls&gt;&lt;/record&gt;&lt;/Cite&gt;&lt;/EndNote&gt;</w:instrText>
      </w:r>
      <w:r w:rsidRPr="00CF21F6">
        <w:rPr>
          <w:rFonts w:ascii="Times New Roman" w:hAnsi="Times New Roman" w:cs="Times New Roman"/>
          <w:i/>
          <w:color w:val="C00000"/>
          <w:sz w:val="24"/>
          <w:szCs w:val="24"/>
        </w:rPr>
        <w:fldChar w:fldCharType="separate"/>
      </w:r>
      <w:proofErr w:type="spellStart"/>
      <w:r w:rsidRPr="00CF21F6">
        <w:rPr>
          <w:rFonts w:ascii="Times New Roman" w:hAnsi="Times New Roman" w:cs="Times New Roman"/>
          <w:i/>
          <w:color w:val="C00000"/>
          <w:sz w:val="24"/>
          <w:szCs w:val="24"/>
        </w:rPr>
        <w:t>Schneper</w:t>
      </w:r>
      <w:proofErr w:type="spellEnd"/>
      <w:r w:rsidRPr="00CF21F6">
        <w:rPr>
          <w:rFonts w:ascii="Times New Roman" w:hAnsi="Times New Roman" w:cs="Times New Roman"/>
          <w:i/>
          <w:color w:val="C00000"/>
          <w:sz w:val="24"/>
          <w:szCs w:val="24"/>
        </w:rPr>
        <w:t xml:space="preserve"> &amp; Von Glinow, 2012)</w:t>
      </w:r>
      <w:r w:rsidRPr="00CF21F6">
        <w:rPr>
          <w:rFonts w:ascii="Times New Roman" w:hAnsi="Times New Roman" w:cs="Times New Roman"/>
          <w:i/>
          <w:color w:val="C00000"/>
          <w:sz w:val="24"/>
          <w:szCs w:val="24"/>
        </w:rPr>
        <w:fldChar w:fldCharType="end"/>
      </w:r>
      <w:r w:rsidRPr="00CF21F6">
        <w:rPr>
          <w:rFonts w:ascii="Times New Roman" w:hAnsi="Times New Roman" w:cs="Times New Roman"/>
          <w:i/>
          <w:color w:val="C00000"/>
          <w:sz w:val="24"/>
          <w:szCs w:val="24"/>
        </w:rPr>
        <w:t>.</w:t>
      </w:r>
    </w:p>
    <w:p w:rsidR="006F3BEF" w:rsidRPr="006D06F9" w:rsidRDefault="006F3BEF" w:rsidP="001D2F40">
      <w:pPr>
        <w:tabs>
          <w:tab w:val="left" w:pos="1800"/>
        </w:tabs>
        <w:snapToGrid w:val="0"/>
        <w:spacing w:after="0" w:line="240" w:lineRule="auto"/>
        <w:ind w:left="720"/>
        <w:rPr>
          <w:rFonts w:ascii="Times New Roman" w:hAnsi="Times New Roman" w:cs="Times New Roman"/>
          <w:i/>
          <w:color w:val="C00000"/>
          <w:sz w:val="24"/>
          <w:szCs w:val="24"/>
        </w:rPr>
      </w:pPr>
    </w:p>
    <w:p w:rsidR="001D2F40" w:rsidRPr="006D06F9" w:rsidRDefault="006F3BEF" w:rsidP="00484E57">
      <w:pPr>
        <w:pStyle w:val="ListParagraph"/>
        <w:numPr>
          <w:ilvl w:val="0"/>
          <w:numId w:val="9"/>
        </w:numPr>
        <w:tabs>
          <w:tab w:val="left" w:pos="1800"/>
        </w:tabs>
        <w:snapToGrid w:val="0"/>
        <w:spacing w:after="0" w:line="240" w:lineRule="auto"/>
        <w:rPr>
          <w:rFonts w:ascii="Times New Roman" w:hAnsi="Times New Roman" w:cs="Times New Roman"/>
          <w:i/>
          <w:color w:val="C00000"/>
          <w:sz w:val="24"/>
          <w:szCs w:val="24"/>
        </w:rPr>
      </w:pPr>
      <w:r w:rsidRPr="00CF21F6">
        <w:rPr>
          <w:rFonts w:ascii="Times New Roman" w:hAnsi="Times New Roman" w:cs="Times New Roman"/>
          <w:i/>
          <w:color w:val="C00000"/>
          <w:sz w:val="24"/>
          <w:szCs w:val="24"/>
        </w:rPr>
        <w:t>Process models/approach:</w:t>
      </w:r>
      <w:r w:rsidR="001D2F40" w:rsidRPr="006D06F9">
        <w:rPr>
          <w:rFonts w:ascii="Times New Roman" w:hAnsi="Times New Roman" w:cs="Times New Roman"/>
          <w:i/>
          <w:color w:val="C00000"/>
          <w:sz w:val="24"/>
          <w:szCs w:val="24"/>
        </w:rPr>
        <w:t>:</w:t>
      </w:r>
    </w:p>
    <w:p w:rsidR="001D2F40" w:rsidRPr="006D06F9" w:rsidRDefault="001D2F40" w:rsidP="00E16C5A">
      <w:pPr>
        <w:tabs>
          <w:tab w:val="left" w:pos="1800"/>
        </w:tabs>
        <w:snapToGrid w:val="0"/>
        <w:spacing w:after="0" w:line="240" w:lineRule="auto"/>
        <w:rPr>
          <w:rFonts w:ascii="Times New Roman" w:hAnsi="Times New Roman" w:cs="Times New Roman"/>
          <w:i/>
          <w:color w:val="C00000"/>
          <w:sz w:val="24"/>
          <w:szCs w:val="24"/>
        </w:rPr>
      </w:pPr>
    </w:p>
    <w:p w:rsidR="006F3BEF" w:rsidRPr="00CF21F6" w:rsidRDefault="006F3BEF" w:rsidP="006F3BEF">
      <w:pPr>
        <w:snapToGrid w:val="0"/>
        <w:ind w:left="720"/>
        <w:rPr>
          <w:rFonts w:ascii="Times New Roman" w:hAnsi="Times New Roman" w:cs="Times New Roman"/>
          <w:i/>
          <w:color w:val="C00000"/>
          <w:sz w:val="24"/>
          <w:szCs w:val="24"/>
        </w:rPr>
      </w:pPr>
      <w:proofErr w:type="spellStart"/>
      <w:r w:rsidRPr="00CF21F6">
        <w:rPr>
          <w:rFonts w:ascii="Times New Roman" w:hAnsi="Times New Roman" w:cs="Times New Roman"/>
          <w:i/>
          <w:color w:val="C00000"/>
          <w:sz w:val="24"/>
          <w:szCs w:val="24"/>
        </w:rPr>
        <w:t>Johanson</w:t>
      </w:r>
      <w:proofErr w:type="spellEnd"/>
      <w:r w:rsidRPr="00CF21F6">
        <w:rPr>
          <w:rFonts w:ascii="Times New Roman" w:hAnsi="Times New Roman" w:cs="Times New Roman"/>
          <w:i/>
          <w:color w:val="C00000"/>
          <w:sz w:val="24"/>
          <w:szCs w:val="24"/>
        </w:rPr>
        <w:t xml:space="preserve"> and </w:t>
      </w:r>
      <w:proofErr w:type="spellStart"/>
      <w:r w:rsidRPr="00CF21F6">
        <w:rPr>
          <w:rFonts w:ascii="Times New Roman" w:hAnsi="Times New Roman" w:cs="Times New Roman"/>
          <w:i/>
          <w:color w:val="C00000"/>
          <w:sz w:val="24"/>
          <w:szCs w:val="24"/>
        </w:rPr>
        <w:t>Valhne</w:t>
      </w:r>
      <w:proofErr w:type="spellEnd"/>
      <w:r w:rsidRPr="00CF21F6">
        <w:rPr>
          <w:rFonts w:ascii="Times New Roman" w:hAnsi="Times New Roman" w:cs="Times New Roman"/>
          <w:i/>
          <w:color w:val="C00000"/>
          <w:sz w:val="24"/>
          <w:szCs w:val="24"/>
        </w:rPr>
        <w:t xml:space="preserve"> (1977) proposed a stage theory claiming that firms’ internationalization followed a slow and incremental process. </w:t>
      </w:r>
    </w:p>
    <w:p w:rsidR="00D41913" w:rsidRPr="006D06F9" w:rsidRDefault="00D41913" w:rsidP="00484E57">
      <w:pPr>
        <w:pStyle w:val="ListParagraph"/>
        <w:numPr>
          <w:ilvl w:val="0"/>
          <w:numId w:val="9"/>
        </w:numPr>
        <w:tabs>
          <w:tab w:val="left" w:pos="1800"/>
        </w:tabs>
        <w:snapToGrid w:val="0"/>
        <w:spacing w:after="0" w:line="240" w:lineRule="auto"/>
        <w:rPr>
          <w:rFonts w:ascii="Times New Roman" w:hAnsi="Times New Roman" w:cs="Times New Roman"/>
          <w:i/>
          <w:color w:val="C00000"/>
          <w:sz w:val="24"/>
          <w:szCs w:val="24"/>
        </w:rPr>
      </w:pPr>
      <w:r w:rsidRPr="006D06F9">
        <w:rPr>
          <w:rFonts w:ascii="Times New Roman" w:hAnsi="Times New Roman" w:cs="Times New Roman"/>
          <w:i/>
          <w:color w:val="C00000"/>
          <w:sz w:val="24"/>
          <w:szCs w:val="24"/>
        </w:rPr>
        <w:t>Gaps of theories on firm internationalization process</w:t>
      </w:r>
    </w:p>
    <w:p w:rsidR="00D41913" w:rsidRPr="006D06F9" w:rsidRDefault="00D41913" w:rsidP="00D41913">
      <w:pPr>
        <w:tabs>
          <w:tab w:val="left" w:pos="1800"/>
        </w:tabs>
        <w:snapToGrid w:val="0"/>
        <w:spacing w:after="0" w:line="240" w:lineRule="auto"/>
        <w:rPr>
          <w:rFonts w:ascii="Times New Roman" w:hAnsi="Times New Roman" w:cs="Times New Roman"/>
          <w:i/>
          <w:color w:val="C00000"/>
          <w:sz w:val="24"/>
          <w:szCs w:val="24"/>
        </w:rPr>
      </w:pPr>
    </w:p>
    <w:p w:rsidR="00D41913" w:rsidRPr="006D06F9" w:rsidRDefault="00D41913" w:rsidP="00D41913">
      <w:pPr>
        <w:tabs>
          <w:tab w:val="left" w:pos="1800"/>
        </w:tabs>
        <w:snapToGrid w:val="0"/>
        <w:spacing w:after="0" w:line="240" w:lineRule="auto"/>
        <w:ind w:left="720"/>
        <w:rPr>
          <w:rFonts w:ascii="Times New Roman" w:hAnsi="Times New Roman" w:cs="Times New Roman"/>
          <w:i/>
          <w:color w:val="C00000"/>
          <w:sz w:val="24"/>
          <w:szCs w:val="24"/>
        </w:rPr>
      </w:pPr>
      <w:r w:rsidRPr="006D06F9">
        <w:rPr>
          <w:rFonts w:ascii="Times New Roman" w:hAnsi="Times New Roman" w:cs="Times New Roman"/>
          <w:i/>
          <w:color w:val="C00000"/>
          <w:sz w:val="24"/>
          <w:szCs w:val="24"/>
        </w:rPr>
        <w:t xml:space="preserve">Lack of frameworks that </w:t>
      </w:r>
      <w:r w:rsidR="006F3BEF">
        <w:rPr>
          <w:rFonts w:ascii="Times New Roman" w:hAnsi="Times New Roman" w:cs="Times New Roman"/>
          <w:i/>
          <w:color w:val="C00000"/>
          <w:sz w:val="24"/>
          <w:szCs w:val="24"/>
        </w:rPr>
        <w:t xml:space="preserve">integrate the process and factor </w:t>
      </w:r>
      <w:r w:rsidR="00353FE5">
        <w:rPr>
          <w:rFonts w:ascii="Times New Roman" w:hAnsi="Times New Roman" w:cs="Times New Roman"/>
          <w:i/>
          <w:color w:val="C00000"/>
          <w:sz w:val="24"/>
          <w:szCs w:val="24"/>
        </w:rPr>
        <w:t xml:space="preserve">approaches </w:t>
      </w:r>
      <w:r w:rsidRPr="006D06F9">
        <w:rPr>
          <w:rFonts w:ascii="Times New Roman" w:hAnsi="Times New Roman" w:cs="Times New Roman"/>
          <w:i/>
          <w:color w:val="C00000"/>
          <w:sz w:val="24"/>
          <w:szCs w:val="24"/>
        </w:rPr>
        <w:t>capture (1)</w:t>
      </w:r>
      <w:r w:rsidR="00353FE5">
        <w:rPr>
          <w:rFonts w:ascii="Times New Roman" w:hAnsi="Times New Roman" w:cs="Times New Roman"/>
          <w:i/>
          <w:color w:val="C00000"/>
          <w:sz w:val="24"/>
          <w:szCs w:val="24"/>
        </w:rPr>
        <w:t xml:space="preserve"> the path dependency and</w:t>
      </w:r>
      <w:r w:rsidRPr="006D06F9">
        <w:rPr>
          <w:rFonts w:ascii="Times New Roman" w:hAnsi="Times New Roman" w:cs="Times New Roman"/>
          <w:i/>
          <w:color w:val="C00000"/>
          <w:sz w:val="24"/>
          <w:szCs w:val="24"/>
        </w:rPr>
        <w:t xml:space="preserve"> evolving/maturity nature of firm internationalization process (2) </w:t>
      </w:r>
      <w:r w:rsidR="00353FE5">
        <w:rPr>
          <w:rFonts w:ascii="Times New Roman" w:hAnsi="Times New Roman" w:cs="Times New Roman"/>
          <w:i/>
          <w:color w:val="C00000"/>
          <w:sz w:val="24"/>
          <w:szCs w:val="24"/>
        </w:rPr>
        <w:t xml:space="preserve">the interrelatedness of </w:t>
      </w:r>
      <w:r w:rsidR="00353FE5" w:rsidRPr="006D06F9">
        <w:rPr>
          <w:rFonts w:ascii="Times New Roman" w:hAnsi="Times New Roman" w:cs="Times New Roman"/>
          <w:i/>
          <w:color w:val="C00000"/>
          <w:sz w:val="24"/>
          <w:szCs w:val="24"/>
        </w:rPr>
        <w:t>multi</w:t>
      </w:r>
      <w:r w:rsidR="00353FE5">
        <w:rPr>
          <w:rFonts w:ascii="Times New Roman" w:hAnsi="Times New Roman" w:cs="Times New Roman"/>
          <w:i/>
          <w:color w:val="C00000"/>
          <w:sz w:val="24"/>
          <w:szCs w:val="24"/>
        </w:rPr>
        <w:t xml:space="preserve">dimensional </w:t>
      </w:r>
      <w:r w:rsidR="00353FE5" w:rsidRPr="006D06F9">
        <w:rPr>
          <w:rFonts w:ascii="Times New Roman" w:hAnsi="Times New Roman" w:cs="Times New Roman"/>
          <w:i/>
          <w:color w:val="C00000"/>
          <w:sz w:val="24"/>
          <w:szCs w:val="24"/>
        </w:rPr>
        <w:t>factors</w:t>
      </w:r>
      <w:r w:rsidRPr="006D06F9">
        <w:rPr>
          <w:rFonts w:ascii="Times New Roman" w:hAnsi="Times New Roman" w:cs="Times New Roman"/>
          <w:i/>
          <w:color w:val="C00000"/>
          <w:sz w:val="24"/>
          <w:szCs w:val="24"/>
        </w:rPr>
        <w:t xml:space="preserve"> that are required to capture a more complete picture of firm internationalization process</w:t>
      </w:r>
    </w:p>
    <w:p w:rsidR="00D41913" w:rsidRDefault="00D41913" w:rsidP="00D41913">
      <w:pPr>
        <w:tabs>
          <w:tab w:val="left" w:pos="1800"/>
        </w:tabs>
        <w:snapToGrid w:val="0"/>
        <w:spacing w:after="0" w:line="240" w:lineRule="auto"/>
        <w:rPr>
          <w:rFonts w:ascii="Times New Roman" w:hAnsi="Times New Roman" w:cs="Times New Roman"/>
          <w:i/>
          <w:color w:val="C00000"/>
          <w:sz w:val="24"/>
          <w:szCs w:val="24"/>
        </w:rPr>
      </w:pPr>
    </w:p>
    <w:p w:rsidR="00D41913" w:rsidRPr="006D06F9" w:rsidRDefault="00D41913" w:rsidP="00484E57">
      <w:pPr>
        <w:pStyle w:val="ListParagraph"/>
        <w:numPr>
          <w:ilvl w:val="0"/>
          <w:numId w:val="7"/>
        </w:numPr>
        <w:snapToGrid w:val="0"/>
        <w:rPr>
          <w:rFonts w:ascii="Times New Roman" w:hAnsi="Times New Roman" w:cs="Times New Roman"/>
          <w:b/>
          <w:i/>
          <w:color w:val="C00000"/>
          <w:sz w:val="24"/>
          <w:szCs w:val="24"/>
        </w:rPr>
      </w:pPr>
      <w:r w:rsidRPr="006D06F9">
        <w:rPr>
          <w:rFonts w:ascii="Times New Roman" w:hAnsi="Times New Roman" w:cs="Times New Roman"/>
          <w:b/>
          <w:i/>
          <w:color w:val="C00000"/>
          <w:sz w:val="24"/>
          <w:szCs w:val="24"/>
        </w:rPr>
        <w:t xml:space="preserve">Focus of this paper: </w:t>
      </w:r>
    </w:p>
    <w:p w:rsidR="00DD0AC0" w:rsidRDefault="00DD0AC0" w:rsidP="00DD0AC0">
      <w:pPr>
        <w:pStyle w:val="ListParagraph"/>
        <w:snapToGrid w:val="0"/>
        <w:rPr>
          <w:rFonts w:ascii="Times New Roman" w:hAnsi="Times New Roman" w:cs="Times New Roman"/>
          <w:i/>
          <w:color w:val="C00000"/>
          <w:sz w:val="24"/>
          <w:szCs w:val="24"/>
        </w:rPr>
      </w:pPr>
    </w:p>
    <w:p w:rsidR="00D41913" w:rsidRPr="006D06F9" w:rsidRDefault="00D41913" w:rsidP="00484E57">
      <w:pPr>
        <w:pStyle w:val="ListParagraph"/>
        <w:numPr>
          <w:ilvl w:val="0"/>
          <w:numId w:val="10"/>
        </w:numPr>
        <w:snapToGrid w:val="0"/>
        <w:rPr>
          <w:rFonts w:ascii="Times New Roman" w:hAnsi="Times New Roman" w:cs="Times New Roman"/>
          <w:i/>
          <w:color w:val="C00000"/>
          <w:sz w:val="24"/>
          <w:szCs w:val="24"/>
        </w:rPr>
      </w:pPr>
      <w:r w:rsidRPr="006D06F9">
        <w:rPr>
          <w:rFonts w:ascii="Times New Roman" w:hAnsi="Times New Roman" w:cs="Times New Roman"/>
          <w:i/>
          <w:color w:val="C00000"/>
          <w:sz w:val="24"/>
          <w:szCs w:val="24"/>
        </w:rPr>
        <w:t xml:space="preserve">Grounded theory building approach to develop insights and </w:t>
      </w:r>
      <w:r w:rsidR="00DD0AC0">
        <w:rPr>
          <w:rFonts w:ascii="Times New Roman" w:hAnsi="Times New Roman" w:cs="Times New Roman"/>
          <w:i/>
          <w:color w:val="C00000"/>
          <w:sz w:val="24"/>
          <w:szCs w:val="24"/>
        </w:rPr>
        <w:t xml:space="preserve">an integrated </w:t>
      </w:r>
      <w:r w:rsidRPr="006D06F9">
        <w:rPr>
          <w:rFonts w:ascii="Times New Roman" w:hAnsi="Times New Roman" w:cs="Times New Roman"/>
          <w:i/>
          <w:color w:val="C00000"/>
          <w:sz w:val="24"/>
          <w:szCs w:val="24"/>
        </w:rPr>
        <w:t xml:space="preserve">framework to capture the </w:t>
      </w:r>
      <w:r w:rsidR="00DD0AC0">
        <w:rPr>
          <w:rFonts w:ascii="Times New Roman" w:hAnsi="Times New Roman" w:cs="Times New Roman"/>
          <w:i/>
          <w:color w:val="C00000"/>
          <w:sz w:val="24"/>
          <w:szCs w:val="24"/>
        </w:rPr>
        <w:t xml:space="preserve">evolving path and interrelated multidimensional factors that influences the internationalization process of firms as illustrated by Chinese IT outsourcing service companies. </w:t>
      </w:r>
    </w:p>
    <w:p w:rsidR="00D41913" w:rsidRPr="006D06F9" w:rsidRDefault="00D41913" w:rsidP="00D41913">
      <w:pPr>
        <w:pStyle w:val="ListParagraph"/>
        <w:snapToGrid w:val="0"/>
        <w:rPr>
          <w:rFonts w:ascii="Times New Roman" w:hAnsi="Times New Roman" w:cs="Times New Roman"/>
          <w:i/>
          <w:color w:val="C00000"/>
          <w:sz w:val="24"/>
          <w:szCs w:val="24"/>
        </w:rPr>
      </w:pPr>
    </w:p>
    <w:p w:rsidR="00D41913" w:rsidRDefault="00DD0AC0" w:rsidP="005E4F5D">
      <w:pPr>
        <w:pStyle w:val="ListParagraph"/>
        <w:numPr>
          <w:ilvl w:val="0"/>
          <w:numId w:val="10"/>
        </w:numPr>
        <w:snapToGrid w:val="0"/>
        <w:rPr>
          <w:rFonts w:ascii="Times New Roman" w:hAnsi="Times New Roman" w:cs="Times New Roman"/>
          <w:i/>
          <w:color w:val="C00000"/>
          <w:sz w:val="24"/>
          <w:szCs w:val="24"/>
        </w:rPr>
      </w:pPr>
      <w:r w:rsidRPr="00DD0AC0">
        <w:rPr>
          <w:rFonts w:ascii="Times New Roman" w:hAnsi="Times New Roman" w:cs="Times New Roman"/>
          <w:i/>
          <w:color w:val="C00000"/>
          <w:sz w:val="24"/>
          <w:szCs w:val="24"/>
        </w:rPr>
        <w:t xml:space="preserve">Process model - </w:t>
      </w:r>
      <w:r w:rsidR="00D41913" w:rsidRPr="00DD0AC0">
        <w:rPr>
          <w:rFonts w:ascii="Times New Roman" w:hAnsi="Times New Roman" w:cs="Times New Roman"/>
          <w:i/>
          <w:color w:val="C00000"/>
          <w:sz w:val="24"/>
          <w:szCs w:val="24"/>
        </w:rPr>
        <w:t>Three stage of internationalization process</w:t>
      </w:r>
      <w:r w:rsidRPr="00DD0AC0">
        <w:rPr>
          <w:rFonts w:ascii="Times New Roman" w:hAnsi="Times New Roman" w:cs="Times New Roman"/>
          <w:i/>
          <w:color w:val="C00000"/>
          <w:sz w:val="24"/>
          <w:szCs w:val="24"/>
        </w:rPr>
        <w:t xml:space="preserve"> that reflects the m</w:t>
      </w:r>
      <w:r w:rsidR="00D41913" w:rsidRPr="00DD0AC0">
        <w:rPr>
          <w:rFonts w:ascii="Times New Roman" w:hAnsi="Times New Roman" w:cs="Times New Roman"/>
          <w:i/>
          <w:color w:val="C00000"/>
          <w:sz w:val="24"/>
          <w:szCs w:val="24"/>
        </w:rPr>
        <w:t>a</w:t>
      </w:r>
      <w:r>
        <w:rPr>
          <w:rFonts w:ascii="Times New Roman" w:hAnsi="Times New Roman" w:cs="Times New Roman"/>
          <w:i/>
          <w:color w:val="C00000"/>
          <w:sz w:val="24"/>
          <w:szCs w:val="24"/>
        </w:rPr>
        <w:t xml:space="preserve">turity/value stream perspective (resource-based theories) </w:t>
      </w:r>
    </w:p>
    <w:p w:rsidR="00DD0AC0" w:rsidRPr="00DD0AC0" w:rsidRDefault="00DD0AC0" w:rsidP="00DD0AC0">
      <w:pPr>
        <w:pStyle w:val="ListParagraph"/>
        <w:rPr>
          <w:rFonts w:ascii="Times New Roman" w:hAnsi="Times New Roman" w:cs="Times New Roman"/>
          <w:i/>
          <w:color w:val="C00000"/>
          <w:sz w:val="24"/>
          <w:szCs w:val="24"/>
        </w:rPr>
      </w:pPr>
    </w:p>
    <w:p w:rsidR="00DD0AC0" w:rsidRDefault="00DD0AC0" w:rsidP="005E4F5D">
      <w:pPr>
        <w:pStyle w:val="ListParagraph"/>
        <w:numPr>
          <w:ilvl w:val="0"/>
          <w:numId w:val="10"/>
        </w:numPr>
        <w:snapToGrid w:val="0"/>
        <w:rPr>
          <w:rFonts w:ascii="Times New Roman" w:hAnsi="Times New Roman" w:cs="Times New Roman"/>
          <w:i/>
          <w:color w:val="C00000"/>
          <w:sz w:val="24"/>
          <w:szCs w:val="24"/>
        </w:rPr>
      </w:pPr>
      <w:r>
        <w:rPr>
          <w:rFonts w:ascii="Times New Roman" w:hAnsi="Times New Roman" w:cs="Times New Roman"/>
          <w:i/>
          <w:color w:val="C00000"/>
          <w:sz w:val="24"/>
          <w:szCs w:val="24"/>
        </w:rPr>
        <w:lastRenderedPageBreak/>
        <w:t>Factor model – interrelated set of factors that mutually influence each other, and evolve over time along with the process model stages</w:t>
      </w:r>
    </w:p>
    <w:p w:rsidR="00DD0AC0" w:rsidRPr="00DD0AC0" w:rsidRDefault="00DD0AC0" w:rsidP="00DD0AC0">
      <w:pPr>
        <w:pStyle w:val="ListParagraph"/>
        <w:rPr>
          <w:rFonts w:ascii="Times New Roman" w:hAnsi="Times New Roman" w:cs="Times New Roman"/>
          <w:i/>
          <w:color w:val="C00000"/>
          <w:sz w:val="24"/>
          <w:szCs w:val="24"/>
        </w:rPr>
      </w:pPr>
    </w:p>
    <w:p w:rsidR="00DD0AC0" w:rsidRPr="00DD0AC0" w:rsidRDefault="00DD0AC0" w:rsidP="005E4F5D">
      <w:pPr>
        <w:pStyle w:val="ListParagraph"/>
        <w:numPr>
          <w:ilvl w:val="0"/>
          <w:numId w:val="10"/>
        </w:numPr>
        <w:snapToGrid w:val="0"/>
        <w:rPr>
          <w:rFonts w:ascii="Times New Roman" w:hAnsi="Times New Roman" w:cs="Times New Roman"/>
          <w:i/>
          <w:color w:val="C00000"/>
          <w:sz w:val="24"/>
          <w:szCs w:val="24"/>
        </w:rPr>
      </w:pPr>
      <w:r>
        <w:rPr>
          <w:rFonts w:ascii="Times New Roman" w:hAnsi="Times New Roman" w:cs="Times New Roman"/>
          <w:i/>
          <w:color w:val="C00000"/>
          <w:sz w:val="24"/>
          <w:szCs w:val="24"/>
        </w:rPr>
        <w:t>Areas and directions for future theory development.</w:t>
      </w:r>
    </w:p>
    <w:p w:rsidR="00D41913" w:rsidRDefault="00D41913" w:rsidP="00D41913">
      <w:pPr>
        <w:pStyle w:val="ListParagraph"/>
        <w:tabs>
          <w:tab w:val="left" w:pos="1800"/>
        </w:tabs>
        <w:snapToGrid w:val="0"/>
        <w:spacing w:after="0" w:line="240" w:lineRule="auto"/>
        <w:rPr>
          <w:rFonts w:ascii="Times New Roman" w:hAnsi="Times New Roman" w:cs="Times New Roman"/>
          <w:i/>
          <w:color w:val="C00000"/>
          <w:sz w:val="24"/>
          <w:szCs w:val="24"/>
        </w:rPr>
      </w:pPr>
    </w:p>
    <w:p w:rsidR="00D41913" w:rsidRPr="006D06F9" w:rsidRDefault="00D41913" w:rsidP="00484E57">
      <w:pPr>
        <w:pStyle w:val="ListParagraph"/>
        <w:numPr>
          <w:ilvl w:val="0"/>
          <w:numId w:val="7"/>
        </w:numPr>
        <w:snapToGrid w:val="0"/>
        <w:rPr>
          <w:rFonts w:ascii="Times New Roman" w:hAnsi="Times New Roman" w:cs="Times New Roman"/>
          <w:b/>
          <w:i/>
          <w:color w:val="C00000"/>
          <w:sz w:val="24"/>
          <w:szCs w:val="24"/>
        </w:rPr>
      </w:pPr>
      <w:r w:rsidRPr="006D06F9">
        <w:rPr>
          <w:rFonts w:ascii="Times New Roman" w:hAnsi="Times New Roman" w:cs="Times New Roman"/>
          <w:b/>
          <w:i/>
          <w:color w:val="C00000"/>
          <w:sz w:val="24"/>
          <w:szCs w:val="24"/>
        </w:rPr>
        <w:t xml:space="preserve">Contributions of this paper: </w:t>
      </w:r>
    </w:p>
    <w:p w:rsidR="00254F59" w:rsidRPr="006D06F9" w:rsidRDefault="00254F59" w:rsidP="00254F59">
      <w:pPr>
        <w:pStyle w:val="ListParagraph"/>
        <w:tabs>
          <w:tab w:val="left" w:pos="1800"/>
        </w:tabs>
        <w:snapToGrid w:val="0"/>
        <w:spacing w:after="0" w:line="240" w:lineRule="auto"/>
        <w:rPr>
          <w:rFonts w:ascii="Times New Roman" w:hAnsi="Times New Roman" w:cs="Times New Roman"/>
          <w:i/>
          <w:color w:val="C00000"/>
          <w:sz w:val="24"/>
          <w:szCs w:val="24"/>
        </w:rPr>
      </w:pPr>
    </w:p>
    <w:p w:rsidR="00254F59" w:rsidRPr="006D06F9" w:rsidRDefault="00254F59" w:rsidP="00484E57">
      <w:pPr>
        <w:pStyle w:val="ListParagraph"/>
        <w:numPr>
          <w:ilvl w:val="0"/>
          <w:numId w:val="11"/>
        </w:numPr>
        <w:tabs>
          <w:tab w:val="left" w:pos="1800"/>
        </w:tabs>
        <w:snapToGrid w:val="0"/>
        <w:spacing w:after="0" w:line="240" w:lineRule="auto"/>
        <w:rPr>
          <w:rFonts w:ascii="Times New Roman" w:hAnsi="Times New Roman" w:cs="Times New Roman"/>
          <w:i/>
          <w:color w:val="C00000"/>
          <w:sz w:val="24"/>
          <w:szCs w:val="24"/>
        </w:rPr>
      </w:pPr>
      <w:r w:rsidRPr="006D06F9">
        <w:rPr>
          <w:rFonts w:ascii="Times New Roman" w:hAnsi="Times New Roman" w:cs="Times New Roman"/>
          <w:i/>
          <w:color w:val="C00000"/>
          <w:sz w:val="24"/>
          <w:szCs w:val="24"/>
        </w:rPr>
        <w:t xml:space="preserve">Present the </w:t>
      </w:r>
      <w:r w:rsidR="00DD0AC0">
        <w:rPr>
          <w:rFonts w:ascii="Times New Roman" w:hAnsi="Times New Roman" w:cs="Times New Roman"/>
          <w:i/>
          <w:color w:val="C00000"/>
          <w:sz w:val="24"/>
          <w:szCs w:val="24"/>
        </w:rPr>
        <w:t xml:space="preserve">complex and evolving </w:t>
      </w:r>
      <w:r w:rsidRPr="006D06F9">
        <w:rPr>
          <w:rFonts w:ascii="Times New Roman" w:hAnsi="Times New Roman" w:cs="Times New Roman"/>
          <w:i/>
          <w:color w:val="C00000"/>
          <w:sz w:val="24"/>
          <w:szCs w:val="24"/>
        </w:rPr>
        <w:t>phenomena of firm internationalization from the emerging economies as shown by Chinese IT-outsourcing service companies</w:t>
      </w:r>
    </w:p>
    <w:p w:rsidR="00254F59" w:rsidRPr="006D06F9" w:rsidRDefault="00254F59" w:rsidP="00254F59">
      <w:pPr>
        <w:pStyle w:val="ListParagraph"/>
        <w:tabs>
          <w:tab w:val="left" w:pos="1800"/>
        </w:tabs>
        <w:snapToGrid w:val="0"/>
        <w:spacing w:after="0" w:line="240" w:lineRule="auto"/>
        <w:rPr>
          <w:rFonts w:ascii="Times New Roman" w:hAnsi="Times New Roman" w:cs="Times New Roman"/>
          <w:i/>
          <w:color w:val="C00000"/>
          <w:sz w:val="24"/>
          <w:szCs w:val="24"/>
        </w:rPr>
      </w:pPr>
    </w:p>
    <w:p w:rsidR="00D41913" w:rsidRPr="006D06F9" w:rsidRDefault="00254F59" w:rsidP="00484E57">
      <w:pPr>
        <w:pStyle w:val="ListParagraph"/>
        <w:numPr>
          <w:ilvl w:val="0"/>
          <w:numId w:val="11"/>
        </w:numPr>
        <w:tabs>
          <w:tab w:val="left" w:pos="1800"/>
        </w:tabs>
        <w:snapToGrid w:val="0"/>
        <w:spacing w:after="0" w:line="240" w:lineRule="auto"/>
        <w:rPr>
          <w:rFonts w:ascii="Times New Roman" w:hAnsi="Times New Roman" w:cs="Times New Roman"/>
          <w:i/>
          <w:color w:val="C00000"/>
          <w:sz w:val="24"/>
          <w:szCs w:val="24"/>
        </w:rPr>
      </w:pPr>
      <w:r w:rsidRPr="006D06F9">
        <w:rPr>
          <w:rFonts w:ascii="Times New Roman" w:hAnsi="Times New Roman" w:cs="Times New Roman"/>
          <w:i/>
          <w:color w:val="C00000"/>
          <w:sz w:val="24"/>
          <w:szCs w:val="24"/>
        </w:rPr>
        <w:t>Present a three-stage conceptualization of the evolving maturity nature of firm internationalization process from the emerging economies as shown by Chinese IT-outsourcing service companies</w:t>
      </w:r>
      <w:r w:rsidR="00353CA1" w:rsidRPr="006D06F9">
        <w:rPr>
          <w:rFonts w:ascii="Times New Roman" w:hAnsi="Times New Roman" w:cs="Times New Roman"/>
          <w:i/>
          <w:color w:val="C00000"/>
          <w:sz w:val="24"/>
          <w:szCs w:val="24"/>
        </w:rPr>
        <w:t>. Extend the literature by capturing the historical and contextual aspects of internationalization process.</w:t>
      </w:r>
      <w:r w:rsidR="00DD0AC0">
        <w:rPr>
          <w:rFonts w:ascii="Times New Roman" w:hAnsi="Times New Roman" w:cs="Times New Roman"/>
          <w:i/>
          <w:color w:val="C00000"/>
          <w:sz w:val="24"/>
          <w:szCs w:val="24"/>
        </w:rPr>
        <w:t xml:space="preserve"> Resource-based theories and value-stream perspectives.</w:t>
      </w:r>
    </w:p>
    <w:p w:rsidR="00D41913" w:rsidRPr="006D06F9" w:rsidRDefault="00D41913" w:rsidP="00D41913">
      <w:pPr>
        <w:tabs>
          <w:tab w:val="left" w:pos="1800"/>
        </w:tabs>
        <w:snapToGrid w:val="0"/>
        <w:spacing w:after="0" w:line="240" w:lineRule="auto"/>
        <w:rPr>
          <w:rFonts w:ascii="Times New Roman" w:hAnsi="Times New Roman" w:cs="Times New Roman"/>
          <w:i/>
          <w:color w:val="C00000"/>
          <w:sz w:val="24"/>
          <w:szCs w:val="24"/>
        </w:rPr>
      </w:pPr>
    </w:p>
    <w:p w:rsidR="00254F59" w:rsidRDefault="00254F59" w:rsidP="00484E57">
      <w:pPr>
        <w:pStyle w:val="ListParagraph"/>
        <w:numPr>
          <w:ilvl w:val="0"/>
          <w:numId w:val="11"/>
        </w:numPr>
        <w:tabs>
          <w:tab w:val="left" w:pos="1800"/>
        </w:tabs>
        <w:snapToGrid w:val="0"/>
        <w:spacing w:after="0" w:line="240" w:lineRule="auto"/>
        <w:rPr>
          <w:rFonts w:ascii="Times New Roman" w:hAnsi="Times New Roman" w:cs="Times New Roman"/>
          <w:i/>
          <w:color w:val="C00000"/>
          <w:sz w:val="24"/>
          <w:szCs w:val="24"/>
        </w:rPr>
      </w:pPr>
      <w:r w:rsidRPr="006D06F9">
        <w:rPr>
          <w:rFonts w:ascii="Times New Roman" w:hAnsi="Times New Roman" w:cs="Times New Roman"/>
          <w:i/>
          <w:color w:val="C00000"/>
          <w:sz w:val="24"/>
          <w:szCs w:val="24"/>
        </w:rPr>
        <w:t>Integrate institutional, cultural and firm-specific factors to capture the interrelatedness of these factors in explaining firm internationalization process</w:t>
      </w:r>
      <w:r w:rsidR="00353CA1" w:rsidRPr="006D06F9">
        <w:rPr>
          <w:rFonts w:ascii="Times New Roman" w:hAnsi="Times New Roman" w:cs="Times New Roman"/>
          <w:i/>
          <w:color w:val="C00000"/>
          <w:sz w:val="24"/>
          <w:szCs w:val="24"/>
        </w:rPr>
        <w:t>. Take a holistic approach to examine and compare the different stages using a multi-dimensional framework.</w:t>
      </w:r>
    </w:p>
    <w:p w:rsidR="00DD0AC0" w:rsidRPr="00DD0AC0" w:rsidRDefault="00DD0AC0" w:rsidP="00DD0AC0">
      <w:pPr>
        <w:pStyle w:val="ListParagraph"/>
        <w:rPr>
          <w:rFonts w:ascii="Times New Roman" w:hAnsi="Times New Roman" w:cs="Times New Roman"/>
          <w:i/>
          <w:color w:val="C00000"/>
          <w:sz w:val="24"/>
          <w:szCs w:val="24"/>
        </w:rPr>
      </w:pPr>
    </w:p>
    <w:p w:rsidR="00DD0AC0" w:rsidRDefault="00B708F6" w:rsidP="00D34963">
      <w:pPr>
        <w:pStyle w:val="ListParagraph"/>
        <w:numPr>
          <w:ilvl w:val="0"/>
          <w:numId w:val="41"/>
        </w:numPr>
        <w:tabs>
          <w:tab w:val="left" w:pos="1800"/>
        </w:tabs>
        <w:snapToGrid w:val="0"/>
        <w:spacing w:after="0" w:line="240" w:lineRule="auto"/>
        <w:ind w:left="1800"/>
        <w:rPr>
          <w:rFonts w:ascii="Times New Roman" w:hAnsi="Times New Roman" w:cs="Times New Roman"/>
          <w:i/>
          <w:color w:val="C00000"/>
          <w:sz w:val="24"/>
          <w:szCs w:val="24"/>
        </w:rPr>
      </w:pPr>
      <w:r>
        <w:rPr>
          <w:rFonts w:ascii="Times New Roman" w:hAnsi="Times New Roman" w:cs="Times New Roman"/>
          <w:i/>
          <w:color w:val="C00000"/>
          <w:sz w:val="24"/>
          <w:szCs w:val="24"/>
        </w:rPr>
        <w:t>Firm internationalization and institutions (mutual influences as a result of the coexistence of central planning and market-based economies)</w:t>
      </w:r>
    </w:p>
    <w:p w:rsidR="00B708F6" w:rsidRDefault="00B708F6" w:rsidP="00D34963">
      <w:pPr>
        <w:pStyle w:val="ListParagraph"/>
        <w:numPr>
          <w:ilvl w:val="1"/>
          <w:numId w:val="41"/>
        </w:numPr>
        <w:tabs>
          <w:tab w:val="left" w:pos="1800"/>
        </w:tabs>
        <w:snapToGrid w:val="0"/>
        <w:spacing w:after="0" w:line="240" w:lineRule="auto"/>
        <w:ind w:left="2520"/>
        <w:rPr>
          <w:rFonts w:ascii="Times New Roman" w:hAnsi="Times New Roman" w:cs="Times New Roman"/>
          <w:i/>
          <w:color w:val="C00000"/>
          <w:sz w:val="24"/>
          <w:szCs w:val="24"/>
        </w:rPr>
      </w:pPr>
      <w:r>
        <w:rPr>
          <w:rFonts w:ascii="Times New Roman" w:hAnsi="Times New Roman" w:cs="Times New Roman"/>
          <w:i/>
          <w:color w:val="C00000"/>
          <w:sz w:val="24"/>
          <w:szCs w:val="24"/>
        </w:rPr>
        <w:t>Firms are influenced by institutions – there is a parallel between evolving Chinese global economic development policies and firm internationalization path/stages</w:t>
      </w:r>
    </w:p>
    <w:p w:rsidR="00B708F6" w:rsidRDefault="00B708F6" w:rsidP="00D34963">
      <w:pPr>
        <w:pStyle w:val="ListParagraph"/>
        <w:numPr>
          <w:ilvl w:val="1"/>
          <w:numId w:val="41"/>
        </w:numPr>
        <w:tabs>
          <w:tab w:val="left" w:pos="1800"/>
        </w:tabs>
        <w:snapToGrid w:val="0"/>
        <w:spacing w:after="0" w:line="240" w:lineRule="auto"/>
        <w:ind w:left="2520"/>
        <w:rPr>
          <w:rFonts w:ascii="Times New Roman" w:hAnsi="Times New Roman" w:cs="Times New Roman"/>
          <w:i/>
          <w:color w:val="C00000"/>
          <w:sz w:val="24"/>
          <w:szCs w:val="24"/>
        </w:rPr>
      </w:pPr>
      <w:r>
        <w:rPr>
          <w:rFonts w:ascii="Times New Roman" w:hAnsi="Times New Roman" w:cs="Times New Roman"/>
          <w:i/>
          <w:color w:val="C00000"/>
          <w:sz w:val="24"/>
          <w:szCs w:val="24"/>
        </w:rPr>
        <w:t>Firms influence institutions – given the emerging nature of the economy, firms influence government institutional policies.</w:t>
      </w:r>
    </w:p>
    <w:p w:rsidR="00B708F6" w:rsidRDefault="00B708F6" w:rsidP="00D34963">
      <w:pPr>
        <w:pStyle w:val="ListParagraph"/>
        <w:tabs>
          <w:tab w:val="left" w:pos="1800"/>
        </w:tabs>
        <w:snapToGrid w:val="0"/>
        <w:spacing w:after="0" w:line="240" w:lineRule="auto"/>
        <w:ind w:left="1800"/>
        <w:rPr>
          <w:rFonts w:ascii="Times New Roman" w:hAnsi="Times New Roman" w:cs="Times New Roman"/>
          <w:i/>
          <w:color w:val="C00000"/>
          <w:sz w:val="24"/>
          <w:szCs w:val="24"/>
        </w:rPr>
      </w:pPr>
    </w:p>
    <w:p w:rsidR="00B708F6" w:rsidRDefault="00B708F6" w:rsidP="00D34963">
      <w:pPr>
        <w:pStyle w:val="ListParagraph"/>
        <w:numPr>
          <w:ilvl w:val="0"/>
          <w:numId w:val="41"/>
        </w:numPr>
        <w:tabs>
          <w:tab w:val="left" w:pos="1800"/>
        </w:tabs>
        <w:snapToGrid w:val="0"/>
        <w:spacing w:after="0" w:line="240" w:lineRule="auto"/>
        <w:ind w:left="1800"/>
        <w:rPr>
          <w:rFonts w:ascii="Times New Roman" w:hAnsi="Times New Roman" w:cs="Times New Roman"/>
          <w:i/>
          <w:color w:val="C00000"/>
          <w:sz w:val="24"/>
          <w:szCs w:val="24"/>
        </w:rPr>
      </w:pPr>
      <w:r>
        <w:rPr>
          <w:rFonts w:ascii="Times New Roman" w:hAnsi="Times New Roman" w:cs="Times New Roman"/>
          <w:i/>
          <w:color w:val="C00000"/>
          <w:sz w:val="24"/>
          <w:szCs w:val="24"/>
        </w:rPr>
        <w:t xml:space="preserve">Firm internationalization and cultural factors </w:t>
      </w:r>
    </w:p>
    <w:p w:rsidR="00D34963" w:rsidRDefault="00D34963" w:rsidP="00D34963">
      <w:pPr>
        <w:pStyle w:val="ListParagraph"/>
        <w:numPr>
          <w:ilvl w:val="1"/>
          <w:numId w:val="41"/>
        </w:numPr>
        <w:tabs>
          <w:tab w:val="left" w:pos="1800"/>
        </w:tabs>
        <w:snapToGrid w:val="0"/>
        <w:spacing w:after="0" w:line="240" w:lineRule="auto"/>
        <w:ind w:left="2520"/>
        <w:rPr>
          <w:rFonts w:ascii="Times New Roman" w:hAnsi="Times New Roman" w:cs="Times New Roman"/>
          <w:i/>
          <w:color w:val="C00000"/>
          <w:sz w:val="24"/>
          <w:szCs w:val="24"/>
        </w:rPr>
      </w:pPr>
      <w:r>
        <w:rPr>
          <w:rFonts w:ascii="Times New Roman" w:hAnsi="Times New Roman" w:cs="Times New Roman"/>
          <w:i/>
          <w:color w:val="C00000"/>
          <w:sz w:val="24"/>
          <w:szCs w:val="24"/>
        </w:rPr>
        <w:t>National culture of going abroad – global mindset of TMT</w:t>
      </w:r>
    </w:p>
    <w:p w:rsidR="00D34963" w:rsidRDefault="00D34963" w:rsidP="00D34963">
      <w:pPr>
        <w:pStyle w:val="ListParagraph"/>
        <w:numPr>
          <w:ilvl w:val="1"/>
          <w:numId w:val="41"/>
        </w:numPr>
        <w:tabs>
          <w:tab w:val="left" w:pos="1800"/>
        </w:tabs>
        <w:snapToGrid w:val="0"/>
        <w:spacing w:after="0" w:line="240" w:lineRule="auto"/>
        <w:ind w:left="2520"/>
        <w:rPr>
          <w:rFonts w:ascii="Times New Roman" w:hAnsi="Times New Roman" w:cs="Times New Roman"/>
          <w:i/>
          <w:color w:val="C00000"/>
          <w:sz w:val="24"/>
          <w:szCs w:val="24"/>
        </w:rPr>
      </w:pPr>
      <w:r>
        <w:rPr>
          <w:rFonts w:ascii="Times New Roman" w:hAnsi="Times New Roman" w:cs="Times New Roman"/>
          <w:i/>
          <w:color w:val="C00000"/>
          <w:sz w:val="24"/>
          <w:szCs w:val="24"/>
        </w:rPr>
        <w:t>Evolving culture of conducting business based on relationship networks (</w:t>
      </w:r>
      <w:proofErr w:type="spellStart"/>
      <w:r>
        <w:rPr>
          <w:rFonts w:ascii="Times New Roman" w:hAnsi="Times New Roman" w:cs="Times New Roman"/>
          <w:i/>
          <w:color w:val="C00000"/>
          <w:sz w:val="24"/>
          <w:szCs w:val="24"/>
        </w:rPr>
        <w:t>guangxi</w:t>
      </w:r>
      <w:proofErr w:type="spellEnd"/>
      <w:r>
        <w:rPr>
          <w:rFonts w:ascii="Times New Roman" w:hAnsi="Times New Roman" w:cs="Times New Roman"/>
          <w:i/>
          <w:color w:val="C00000"/>
          <w:sz w:val="24"/>
          <w:szCs w:val="24"/>
        </w:rPr>
        <w:t>)</w:t>
      </w:r>
    </w:p>
    <w:p w:rsidR="00D34963" w:rsidRDefault="00D34963" w:rsidP="00D34963">
      <w:pPr>
        <w:pStyle w:val="ListParagraph"/>
        <w:numPr>
          <w:ilvl w:val="1"/>
          <w:numId w:val="41"/>
        </w:numPr>
        <w:tabs>
          <w:tab w:val="left" w:pos="1800"/>
        </w:tabs>
        <w:snapToGrid w:val="0"/>
        <w:spacing w:after="0" w:line="240" w:lineRule="auto"/>
        <w:ind w:left="2520"/>
        <w:rPr>
          <w:rFonts w:ascii="Times New Roman" w:hAnsi="Times New Roman" w:cs="Times New Roman"/>
          <w:i/>
          <w:color w:val="C00000"/>
          <w:sz w:val="24"/>
          <w:szCs w:val="24"/>
        </w:rPr>
      </w:pPr>
      <w:r>
        <w:rPr>
          <w:rFonts w:ascii="Times New Roman" w:hAnsi="Times New Roman" w:cs="Times New Roman"/>
          <w:i/>
          <w:color w:val="C00000"/>
          <w:sz w:val="24"/>
          <w:szCs w:val="24"/>
        </w:rPr>
        <w:t>Generational gaps</w:t>
      </w:r>
    </w:p>
    <w:p w:rsidR="00D34963" w:rsidRDefault="00D34963" w:rsidP="00D34963">
      <w:pPr>
        <w:pStyle w:val="ListParagraph"/>
        <w:numPr>
          <w:ilvl w:val="1"/>
          <w:numId w:val="41"/>
        </w:numPr>
        <w:tabs>
          <w:tab w:val="left" w:pos="1800"/>
        </w:tabs>
        <w:snapToGrid w:val="0"/>
        <w:spacing w:after="0" w:line="240" w:lineRule="auto"/>
        <w:ind w:left="2520"/>
        <w:rPr>
          <w:rFonts w:ascii="Times New Roman" w:hAnsi="Times New Roman" w:cs="Times New Roman"/>
          <w:i/>
          <w:color w:val="C00000"/>
          <w:sz w:val="24"/>
          <w:szCs w:val="24"/>
        </w:rPr>
      </w:pPr>
      <w:r>
        <w:rPr>
          <w:rFonts w:ascii="Times New Roman" w:hAnsi="Times New Roman" w:cs="Times New Roman"/>
          <w:i/>
          <w:color w:val="C00000"/>
          <w:sz w:val="24"/>
          <w:szCs w:val="24"/>
        </w:rPr>
        <w:t>Educational system</w:t>
      </w:r>
    </w:p>
    <w:p w:rsidR="00B708F6" w:rsidRPr="006D06F9" w:rsidRDefault="00B708F6" w:rsidP="00D34963">
      <w:pPr>
        <w:pStyle w:val="ListParagraph"/>
        <w:tabs>
          <w:tab w:val="left" w:pos="1800"/>
        </w:tabs>
        <w:snapToGrid w:val="0"/>
        <w:spacing w:after="0" w:line="240" w:lineRule="auto"/>
        <w:ind w:left="2520"/>
        <w:rPr>
          <w:rFonts w:ascii="Times New Roman" w:hAnsi="Times New Roman" w:cs="Times New Roman"/>
          <w:i/>
          <w:color w:val="C00000"/>
          <w:sz w:val="24"/>
          <w:szCs w:val="24"/>
        </w:rPr>
      </w:pPr>
    </w:p>
    <w:p w:rsidR="00D34963" w:rsidRDefault="00D34963" w:rsidP="00D34963">
      <w:pPr>
        <w:pStyle w:val="ListParagraph"/>
        <w:numPr>
          <w:ilvl w:val="0"/>
          <w:numId w:val="41"/>
        </w:numPr>
        <w:tabs>
          <w:tab w:val="left" w:pos="1800"/>
        </w:tabs>
        <w:snapToGrid w:val="0"/>
        <w:spacing w:after="0" w:line="240" w:lineRule="auto"/>
        <w:ind w:left="1800"/>
        <w:rPr>
          <w:rFonts w:ascii="Times New Roman" w:hAnsi="Times New Roman" w:cs="Times New Roman"/>
          <w:i/>
          <w:color w:val="C00000"/>
          <w:sz w:val="24"/>
          <w:szCs w:val="24"/>
        </w:rPr>
      </w:pPr>
      <w:r>
        <w:rPr>
          <w:rFonts w:ascii="Times New Roman" w:hAnsi="Times New Roman" w:cs="Times New Roman"/>
          <w:i/>
          <w:color w:val="C00000"/>
          <w:sz w:val="24"/>
          <w:szCs w:val="24"/>
        </w:rPr>
        <w:t xml:space="preserve">Firm internationalization and firm specific (dis)advantages </w:t>
      </w:r>
    </w:p>
    <w:p w:rsidR="00D34963" w:rsidRDefault="00D34963" w:rsidP="00D34963">
      <w:pPr>
        <w:pStyle w:val="ListParagraph"/>
        <w:numPr>
          <w:ilvl w:val="1"/>
          <w:numId w:val="41"/>
        </w:numPr>
        <w:tabs>
          <w:tab w:val="left" w:pos="1800"/>
        </w:tabs>
        <w:snapToGrid w:val="0"/>
        <w:spacing w:after="0" w:line="240" w:lineRule="auto"/>
        <w:ind w:left="2520"/>
        <w:rPr>
          <w:rFonts w:ascii="Times New Roman" w:hAnsi="Times New Roman" w:cs="Times New Roman"/>
          <w:i/>
          <w:color w:val="C00000"/>
          <w:sz w:val="24"/>
          <w:szCs w:val="24"/>
        </w:rPr>
      </w:pPr>
      <w:r>
        <w:rPr>
          <w:rFonts w:ascii="Times New Roman" w:hAnsi="Times New Roman" w:cs="Times New Roman"/>
          <w:i/>
          <w:color w:val="C00000"/>
          <w:sz w:val="24"/>
          <w:szCs w:val="24"/>
        </w:rPr>
        <w:t>Resource-based perspective (resource building, downstream capability building, upstream capability building)</w:t>
      </w:r>
    </w:p>
    <w:p w:rsidR="00D34963" w:rsidRDefault="00D34963" w:rsidP="00D34963">
      <w:pPr>
        <w:pStyle w:val="ListParagraph"/>
        <w:numPr>
          <w:ilvl w:val="1"/>
          <w:numId w:val="41"/>
        </w:numPr>
        <w:tabs>
          <w:tab w:val="left" w:pos="1800"/>
        </w:tabs>
        <w:snapToGrid w:val="0"/>
        <w:spacing w:after="0" w:line="240" w:lineRule="auto"/>
        <w:ind w:left="2520"/>
        <w:rPr>
          <w:rFonts w:ascii="Times New Roman" w:hAnsi="Times New Roman" w:cs="Times New Roman"/>
          <w:i/>
          <w:color w:val="C00000"/>
          <w:sz w:val="24"/>
          <w:szCs w:val="24"/>
        </w:rPr>
      </w:pPr>
      <w:r>
        <w:rPr>
          <w:rFonts w:ascii="Times New Roman" w:hAnsi="Times New Roman" w:cs="Times New Roman"/>
          <w:i/>
          <w:color w:val="C00000"/>
          <w:sz w:val="24"/>
          <w:szCs w:val="24"/>
        </w:rPr>
        <w:t>Organizational transformation/reinvention</w:t>
      </w:r>
    </w:p>
    <w:p w:rsidR="00D34963" w:rsidRPr="00D34963" w:rsidRDefault="00D34963" w:rsidP="00D34963">
      <w:pPr>
        <w:pStyle w:val="ListParagraph"/>
        <w:numPr>
          <w:ilvl w:val="1"/>
          <w:numId w:val="41"/>
        </w:numPr>
        <w:tabs>
          <w:tab w:val="left" w:pos="1800"/>
        </w:tabs>
        <w:snapToGrid w:val="0"/>
        <w:spacing w:after="0" w:line="240" w:lineRule="auto"/>
        <w:ind w:left="2520"/>
        <w:rPr>
          <w:rFonts w:ascii="Times New Roman" w:hAnsi="Times New Roman" w:cs="Times New Roman"/>
          <w:i/>
          <w:color w:val="C00000"/>
          <w:sz w:val="24"/>
          <w:szCs w:val="24"/>
        </w:rPr>
      </w:pPr>
      <w:r>
        <w:rPr>
          <w:rFonts w:ascii="Times New Roman" w:hAnsi="Times New Roman" w:cs="Times New Roman"/>
          <w:i/>
          <w:color w:val="C00000"/>
          <w:sz w:val="24"/>
          <w:szCs w:val="24"/>
        </w:rPr>
        <w:t>Liability of foreignness and localness</w:t>
      </w:r>
    </w:p>
    <w:p w:rsidR="00254F59" w:rsidRPr="006D06F9" w:rsidRDefault="00254F59" w:rsidP="00254F59">
      <w:pPr>
        <w:pStyle w:val="ListParagraph"/>
        <w:rPr>
          <w:rFonts w:ascii="Times New Roman" w:hAnsi="Times New Roman" w:cs="Times New Roman"/>
          <w:i/>
          <w:color w:val="C00000"/>
          <w:sz w:val="24"/>
          <w:szCs w:val="24"/>
        </w:rPr>
      </w:pPr>
    </w:p>
    <w:p w:rsidR="00254F59" w:rsidRPr="006D06F9" w:rsidRDefault="00254F59" w:rsidP="00484E57">
      <w:pPr>
        <w:pStyle w:val="ListParagraph"/>
        <w:numPr>
          <w:ilvl w:val="0"/>
          <w:numId w:val="11"/>
        </w:numPr>
        <w:tabs>
          <w:tab w:val="left" w:pos="1800"/>
        </w:tabs>
        <w:snapToGrid w:val="0"/>
        <w:spacing w:after="0" w:line="240" w:lineRule="auto"/>
        <w:rPr>
          <w:rFonts w:ascii="Times New Roman" w:hAnsi="Times New Roman" w:cs="Times New Roman"/>
          <w:i/>
          <w:color w:val="C00000"/>
          <w:sz w:val="24"/>
          <w:szCs w:val="24"/>
        </w:rPr>
      </w:pPr>
      <w:r w:rsidRPr="006D06F9">
        <w:rPr>
          <w:rFonts w:ascii="Times New Roman" w:hAnsi="Times New Roman" w:cs="Times New Roman"/>
          <w:i/>
          <w:color w:val="C00000"/>
          <w:sz w:val="24"/>
          <w:szCs w:val="24"/>
        </w:rPr>
        <w:t xml:space="preserve">By developing the integrated multi-stage multi-factor framework, we add a new perspective to the literature by capturing the complex issues involved in theorizing the internationalization process of firms from emerging economies. </w:t>
      </w:r>
      <w:r w:rsidR="00353CA1" w:rsidRPr="006D06F9">
        <w:rPr>
          <w:rFonts w:ascii="Times New Roman" w:hAnsi="Times New Roman" w:cs="Times New Roman"/>
          <w:i/>
          <w:color w:val="C00000"/>
          <w:sz w:val="24"/>
          <w:szCs w:val="24"/>
        </w:rPr>
        <w:t>The framework suggests new areas and directions for future research.</w:t>
      </w:r>
    </w:p>
    <w:p w:rsidR="00280948" w:rsidRPr="006D06F9" w:rsidRDefault="00280948" w:rsidP="00484E57">
      <w:pPr>
        <w:pStyle w:val="ListParagraph"/>
        <w:numPr>
          <w:ilvl w:val="0"/>
          <w:numId w:val="1"/>
        </w:numPr>
        <w:tabs>
          <w:tab w:val="left" w:pos="1800"/>
        </w:tabs>
        <w:autoSpaceDE w:val="0"/>
        <w:autoSpaceDN w:val="0"/>
        <w:adjustRightInd w:val="0"/>
        <w:snapToGrid w:val="0"/>
        <w:spacing w:after="0" w:line="240" w:lineRule="auto"/>
        <w:contextualSpacing w:val="0"/>
        <w:jc w:val="both"/>
        <w:rPr>
          <w:rFonts w:ascii="Times New Roman" w:hAnsi="Times New Roman" w:cs="Times New Roman"/>
          <w:b/>
          <w:color w:val="C00000"/>
          <w:sz w:val="24"/>
          <w:szCs w:val="24"/>
        </w:rPr>
      </w:pPr>
      <w:r w:rsidRPr="006D06F9">
        <w:rPr>
          <w:rFonts w:ascii="Times New Roman" w:hAnsi="Times New Roman" w:cs="Times New Roman"/>
          <w:b/>
          <w:color w:val="C00000"/>
          <w:sz w:val="24"/>
          <w:szCs w:val="24"/>
        </w:rPr>
        <w:lastRenderedPageBreak/>
        <w:t xml:space="preserve">Field </w:t>
      </w:r>
      <w:r w:rsidR="00AC1639" w:rsidRPr="006D06F9">
        <w:rPr>
          <w:rFonts w:ascii="Times New Roman" w:hAnsi="Times New Roman" w:cs="Times New Roman"/>
          <w:b/>
          <w:color w:val="C00000"/>
          <w:sz w:val="24"/>
          <w:szCs w:val="24"/>
        </w:rPr>
        <w:t>research</w:t>
      </w:r>
      <w:r w:rsidRPr="006D06F9">
        <w:rPr>
          <w:rFonts w:ascii="Times New Roman" w:hAnsi="Times New Roman" w:cs="Times New Roman"/>
          <w:b/>
          <w:color w:val="C00000"/>
          <w:sz w:val="24"/>
          <w:szCs w:val="24"/>
        </w:rPr>
        <w:t xml:space="preserve"> methods</w:t>
      </w:r>
    </w:p>
    <w:p w:rsidR="00280948" w:rsidRPr="006D06F9" w:rsidRDefault="00280948" w:rsidP="00280948">
      <w:pPr>
        <w:tabs>
          <w:tab w:val="left" w:pos="1800"/>
        </w:tabs>
        <w:autoSpaceDE w:val="0"/>
        <w:autoSpaceDN w:val="0"/>
        <w:adjustRightInd w:val="0"/>
        <w:snapToGrid w:val="0"/>
        <w:spacing w:after="0" w:line="240" w:lineRule="auto"/>
        <w:jc w:val="both"/>
        <w:rPr>
          <w:rFonts w:ascii="Times New Roman" w:hAnsi="Times New Roman" w:cs="Times New Roman"/>
          <w:b/>
          <w:color w:val="C00000"/>
          <w:sz w:val="24"/>
          <w:szCs w:val="24"/>
        </w:rPr>
      </w:pPr>
    </w:p>
    <w:p w:rsidR="00AC1639" w:rsidRDefault="00AC1639" w:rsidP="00484E57">
      <w:pPr>
        <w:pStyle w:val="ListParagraph"/>
        <w:numPr>
          <w:ilvl w:val="0"/>
          <w:numId w:val="5"/>
        </w:numPr>
        <w:tabs>
          <w:tab w:val="left" w:pos="1800"/>
        </w:tabs>
        <w:snapToGrid w:val="0"/>
        <w:spacing w:after="0" w:line="240" w:lineRule="auto"/>
        <w:rPr>
          <w:rFonts w:ascii="Times New Roman" w:hAnsi="Times New Roman" w:cs="Times New Roman"/>
          <w:i/>
          <w:color w:val="C00000"/>
          <w:sz w:val="24"/>
          <w:szCs w:val="24"/>
        </w:rPr>
      </w:pPr>
      <w:r w:rsidRPr="006D06F9">
        <w:rPr>
          <w:rFonts w:ascii="Times New Roman" w:hAnsi="Times New Roman" w:cs="Times New Roman"/>
          <w:i/>
          <w:color w:val="C00000"/>
          <w:sz w:val="24"/>
          <w:szCs w:val="24"/>
        </w:rPr>
        <w:t>Overview – focus group</w:t>
      </w:r>
      <w:r w:rsidR="00D34963">
        <w:rPr>
          <w:rFonts w:ascii="Times New Roman" w:hAnsi="Times New Roman" w:cs="Times New Roman"/>
          <w:i/>
          <w:color w:val="C00000"/>
          <w:sz w:val="24"/>
          <w:szCs w:val="24"/>
        </w:rPr>
        <w:t>s</w:t>
      </w:r>
      <w:r w:rsidR="00201177">
        <w:rPr>
          <w:rFonts w:ascii="Times New Roman" w:hAnsi="Times New Roman" w:cs="Times New Roman"/>
          <w:i/>
          <w:color w:val="C00000"/>
          <w:sz w:val="24"/>
          <w:szCs w:val="24"/>
        </w:rPr>
        <w:t xml:space="preserve"> and </w:t>
      </w:r>
      <w:r w:rsidR="00201177" w:rsidRPr="006D06F9">
        <w:rPr>
          <w:rFonts w:ascii="Times New Roman" w:hAnsi="Times New Roman" w:cs="Times New Roman"/>
          <w:i/>
          <w:color w:val="C00000"/>
          <w:sz w:val="24"/>
          <w:szCs w:val="24"/>
        </w:rPr>
        <w:t>interviews,</w:t>
      </w:r>
      <w:r w:rsidR="00201177">
        <w:rPr>
          <w:rFonts w:ascii="Times New Roman" w:hAnsi="Times New Roman" w:cs="Times New Roman"/>
          <w:i/>
          <w:color w:val="C00000"/>
          <w:sz w:val="24"/>
          <w:szCs w:val="24"/>
        </w:rPr>
        <w:t xml:space="preserve"> (executives of IT outsourcing firms, government agencies, industry associations, high tech parks)</w:t>
      </w:r>
      <w:r w:rsidRPr="006D06F9">
        <w:rPr>
          <w:rFonts w:ascii="Times New Roman" w:hAnsi="Times New Roman" w:cs="Times New Roman"/>
          <w:i/>
          <w:color w:val="C00000"/>
          <w:sz w:val="24"/>
          <w:szCs w:val="24"/>
        </w:rPr>
        <w:t xml:space="preserve">, </w:t>
      </w:r>
      <w:r w:rsidR="00201177">
        <w:rPr>
          <w:rFonts w:ascii="Times New Roman" w:hAnsi="Times New Roman" w:cs="Times New Roman"/>
          <w:i/>
          <w:color w:val="C00000"/>
          <w:sz w:val="24"/>
          <w:szCs w:val="24"/>
        </w:rPr>
        <w:t xml:space="preserve">12 </w:t>
      </w:r>
      <w:r w:rsidRPr="006D06F9">
        <w:rPr>
          <w:rFonts w:ascii="Times New Roman" w:hAnsi="Times New Roman" w:cs="Times New Roman"/>
          <w:i/>
          <w:color w:val="C00000"/>
          <w:sz w:val="24"/>
          <w:szCs w:val="24"/>
        </w:rPr>
        <w:t>clinical cases</w:t>
      </w:r>
      <w:r w:rsidR="00201177">
        <w:rPr>
          <w:rFonts w:ascii="Times New Roman" w:hAnsi="Times New Roman" w:cs="Times New Roman"/>
          <w:i/>
          <w:color w:val="C00000"/>
          <w:sz w:val="24"/>
          <w:szCs w:val="24"/>
        </w:rPr>
        <w:t xml:space="preserve"> </w:t>
      </w:r>
    </w:p>
    <w:p w:rsidR="00D34963" w:rsidRPr="006D06F9" w:rsidRDefault="00D34963" w:rsidP="00D34963">
      <w:pPr>
        <w:pStyle w:val="ListParagraph"/>
        <w:tabs>
          <w:tab w:val="left" w:pos="1800"/>
        </w:tabs>
        <w:snapToGrid w:val="0"/>
        <w:spacing w:after="0" w:line="240" w:lineRule="auto"/>
        <w:rPr>
          <w:rFonts w:ascii="Times New Roman" w:hAnsi="Times New Roman" w:cs="Times New Roman"/>
          <w:i/>
          <w:color w:val="C00000"/>
          <w:sz w:val="24"/>
          <w:szCs w:val="24"/>
        </w:rPr>
      </w:pPr>
    </w:p>
    <w:p w:rsidR="006D06F9" w:rsidRDefault="00AC1639" w:rsidP="00201177">
      <w:pPr>
        <w:pStyle w:val="ListParagraph"/>
        <w:numPr>
          <w:ilvl w:val="0"/>
          <w:numId w:val="5"/>
        </w:numPr>
        <w:tabs>
          <w:tab w:val="left" w:pos="1800"/>
        </w:tabs>
        <w:snapToGrid w:val="0"/>
        <w:spacing w:after="0" w:line="240" w:lineRule="auto"/>
        <w:rPr>
          <w:rFonts w:ascii="Times New Roman" w:hAnsi="Times New Roman" w:cs="Times New Roman"/>
          <w:i/>
          <w:color w:val="C00000"/>
          <w:sz w:val="24"/>
          <w:szCs w:val="24"/>
        </w:rPr>
      </w:pPr>
      <w:r w:rsidRPr="006D06F9">
        <w:rPr>
          <w:rFonts w:ascii="Times New Roman" w:hAnsi="Times New Roman" w:cs="Times New Roman"/>
          <w:i/>
          <w:color w:val="C00000"/>
          <w:sz w:val="24"/>
          <w:szCs w:val="24"/>
        </w:rPr>
        <w:t>Background information of focus group, interviews, and clinical cases</w:t>
      </w:r>
      <w:r w:rsidR="00DA3807" w:rsidRPr="006D06F9">
        <w:rPr>
          <w:rFonts w:ascii="Times New Roman" w:hAnsi="Times New Roman" w:cs="Times New Roman"/>
          <w:i/>
          <w:color w:val="C00000"/>
          <w:sz w:val="24"/>
          <w:szCs w:val="24"/>
        </w:rPr>
        <w:t xml:space="preserve"> (Table of # and summary demographic information of focus group meetings, interviews, and clinical cases)</w:t>
      </w:r>
    </w:p>
    <w:p w:rsidR="00201177" w:rsidRPr="00201177" w:rsidRDefault="00201177" w:rsidP="00201177">
      <w:pPr>
        <w:tabs>
          <w:tab w:val="left" w:pos="1800"/>
        </w:tabs>
        <w:snapToGrid w:val="0"/>
        <w:spacing w:after="0" w:line="240" w:lineRule="auto"/>
        <w:rPr>
          <w:rFonts w:ascii="Times New Roman" w:hAnsi="Times New Roman" w:cs="Times New Roman"/>
          <w:i/>
          <w:color w:val="C00000"/>
          <w:sz w:val="24"/>
          <w:szCs w:val="24"/>
        </w:rPr>
      </w:pPr>
    </w:p>
    <w:p w:rsidR="00280948" w:rsidRPr="006D06F9" w:rsidRDefault="00280948" w:rsidP="00484E57">
      <w:pPr>
        <w:pStyle w:val="ListParagraph"/>
        <w:numPr>
          <w:ilvl w:val="0"/>
          <w:numId w:val="1"/>
        </w:numPr>
        <w:tabs>
          <w:tab w:val="left" w:pos="1800"/>
        </w:tabs>
        <w:autoSpaceDE w:val="0"/>
        <w:autoSpaceDN w:val="0"/>
        <w:adjustRightInd w:val="0"/>
        <w:snapToGrid w:val="0"/>
        <w:spacing w:after="0" w:line="240" w:lineRule="auto"/>
        <w:jc w:val="both"/>
        <w:rPr>
          <w:rFonts w:ascii="Times New Roman" w:hAnsi="Times New Roman" w:cs="Times New Roman"/>
          <w:b/>
          <w:color w:val="C00000"/>
          <w:sz w:val="24"/>
          <w:szCs w:val="24"/>
        </w:rPr>
      </w:pPr>
      <w:r w:rsidRPr="006D06F9">
        <w:rPr>
          <w:rFonts w:ascii="Times New Roman" w:hAnsi="Times New Roman" w:cs="Times New Roman"/>
          <w:b/>
          <w:color w:val="C00000"/>
          <w:sz w:val="24"/>
          <w:szCs w:val="24"/>
        </w:rPr>
        <w:t>Research findings</w:t>
      </w:r>
    </w:p>
    <w:p w:rsidR="00280948" w:rsidRPr="006D06F9" w:rsidRDefault="00280948" w:rsidP="00280948">
      <w:pPr>
        <w:pStyle w:val="ListParagraph"/>
        <w:rPr>
          <w:rFonts w:ascii="Times New Roman" w:hAnsi="Times New Roman" w:cs="Times New Roman"/>
          <w:b/>
          <w:color w:val="C00000"/>
          <w:sz w:val="24"/>
          <w:szCs w:val="24"/>
        </w:rPr>
      </w:pPr>
    </w:p>
    <w:p w:rsidR="00201177" w:rsidRDefault="0025743C" w:rsidP="00484E57">
      <w:pPr>
        <w:pStyle w:val="ListParagraph"/>
        <w:numPr>
          <w:ilvl w:val="0"/>
          <w:numId w:val="3"/>
        </w:numPr>
        <w:tabs>
          <w:tab w:val="left" w:pos="1800"/>
        </w:tabs>
        <w:snapToGrid w:val="0"/>
        <w:spacing w:after="0" w:line="240" w:lineRule="auto"/>
        <w:rPr>
          <w:rFonts w:ascii="Times New Roman" w:hAnsi="Times New Roman" w:cs="Times New Roman"/>
          <w:i/>
          <w:color w:val="C00000"/>
          <w:sz w:val="24"/>
          <w:szCs w:val="24"/>
        </w:rPr>
      </w:pPr>
      <w:r>
        <w:rPr>
          <w:rFonts w:ascii="Times New Roman" w:hAnsi="Times New Roman" w:cs="Times New Roman"/>
          <w:i/>
          <w:color w:val="C00000"/>
          <w:sz w:val="24"/>
          <w:szCs w:val="24"/>
        </w:rPr>
        <w:t xml:space="preserve">Process model - </w:t>
      </w:r>
      <w:r w:rsidR="00201177">
        <w:rPr>
          <w:rFonts w:ascii="Times New Roman" w:hAnsi="Times New Roman" w:cs="Times New Roman"/>
          <w:i/>
          <w:color w:val="C00000"/>
          <w:sz w:val="24"/>
          <w:szCs w:val="24"/>
        </w:rPr>
        <w:t xml:space="preserve">Evolving (maturity) path of internationalization process </w:t>
      </w:r>
      <w:r>
        <w:rPr>
          <w:rFonts w:ascii="Times New Roman" w:hAnsi="Times New Roman" w:cs="Times New Roman"/>
          <w:i/>
          <w:color w:val="C00000"/>
          <w:sz w:val="24"/>
          <w:szCs w:val="24"/>
        </w:rPr>
        <w:t>of Chinese IT outsourcing service firms</w:t>
      </w:r>
    </w:p>
    <w:p w:rsidR="00201177" w:rsidRDefault="00201177" w:rsidP="00201177">
      <w:pPr>
        <w:pStyle w:val="ListParagraph"/>
        <w:tabs>
          <w:tab w:val="left" w:pos="1800"/>
        </w:tabs>
        <w:snapToGrid w:val="0"/>
        <w:spacing w:after="0" w:line="240" w:lineRule="auto"/>
        <w:rPr>
          <w:rFonts w:ascii="Times New Roman" w:hAnsi="Times New Roman" w:cs="Times New Roman"/>
          <w:i/>
          <w:color w:val="C00000"/>
          <w:sz w:val="24"/>
          <w:szCs w:val="24"/>
        </w:rPr>
      </w:pPr>
    </w:p>
    <w:p w:rsidR="00201177" w:rsidRDefault="004B25AA" w:rsidP="004B25AA">
      <w:pPr>
        <w:tabs>
          <w:tab w:val="left" w:pos="1080"/>
        </w:tabs>
        <w:snapToGrid w:val="0"/>
        <w:spacing w:after="0" w:line="240" w:lineRule="auto"/>
        <w:rPr>
          <w:rFonts w:ascii="Times New Roman" w:hAnsi="Times New Roman" w:cs="Times New Roman"/>
          <w:i/>
          <w:color w:val="C00000"/>
          <w:sz w:val="24"/>
          <w:szCs w:val="24"/>
        </w:rPr>
      </w:pPr>
      <w:r>
        <w:rPr>
          <w:rFonts w:ascii="Times New Roman" w:hAnsi="Times New Roman" w:cs="Times New Roman"/>
          <w:i/>
          <w:color w:val="C00000"/>
          <w:sz w:val="24"/>
          <w:szCs w:val="24"/>
        </w:rPr>
        <w:tab/>
      </w:r>
      <w:r w:rsidR="00201177">
        <w:rPr>
          <w:rFonts w:ascii="Times New Roman" w:hAnsi="Times New Roman" w:cs="Times New Roman"/>
          <w:i/>
          <w:color w:val="C00000"/>
          <w:sz w:val="24"/>
          <w:szCs w:val="24"/>
        </w:rPr>
        <w:t>Evolving Government global economic development policies</w:t>
      </w:r>
    </w:p>
    <w:p w:rsidR="00201177" w:rsidRDefault="00201177" w:rsidP="00201177">
      <w:pPr>
        <w:pStyle w:val="ListParagraph"/>
        <w:numPr>
          <w:ilvl w:val="4"/>
          <w:numId w:val="3"/>
        </w:numPr>
        <w:tabs>
          <w:tab w:val="left" w:pos="1800"/>
        </w:tabs>
        <w:snapToGrid w:val="0"/>
        <w:spacing w:after="0" w:line="240" w:lineRule="auto"/>
        <w:ind w:left="1890"/>
        <w:rPr>
          <w:rFonts w:ascii="Times New Roman" w:hAnsi="Times New Roman" w:cs="Times New Roman"/>
          <w:i/>
          <w:color w:val="C00000"/>
          <w:sz w:val="24"/>
          <w:szCs w:val="24"/>
        </w:rPr>
      </w:pPr>
      <w:r>
        <w:rPr>
          <w:rFonts w:ascii="Times New Roman" w:hAnsi="Times New Roman" w:cs="Times New Roman"/>
          <w:i/>
          <w:color w:val="C00000"/>
          <w:sz w:val="24"/>
          <w:szCs w:val="24"/>
        </w:rPr>
        <w:t>Special policies for resource building</w:t>
      </w:r>
      <w:r w:rsidR="0025743C">
        <w:rPr>
          <w:rFonts w:ascii="Times New Roman" w:hAnsi="Times New Roman" w:cs="Times New Roman"/>
          <w:i/>
          <w:color w:val="C00000"/>
          <w:sz w:val="24"/>
          <w:szCs w:val="24"/>
        </w:rPr>
        <w:t>/downstream capability building</w:t>
      </w:r>
      <w:r>
        <w:rPr>
          <w:rFonts w:ascii="Times New Roman" w:hAnsi="Times New Roman" w:cs="Times New Roman"/>
          <w:i/>
          <w:color w:val="C00000"/>
          <w:sz w:val="24"/>
          <w:szCs w:val="24"/>
        </w:rPr>
        <w:t xml:space="preserve"> </w:t>
      </w:r>
      <w:r w:rsidR="0025743C">
        <w:rPr>
          <w:rFonts w:ascii="Times New Roman" w:hAnsi="Times New Roman" w:cs="Times New Roman"/>
          <w:i/>
          <w:color w:val="C00000"/>
          <w:sz w:val="24"/>
          <w:szCs w:val="24"/>
        </w:rPr>
        <w:t>(manufacturing/labor-based outsourcing)</w:t>
      </w:r>
    </w:p>
    <w:p w:rsidR="00201177" w:rsidRDefault="00201177" w:rsidP="00E8380D">
      <w:pPr>
        <w:pStyle w:val="ListParagraph"/>
        <w:numPr>
          <w:ilvl w:val="5"/>
          <w:numId w:val="3"/>
        </w:numPr>
        <w:tabs>
          <w:tab w:val="left" w:pos="1800"/>
        </w:tabs>
        <w:snapToGrid w:val="0"/>
        <w:spacing w:after="0" w:line="240" w:lineRule="auto"/>
        <w:ind w:left="2250"/>
        <w:rPr>
          <w:rFonts w:ascii="Times New Roman" w:hAnsi="Times New Roman" w:cs="Times New Roman"/>
          <w:i/>
          <w:color w:val="C00000"/>
          <w:sz w:val="24"/>
          <w:szCs w:val="24"/>
        </w:rPr>
      </w:pPr>
      <w:r w:rsidRPr="00201177">
        <w:rPr>
          <w:rFonts w:ascii="Times New Roman" w:hAnsi="Times New Roman" w:cs="Times New Roman"/>
          <w:i/>
          <w:color w:val="C00000"/>
          <w:sz w:val="24"/>
          <w:szCs w:val="24"/>
        </w:rPr>
        <w:t xml:space="preserve">FDI and </w:t>
      </w:r>
      <w:r>
        <w:rPr>
          <w:rFonts w:ascii="Times New Roman" w:hAnsi="Times New Roman" w:cs="Times New Roman"/>
          <w:i/>
          <w:color w:val="C00000"/>
          <w:sz w:val="24"/>
          <w:szCs w:val="24"/>
        </w:rPr>
        <w:t>t</w:t>
      </w:r>
      <w:r w:rsidRPr="00201177">
        <w:rPr>
          <w:rFonts w:ascii="Times New Roman" w:hAnsi="Times New Roman" w:cs="Times New Roman"/>
          <w:i/>
          <w:color w:val="C00000"/>
          <w:sz w:val="24"/>
          <w:szCs w:val="24"/>
        </w:rPr>
        <w:t>ech transfer</w:t>
      </w:r>
    </w:p>
    <w:p w:rsidR="00201177" w:rsidRDefault="00201177" w:rsidP="00E8380D">
      <w:pPr>
        <w:pStyle w:val="ListParagraph"/>
        <w:numPr>
          <w:ilvl w:val="5"/>
          <w:numId w:val="3"/>
        </w:numPr>
        <w:tabs>
          <w:tab w:val="left" w:pos="1800"/>
        </w:tabs>
        <w:snapToGrid w:val="0"/>
        <w:spacing w:after="0" w:line="240" w:lineRule="auto"/>
        <w:ind w:left="2250"/>
        <w:rPr>
          <w:rFonts w:ascii="Times New Roman" w:hAnsi="Times New Roman" w:cs="Times New Roman"/>
          <w:i/>
          <w:color w:val="C00000"/>
          <w:sz w:val="24"/>
          <w:szCs w:val="24"/>
        </w:rPr>
      </w:pPr>
      <w:r>
        <w:rPr>
          <w:rFonts w:ascii="Times New Roman" w:hAnsi="Times New Roman" w:cs="Times New Roman"/>
          <w:i/>
          <w:color w:val="C00000"/>
          <w:sz w:val="24"/>
          <w:szCs w:val="24"/>
        </w:rPr>
        <w:t>Special economic zones</w:t>
      </w:r>
    </w:p>
    <w:p w:rsidR="00201177" w:rsidRDefault="00201177" w:rsidP="00E8380D">
      <w:pPr>
        <w:pStyle w:val="ListParagraph"/>
        <w:numPr>
          <w:ilvl w:val="5"/>
          <w:numId w:val="3"/>
        </w:numPr>
        <w:tabs>
          <w:tab w:val="left" w:pos="1800"/>
        </w:tabs>
        <w:snapToGrid w:val="0"/>
        <w:spacing w:after="0" w:line="240" w:lineRule="auto"/>
        <w:ind w:left="2250"/>
        <w:rPr>
          <w:rFonts w:ascii="Times New Roman" w:hAnsi="Times New Roman" w:cs="Times New Roman"/>
          <w:i/>
          <w:color w:val="C00000"/>
          <w:sz w:val="24"/>
          <w:szCs w:val="24"/>
        </w:rPr>
      </w:pPr>
      <w:r>
        <w:rPr>
          <w:rFonts w:ascii="Times New Roman" w:hAnsi="Times New Roman" w:cs="Times New Roman"/>
          <w:i/>
          <w:color w:val="C00000"/>
          <w:sz w:val="24"/>
          <w:szCs w:val="24"/>
        </w:rPr>
        <w:t>Talent development</w:t>
      </w:r>
    </w:p>
    <w:p w:rsidR="00201177" w:rsidRDefault="00201177" w:rsidP="00201177">
      <w:pPr>
        <w:pStyle w:val="ListParagraph"/>
        <w:numPr>
          <w:ilvl w:val="4"/>
          <w:numId w:val="3"/>
        </w:numPr>
        <w:tabs>
          <w:tab w:val="left" w:pos="1800"/>
        </w:tabs>
        <w:snapToGrid w:val="0"/>
        <w:spacing w:after="0" w:line="240" w:lineRule="auto"/>
        <w:ind w:left="1890"/>
        <w:rPr>
          <w:rFonts w:ascii="Times New Roman" w:hAnsi="Times New Roman" w:cs="Times New Roman"/>
          <w:i/>
          <w:color w:val="C00000"/>
          <w:sz w:val="24"/>
          <w:szCs w:val="24"/>
        </w:rPr>
      </w:pPr>
      <w:r>
        <w:rPr>
          <w:rFonts w:ascii="Times New Roman" w:hAnsi="Times New Roman" w:cs="Times New Roman"/>
          <w:i/>
          <w:color w:val="C00000"/>
          <w:sz w:val="24"/>
          <w:szCs w:val="24"/>
        </w:rPr>
        <w:t xml:space="preserve">Special policies for </w:t>
      </w:r>
      <w:r w:rsidR="0025743C">
        <w:rPr>
          <w:rFonts w:ascii="Times New Roman" w:hAnsi="Times New Roman" w:cs="Times New Roman"/>
          <w:i/>
          <w:color w:val="C00000"/>
          <w:sz w:val="24"/>
          <w:szCs w:val="24"/>
        </w:rPr>
        <w:t xml:space="preserve">upstream </w:t>
      </w:r>
      <w:r>
        <w:rPr>
          <w:rFonts w:ascii="Times New Roman" w:hAnsi="Times New Roman" w:cs="Times New Roman"/>
          <w:i/>
          <w:color w:val="C00000"/>
          <w:sz w:val="24"/>
          <w:szCs w:val="24"/>
        </w:rPr>
        <w:t>capability building</w:t>
      </w:r>
      <w:r w:rsidR="0025743C">
        <w:rPr>
          <w:rFonts w:ascii="Times New Roman" w:hAnsi="Times New Roman" w:cs="Times New Roman"/>
          <w:i/>
          <w:color w:val="C00000"/>
          <w:sz w:val="24"/>
          <w:szCs w:val="24"/>
        </w:rPr>
        <w:t xml:space="preserve"> (knowledge-based outsourcing)</w:t>
      </w:r>
      <w:r w:rsidR="004B25AA">
        <w:rPr>
          <w:rFonts w:ascii="Times New Roman" w:hAnsi="Times New Roman" w:cs="Times New Roman"/>
          <w:i/>
          <w:color w:val="C00000"/>
          <w:sz w:val="24"/>
          <w:szCs w:val="24"/>
        </w:rPr>
        <w:t xml:space="preserve"> </w:t>
      </w:r>
    </w:p>
    <w:p w:rsidR="004B25AA" w:rsidRDefault="004B25AA" w:rsidP="00201177">
      <w:pPr>
        <w:pStyle w:val="ListParagraph"/>
        <w:numPr>
          <w:ilvl w:val="4"/>
          <w:numId w:val="3"/>
        </w:numPr>
        <w:tabs>
          <w:tab w:val="left" w:pos="1800"/>
        </w:tabs>
        <w:snapToGrid w:val="0"/>
        <w:spacing w:after="0" w:line="240" w:lineRule="auto"/>
        <w:ind w:left="1890"/>
        <w:rPr>
          <w:rFonts w:ascii="Times New Roman" w:hAnsi="Times New Roman" w:cs="Times New Roman"/>
          <w:i/>
          <w:color w:val="C00000"/>
          <w:sz w:val="24"/>
          <w:szCs w:val="24"/>
        </w:rPr>
      </w:pPr>
      <w:r>
        <w:rPr>
          <w:rFonts w:ascii="Times New Roman" w:hAnsi="Times New Roman" w:cs="Times New Roman"/>
          <w:i/>
          <w:color w:val="C00000"/>
          <w:sz w:val="24"/>
          <w:szCs w:val="24"/>
        </w:rPr>
        <w:t xml:space="preserve">Special policies for </w:t>
      </w:r>
      <w:r w:rsidR="0025743C">
        <w:rPr>
          <w:rFonts w:ascii="Times New Roman" w:hAnsi="Times New Roman" w:cs="Times New Roman"/>
          <w:i/>
          <w:color w:val="C00000"/>
          <w:sz w:val="24"/>
          <w:szCs w:val="24"/>
        </w:rPr>
        <w:t xml:space="preserve">serving domestic market (innovation-based </w:t>
      </w:r>
      <w:r>
        <w:rPr>
          <w:rFonts w:ascii="Times New Roman" w:hAnsi="Times New Roman" w:cs="Times New Roman"/>
          <w:i/>
          <w:color w:val="C00000"/>
          <w:sz w:val="24"/>
          <w:szCs w:val="24"/>
        </w:rPr>
        <w:t>emerging domestic market)</w:t>
      </w:r>
    </w:p>
    <w:p w:rsidR="00201177" w:rsidRDefault="00201177" w:rsidP="004B25AA">
      <w:pPr>
        <w:pStyle w:val="ListParagraph"/>
        <w:tabs>
          <w:tab w:val="left" w:pos="1800"/>
        </w:tabs>
        <w:snapToGrid w:val="0"/>
        <w:spacing w:after="0" w:line="240" w:lineRule="auto"/>
        <w:ind w:left="1890"/>
        <w:rPr>
          <w:rFonts w:ascii="Times New Roman" w:hAnsi="Times New Roman" w:cs="Times New Roman"/>
          <w:i/>
          <w:color w:val="C00000"/>
          <w:sz w:val="24"/>
          <w:szCs w:val="24"/>
        </w:rPr>
      </w:pPr>
      <w:r>
        <w:rPr>
          <w:rFonts w:ascii="Times New Roman" w:hAnsi="Times New Roman" w:cs="Times New Roman"/>
          <w:i/>
          <w:color w:val="C00000"/>
          <w:sz w:val="24"/>
          <w:szCs w:val="24"/>
        </w:rPr>
        <w:t xml:space="preserve"> </w:t>
      </w:r>
    </w:p>
    <w:p w:rsidR="004B25AA" w:rsidRPr="004B25AA" w:rsidRDefault="004B25AA" w:rsidP="004B25AA">
      <w:pPr>
        <w:tabs>
          <w:tab w:val="left" w:pos="1080"/>
        </w:tabs>
        <w:snapToGrid w:val="0"/>
        <w:spacing w:after="0" w:line="240" w:lineRule="auto"/>
        <w:rPr>
          <w:rFonts w:ascii="Times New Roman" w:hAnsi="Times New Roman" w:cs="Times New Roman"/>
          <w:i/>
          <w:color w:val="C00000"/>
          <w:sz w:val="24"/>
          <w:szCs w:val="24"/>
        </w:rPr>
      </w:pPr>
      <w:r>
        <w:rPr>
          <w:rFonts w:ascii="Times New Roman" w:hAnsi="Times New Roman" w:cs="Times New Roman"/>
          <w:i/>
          <w:color w:val="C00000"/>
          <w:sz w:val="24"/>
          <w:szCs w:val="24"/>
        </w:rPr>
        <w:tab/>
      </w:r>
      <w:r w:rsidRPr="004B25AA">
        <w:rPr>
          <w:rFonts w:ascii="Times New Roman" w:hAnsi="Times New Roman" w:cs="Times New Roman"/>
          <w:i/>
          <w:color w:val="C00000"/>
          <w:sz w:val="24"/>
          <w:szCs w:val="24"/>
        </w:rPr>
        <w:t xml:space="preserve">Evolving path of IT outsourcing service firm internationalization process </w:t>
      </w:r>
    </w:p>
    <w:p w:rsidR="004B25AA" w:rsidRDefault="004B25AA" w:rsidP="004B25AA">
      <w:pPr>
        <w:pStyle w:val="ListParagraph"/>
        <w:numPr>
          <w:ilvl w:val="4"/>
          <w:numId w:val="3"/>
        </w:numPr>
        <w:tabs>
          <w:tab w:val="left" w:pos="1800"/>
        </w:tabs>
        <w:snapToGrid w:val="0"/>
        <w:spacing w:after="0" w:line="240" w:lineRule="auto"/>
        <w:ind w:left="1890"/>
        <w:rPr>
          <w:rFonts w:ascii="Times New Roman" w:hAnsi="Times New Roman" w:cs="Times New Roman"/>
          <w:i/>
          <w:color w:val="C00000"/>
          <w:sz w:val="24"/>
          <w:szCs w:val="24"/>
        </w:rPr>
      </w:pPr>
      <w:r>
        <w:rPr>
          <w:rFonts w:ascii="Times New Roman" w:hAnsi="Times New Roman" w:cs="Times New Roman"/>
          <w:i/>
          <w:color w:val="C00000"/>
          <w:sz w:val="24"/>
          <w:szCs w:val="24"/>
        </w:rPr>
        <w:t>Resource building</w:t>
      </w:r>
      <w:r w:rsidR="0025743C">
        <w:rPr>
          <w:rFonts w:ascii="Times New Roman" w:hAnsi="Times New Roman" w:cs="Times New Roman"/>
          <w:i/>
          <w:color w:val="C00000"/>
          <w:sz w:val="24"/>
          <w:szCs w:val="24"/>
        </w:rPr>
        <w:t>/downstream capability building</w:t>
      </w:r>
      <w:r>
        <w:rPr>
          <w:rFonts w:ascii="Times New Roman" w:hAnsi="Times New Roman" w:cs="Times New Roman"/>
          <w:i/>
          <w:color w:val="C00000"/>
          <w:sz w:val="24"/>
          <w:szCs w:val="24"/>
        </w:rPr>
        <w:t xml:space="preserve"> </w:t>
      </w:r>
    </w:p>
    <w:p w:rsidR="004B25AA" w:rsidRDefault="004B25AA" w:rsidP="004B25AA">
      <w:pPr>
        <w:pStyle w:val="ListParagraph"/>
        <w:numPr>
          <w:ilvl w:val="5"/>
          <w:numId w:val="3"/>
        </w:numPr>
        <w:tabs>
          <w:tab w:val="left" w:pos="1800"/>
        </w:tabs>
        <w:snapToGrid w:val="0"/>
        <w:spacing w:after="0" w:line="240" w:lineRule="auto"/>
        <w:ind w:left="2250"/>
        <w:rPr>
          <w:rFonts w:ascii="Times New Roman" w:hAnsi="Times New Roman" w:cs="Times New Roman"/>
          <w:i/>
          <w:color w:val="C00000"/>
          <w:sz w:val="24"/>
          <w:szCs w:val="24"/>
        </w:rPr>
      </w:pPr>
      <w:r>
        <w:rPr>
          <w:rFonts w:ascii="Times New Roman" w:hAnsi="Times New Roman" w:cs="Times New Roman"/>
          <w:i/>
          <w:color w:val="C00000"/>
          <w:sz w:val="24"/>
          <w:szCs w:val="24"/>
        </w:rPr>
        <w:t>Talents going abroad</w:t>
      </w:r>
    </w:p>
    <w:p w:rsidR="004B25AA" w:rsidRDefault="004B25AA" w:rsidP="004B25AA">
      <w:pPr>
        <w:pStyle w:val="ListParagraph"/>
        <w:numPr>
          <w:ilvl w:val="5"/>
          <w:numId w:val="3"/>
        </w:numPr>
        <w:tabs>
          <w:tab w:val="left" w:pos="1800"/>
        </w:tabs>
        <w:snapToGrid w:val="0"/>
        <w:spacing w:after="0" w:line="240" w:lineRule="auto"/>
        <w:ind w:left="2250"/>
        <w:rPr>
          <w:rFonts w:ascii="Times New Roman" w:hAnsi="Times New Roman" w:cs="Times New Roman"/>
          <w:i/>
          <w:color w:val="C00000"/>
          <w:sz w:val="24"/>
          <w:szCs w:val="24"/>
        </w:rPr>
      </w:pPr>
      <w:r>
        <w:rPr>
          <w:rFonts w:ascii="Times New Roman" w:hAnsi="Times New Roman" w:cs="Times New Roman"/>
          <w:i/>
          <w:color w:val="C00000"/>
          <w:sz w:val="24"/>
          <w:szCs w:val="24"/>
        </w:rPr>
        <w:t>Labor-based outsourcing</w:t>
      </w:r>
    </w:p>
    <w:p w:rsidR="0025743C" w:rsidRPr="0025743C" w:rsidRDefault="0025743C" w:rsidP="0025743C">
      <w:pPr>
        <w:pStyle w:val="ListParagraph"/>
        <w:numPr>
          <w:ilvl w:val="4"/>
          <w:numId w:val="3"/>
        </w:numPr>
        <w:tabs>
          <w:tab w:val="left" w:pos="1800"/>
        </w:tabs>
        <w:snapToGrid w:val="0"/>
        <w:spacing w:after="0" w:line="240" w:lineRule="auto"/>
        <w:ind w:left="1890"/>
        <w:rPr>
          <w:rFonts w:ascii="Times New Roman" w:hAnsi="Times New Roman" w:cs="Times New Roman"/>
          <w:i/>
          <w:color w:val="C00000"/>
          <w:sz w:val="24"/>
          <w:szCs w:val="24"/>
        </w:rPr>
      </w:pPr>
      <w:r>
        <w:rPr>
          <w:rFonts w:ascii="Times New Roman" w:hAnsi="Times New Roman" w:cs="Times New Roman"/>
          <w:i/>
          <w:color w:val="C00000"/>
          <w:sz w:val="24"/>
          <w:szCs w:val="24"/>
        </w:rPr>
        <w:t xml:space="preserve">Upstream capability building </w:t>
      </w:r>
    </w:p>
    <w:p w:rsidR="0025743C" w:rsidRDefault="0025743C" w:rsidP="0025743C">
      <w:pPr>
        <w:pStyle w:val="ListParagraph"/>
        <w:numPr>
          <w:ilvl w:val="5"/>
          <w:numId w:val="3"/>
        </w:numPr>
        <w:tabs>
          <w:tab w:val="left" w:pos="1800"/>
        </w:tabs>
        <w:snapToGrid w:val="0"/>
        <w:spacing w:after="0" w:line="240" w:lineRule="auto"/>
        <w:ind w:left="2250"/>
        <w:rPr>
          <w:rFonts w:ascii="Times New Roman" w:hAnsi="Times New Roman" w:cs="Times New Roman"/>
          <w:i/>
          <w:color w:val="C00000"/>
          <w:sz w:val="24"/>
          <w:szCs w:val="24"/>
        </w:rPr>
      </w:pPr>
      <w:r>
        <w:rPr>
          <w:rFonts w:ascii="Times New Roman" w:hAnsi="Times New Roman" w:cs="Times New Roman"/>
          <w:i/>
          <w:color w:val="C00000"/>
          <w:sz w:val="24"/>
          <w:szCs w:val="24"/>
        </w:rPr>
        <w:t>Process capabilities</w:t>
      </w:r>
    </w:p>
    <w:p w:rsidR="0025743C" w:rsidRDefault="0025743C" w:rsidP="0025743C">
      <w:pPr>
        <w:pStyle w:val="ListParagraph"/>
        <w:numPr>
          <w:ilvl w:val="5"/>
          <w:numId w:val="3"/>
        </w:numPr>
        <w:tabs>
          <w:tab w:val="left" w:pos="1800"/>
        </w:tabs>
        <w:snapToGrid w:val="0"/>
        <w:spacing w:after="0" w:line="240" w:lineRule="auto"/>
        <w:ind w:left="2250"/>
        <w:rPr>
          <w:rFonts w:ascii="Times New Roman" w:hAnsi="Times New Roman" w:cs="Times New Roman"/>
          <w:i/>
          <w:color w:val="C00000"/>
          <w:sz w:val="24"/>
          <w:szCs w:val="24"/>
        </w:rPr>
      </w:pPr>
      <w:r>
        <w:rPr>
          <w:rFonts w:ascii="Times New Roman" w:hAnsi="Times New Roman" w:cs="Times New Roman"/>
          <w:i/>
          <w:color w:val="C00000"/>
          <w:sz w:val="24"/>
          <w:szCs w:val="24"/>
        </w:rPr>
        <w:t>Knowledge-based outsourcing</w:t>
      </w:r>
    </w:p>
    <w:p w:rsidR="0025743C" w:rsidRPr="0025743C" w:rsidRDefault="0025743C" w:rsidP="0025743C">
      <w:pPr>
        <w:pStyle w:val="ListParagraph"/>
        <w:numPr>
          <w:ilvl w:val="4"/>
          <w:numId w:val="3"/>
        </w:numPr>
        <w:tabs>
          <w:tab w:val="left" w:pos="1800"/>
        </w:tabs>
        <w:snapToGrid w:val="0"/>
        <w:spacing w:after="0" w:line="240" w:lineRule="auto"/>
        <w:ind w:left="1890"/>
        <w:rPr>
          <w:rFonts w:ascii="Times New Roman" w:hAnsi="Times New Roman" w:cs="Times New Roman"/>
          <w:i/>
          <w:color w:val="C00000"/>
          <w:sz w:val="24"/>
          <w:szCs w:val="24"/>
        </w:rPr>
      </w:pPr>
      <w:r>
        <w:rPr>
          <w:rFonts w:ascii="Times New Roman" w:hAnsi="Times New Roman" w:cs="Times New Roman"/>
          <w:i/>
          <w:color w:val="C00000"/>
          <w:sz w:val="24"/>
          <w:szCs w:val="24"/>
        </w:rPr>
        <w:t xml:space="preserve">Serving domestic market </w:t>
      </w:r>
    </w:p>
    <w:p w:rsidR="0025743C" w:rsidRPr="0025743C" w:rsidRDefault="0025743C" w:rsidP="0025743C">
      <w:pPr>
        <w:pStyle w:val="ListParagraph"/>
        <w:numPr>
          <w:ilvl w:val="5"/>
          <w:numId w:val="3"/>
        </w:numPr>
        <w:tabs>
          <w:tab w:val="left" w:pos="1800"/>
        </w:tabs>
        <w:snapToGrid w:val="0"/>
        <w:spacing w:after="0" w:line="240" w:lineRule="auto"/>
        <w:ind w:left="2250"/>
        <w:rPr>
          <w:rFonts w:ascii="Times New Roman" w:hAnsi="Times New Roman" w:cs="Times New Roman"/>
          <w:i/>
          <w:color w:val="C00000"/>
          <w:sz w:val="24"/>
          <w:szCs w:val="24"/>
        </w:rPr>
      </w:pPr>
      <w:r>
        <w:rPr>
          <w:rFonts w:ascii="Times New Roman" w:hAnsi="Times New Roman" w:cs="Times New Roman"/>
          <w:i/>
          <w:color w:val="C00000"/>
          <w:sz w:val="24"/>
          <w:szCs w:val="24"/>
        </w:rPr>
        <w:t>Process innovation</w:t>
      </w:r>
    </w:p>
    <w:p w:rsidR="0025743C" w:rsidRDefault="0025743C" w:rsidP="0025743C">
      <w:pPr>
        <w:pStyle w:val="ListParagraph"/>
        <w:numPr>
          <w:ilvl w:val="5"/>
          <w:numId w:val="3"/>
        </w:numPr>
        <w:tabs>
          <w:tab w:val="left" w:pos="1800"/>
        </w:tabs>
        <w:snapToGrid w:val="0"/>
        <w:spacing w:after="0" w:line="240" w:lineRule="auto"/>
        <w:ind w:left="2250"/>
        <w:rPr>
          <w:rFonts w:ascii="Times New Roman" w:hAnsi="Times New Roman" w:cs="Times New Roman"/>
          <w:i/>
          <w:color w:val="C00000"/>
          <w:sz w:val="24"/>
          <w:szCs w:val="24"/>
        </w:rPr>
      </w:pPr>
      <w:r>
        <w:rPr>
          <w:rFonts w:ascii="Times New Roman" w:hAnsi="Times New Roman" w:cs="Times New Roman"/>
          <w:i/>
          <w:color w:val="C00000"/>
          <w:sz w:val="24"/>
          <w:szCs w:val="24"/>
        </w:rPr>
        <w:t>Product development</w:t>
      </w:r>
    </w:p>
    <w:p w:rsidR="0025743C" w:rsidRDefault="0025743C" w:rsidP="0025743C">
      <w:pPr>
        <w:tabs>
          <w:tab w:val="left" w:pos="1800"/>
        </w:tabs>
        <w:snapToGrid w:val="0"/>
        <w:spacing w:after="0" w:line="240" w:lineRule="auto"/>
        <w:rPr>
          <w:rFonts w:ascii="Times New Roman" w:hAnsi="Times New Roman" w:cs="Times New Roman"/>
          <w:i/>
          <w:color w:val="C00000"/>
          <w:sz w:val="24"/>
          <w:szCs w:val="24"/>
        </w:rPr>
      </w:pPr>
    </w:p>
    <w:p w:rsidR="00791698" w:rsidRDefault="0025743C" w:rsidP="0025743C">
      <w:pPr>
        <w:pStyle w:val="ListParagraph"/>
        <w:numPr>
          <w:ilvl w:val="0"/>
          <w:numId w:val="3"/>
        </w:numPr>
        <w:tabs>
          <w:tab w:val="left" w:pos="1800"/>
        </w:tabs>
        <w:snapToGrid w:val="0"/>
        <w:spacing w:after="0" w:line="240" w:lineRule="auto"/>
        <w:rPr>
          <w:rFonts w:ascii="Times New Roman" w:hAnsi="Times New Roman" w:cs="Times New Roman"/>
          <w:i/>
          <w:color w:val="C00000"/>
          <w:sz w:val="24"/>
          <w:szCs w:val="24"/>
        </w:rPr>
      </w:pPr>
      <w:r>
        <w:rPr>
          <w:rFonts w:ascii="Times New Roman" w:hAnsi="Times New Roman" w:cs="Times New Roman"/>
          <w:i/>
          <w:color w:val="C00000"/>
          <w:sz w:val="24"/>
          <w:szCs w:val="24"/>
        </w:rPr>
        <w:t xml:space="preserve">Factor </w:t>
      </w:r>
      <w:r w:rsidR="00791698">
        <w:rPr>
          <w:rFonts w:ascii="Times New Roman" w:hAnsi="Times New Roman" w:cs="Times New Roman"/>
          <w:i/>
          <w:color w:val="C00000"/>
          <w:sz w:val="24"/>
          <w:szCs w:val="24"/>
        </w:rPr>
        <w:t>model</w:t>
      </w:r>
    </w:p>
    <w:p w:rsidR="00791698" w:rsidRDefault="00791698" w:rsidP="00791698">
      <w:pPr>
        <w:pStyle w:val="ListParagraph"/>
        <w:tabs>
          <w:tab w:val="left" w:pos="1800"/>
        </w:tabs>
        <w:snapToGrid w:val="0"/>
        <w:spacing w:after="0" w:line="240" w:lineRule="auto"/>
        <w:rPr>
          <w:rFonts w:ascii="Times New Roman" w:hAnsi="Times New Roman" w:cs="Times New Roman"/>
          <w:i/>
          <w:color w:val="C00000"/>
          <w:sz w:val="24"/>
          <w:szCs w:val="24"/>
        </w:rPr>
      </w:pPr>
    </w:p>
    <w:p w:rsidR="0025743C" w:rsidRPr="00791698" w:rsidRDefault="0025743C" w:rsidP="00791698">
      <w:pPr>
        <w:pStyle w:val="ListParagraph"/>
        <w:numPr>
          <w:ilvl w:val="1"/>
          <w:numId w:val="3"/>
        </w:numPr>
        <w:tabs>
          <w:tab w:val="left" w:pos="1800"/>
        </w:tabs>
        <w:snapToGrid w:val="0"/>
        <w:spacing w:after="0" w:line="240" w:lineRule="auto"/>
        <w:rPr>
          <w:rFonts w:ascii="Times New Roman" w:hAnsi="Times New Roman" w:cs="Times New Roman"/>
          <w:i/>
          <w:color w:val="C00000"/>
          <w:sz w:val="24"/>
          <w:szCs w:val="24"/>
        </w:rPr>
      </w:pPr>
      <w:r w:rsidRPr="00791698">
        <w:rPr>
          <w:rFonts w:ascii="Times New Roman" w:hAnsi="Times New Roman" w:cs="Times New Roman"/>
          <w:i/>
          <w:color w:val="C00000"/>
          <w:sz w:val="24"/>
          <w:szCs w:val="24"/>
        </w:rPr>
        <w:t xml:space="preserve">Evolving (maturity) path of internationalization process </w:t>
      </w:r>
      <w:r w:rsidR="00791698" w:rsidRPr="00791698">
        <w:rPr>
          <w:rFonts w:ascii="Times New Roman" w:hAnsi="Times New Roman" w:cs="Times New Roman"/>
          <w:i/>
          <w:color w:val="C00000"/>
          <w:sz w:val="24"/>
          <w:szCs w:val="24"/>
        </w:rPr>
        <w:t xml:space="preserve">of Chinese IT outsourcing service firms </w:t>
      </w:r>
      <w:r w:rsidRPr="00791698">
        <w:rPr>
          <w:rFonts w:ascii="Times New Roman" w:hAnsi="Times New Roman" w:cs="Times New Roman"/>
          <w:i/>
          <w:color w:val="C00000"/>
          <w:sz w:val="24"/>
          <w:szCs w:val="24"/>
        </w:rPr>
        <w:t>that is influenced by (parallel with) evolving Chinese government global economic development policies</w:t>
      </w:r>
    </w:p>
    <w:p w:rsidR="0025743C" w:rsidRDefault="0025743C" w:rsidP="0025743C">
      <w:pPr>
        <w:pStyle w:val="ListParagraph"/>
        <w:tabs>
          <w:tab w:val="left" w:pos="1800"/>
        </w:tabs>
        <w:snapToGrid w:val="0"/>
        <w:spacing w:after="0" w:line="240" w:lineRule="auto"/>
        <w:rPr>
          <w:rFonts w:ascii="Times New Roman" w:hAnsi="Times New Roman" w:cs="Times New Roman"/>
          <w:i/>
          <w:color w:val="C00000"/>
          <w:sz w:val="24"/>
          <w:szCs w:val="24"/>
        </w:rPr>
      </w:pPr>
    </w:p>
    <w:p w:rsidR="0025743C" w:rsidRDefault="0025743C" w:rsidP="00791698">
      <w:pPr>
        <w:tabs>
          <w:tab w:val="left" w:pos="1080"/>
        </w:tabs>
        <w:snapToGrid w:val="0"/>
        <w:spacing w:after="0" w:line="240" w:lineRule="auto"/>
        <w:ind w:left="1080"/>
        <w:rPr>
          <w:rFonts w:ascii="Times New Roman" w:hAnsi="Times New Roman" w:cs="Times New Roman"/>
          <w:i/>
          <w:color w:val="C00000"/>
          <w:sz w:val="24"/>
          <w:szCs w:val="24"/>
        </w:rPr>
      </w:pPr>
      <w:r>
        <w:rPr>
          <w:rFonts w:ascii="Times New Roman" w:hAnsi="Times New Roman" w:cs="Times New Roman"/>
          <w:i/>
          <w:color w:val="C00000"/>
          <w:sz w:val="24"/>
          <w:szCs w:val="24"/>
        </w:rPr>
        <w:tab/>
        <w:t>Evolving Government global economic development policies</w:t>
      </w:r>
    </w:p>
    <w:p w:rsidR="0025743C" w:rsidRDefault="0025743C" w:rsidP="00791698">
      <w:pPr>
        <w:pStyle w:val="ListParagraph"/>
        <w:numPr>
          <w:ilvl w:val="4"/>
          <w:numId w:val="3"/>
        </w:numPr>
        <w:tabs>
          <w:tab w:val="left" w:pos="1800"/>
        </w:tabs>
        <w:snapToGrid w:val="0"/>
        <w:spacing w:after="0" w:line="240" w:lineRule="auto"/>
        <w:ind w:left="2610"/>
        <w:rPr>
          <w:rFonts w:ascii="Times New Roman" w:hAnsi="Times New Roman" w:cs="Times New Roman"/>
          <w:i/>
          <w:color w:val="C00000"/>
          <w:sz w:val="24"/>
          <w:szCs w:val="24"/>
        </w:rPr>
      </w:pPr>
      <w:r>
        <w:rPr>
          <w:rFonts w:ascii="Times New Roman" w:hAnsi="Times New Roman" w:cs="Times New Roman"/>
          <w:i/>
          <w:color w:val="C00000"/>
          <w:sz w:val="24"/>
          <w:szCs w:val="24"/>
        </w:rPr>
        <w:t>Special policies for resource building/downstream capability building (manufacturing/labor-based outsourcing)</w:t>
      </w:r>
    </w:p>
    <w:p w:rsidR="0025743C" w:rsidRDefault="0025743C" w:rsidP="00791698">
      <w:pPr>
        <w:pStyle w:val="ListParagraph"/>
        <w:numPr>
          <w:ilvl w:val="5"/>
          <w:numId w:val="3"/>
        </w:numPr>
        <w:tabs>
          <w:tab w:val="left" w:pos="1800"/>
        </w:tabs>
        <w:snapToGrid w:val="0"/>
        <w:spacing w:after="0" w:line="240" w:lineRule="auto"/>
        <w:ind w:left="2970"/>
        <w:rPr>
          <w:rFonts w:ascii="Times New Roman" w:hAnsi="Times New Roman" w:cs="Times New Roman"/>
          <w:i/>
          <w:color w:val="C00000"/>
          <w:sz w:val="24"/>
          <w:szCs w:val="24"/>
        </w:rPr>
      </w:pPr>
      <w:r w:rsidRPr="00201177">
        <w:rPr>
          <w:rFonts w:ascii="Times New Roman" w:hAnsi="Times New Roman" w:cs="Times New Roman"/>
          <w:i/>
          <w:color w:val="C00000"/>
          <w:sz w:val="24"/>
          <w:szCs w:val="24"/>
        </w:rPr>
        <w:t xml:space="preserve">FDI and </w:t>
      </w:r>
      <w:r>
        <w:rPr>
          <w:rFonts w:ascii="Times New Roman" w:hAnsi="Times New Roman" w:cs="Times New Roman"/>
          <w:i/>
          <w:color w:val="C00000"/>
          <w:sz w:val="24"/>
          <w:szCs w:val="24"/>
        </w:rPr>
        <w:t>t</w:t>
      </w:r>
      <w:r w:rsidRPr="00201177">
        <w:rPr>
          <w:rFonts w:ascii="Times New Roman" w:hAnsi="Times New Roman" w:cs="Times New Roman"/>
          <w:i/>
          <w:color w:val="C00000"/>
          <w:sz w:val="24"/>
          <w:szCs w:val="24"/>
        </w:rPr>
        <w:t>ech transfer</w:t>
      </w:r>
    </w:p>
    <w:p w:rsidR="0025743C" w:rsidRDefault="0025743C" w:rsidP="00791698">
      <w:pPr>
        <w:pStyle w:val="ListParagraph"/>
        <w:numPr>
          <w:ilvl w:val="5"/>
          <w:numId w:val="3"/>
        </w:numPr>
        <w:tabs>
          <w:tab w:val="left" w:pos="1800"/>
        </w:tabs>
        <w:snapToGrid w:val="0"/>
        <w:spacing w:after="0" w:line="240" w:lineRule="auto"/>
        <w:ind w:left="2970"/>
        <w:rPr>
          <w:rFonts w:ascii="Times New Roman" w:hAnsi="Times New Roman" w:cs="Times New Roman"/>
          <w:i/>
          <w:color w:val="C00000"/>
          <w:sz w:val="24"/>
          <w:szCs w:val="24"/>
        </w:rPr>
      </w:pPr>
      <w:r>
        <w:rPr>
          <w:rFonts w:ascii="Times New Roman" w:hAnsi="Times New Roman" w:cs="Times New Roman"/>
          <w:i/>
          <w:color w:val="C00000"/>
          <w:sz w:val="24"/>
          <w:szCs w:val="24"/>
        </w:rPr>
        <w:lastRenderedPageBreak/>
        <w:t>Special economic zones</w:t>
      </w:r>
    </w:p>
    <w:p w:rsidR="0025743C" w:rsidRDefault="0025743C" w:rsidP="00791698">
      <w:pPr>
        <w:pStyle w:val="ListParagraph"/>
        <w:numPr>
          <w:ilvl w:val="5"/>
          <w:numId w:val="3"/>
        </w:numPr>
        <w:tabs>
          <w:tab w:val="left" w:pos="1800"/>
        </w:tabs>
        <w:snapToGrid w:val="0"/>
        <w:spacing w:after="0" w:line="240" w:lineRule="auto"/>
        <w:ind w:left="2970"/>
        <w:rPr>
          <w:rFonts w:ascii="Times New Roman" w:hAnsi="Times New Roman" w:cs="Times New Roman"/>
          <w:i/>
          <w:color w:val="C00000"/>
          <w:sz w:val="24"/>
          <w:szCs w:val="24"/>
        </w:rPr>
      </w:pPr>
      <w:r>
        <w:rPr>
          <w:rFonts w:ascii="Times New Roman" w:hAnsi="Times New Roman" w:cs="Times New Roman"/>
          <w:i/>
          <w:color w:val="C00000"/>
          <w:sz w:val="24"/>
          <w:szCs w:val="24"/>
        </w:rPr>
        <w:t>Talent development</w:t>
      </w:r>
    </w:p>
    <w:p w:rsidR="0025743C" w:rsidRDefault="0025743C" w:rsidP="00791698">
      <w:pPr>
        <w:pStyle w:val="ListParagraph"/>
        <w:numPr>
          <w:ilvl w:val="4"/>
          <w:numId w:val="3"/>
        </w:numPr>
        <w:tabs>
          <w:tab w:val="left" w:pos="1800"/>
        </w:tabs>
        <w:snapToGrid w:val="0"/>
        <w:spacing w:after="0" w:line="240" w:lineRule="auto"/>
        <w:ind w:left="2610"/>
        <w:rPr>
          <w:rFonts w:ascii="Times New Roman" w:hAnsi="Times New Roman" w:cs="Times New Roman"/>
          <w:i/>
          <w:color w:val="C00000"/>
          <w:sz w:val="24"/>
          <w:szCs w:val="24"/>
        </w:rPr>
      </w:pPr>
      <w:r>
        <w:rPr>
          <w:rFonts w:ascii="Times New Roman" w:hAnsi="Times New Roman" w:cs="Times New Roman"/>
          <w:i/>
          <w:color w:val="C00000"/>
          <w:sz w:val="24"/>
          <w:szCs w:val="24"/>
        </w:rPr>
        <w:t xml:space="preserve">Special policies for upstream capability building (knowledge-based outsourcing) </w:t>
      </w:r>
    </w:p>
    <w:p w:rsidR="0025743C" w:rsidRDefault="0025743C" w:rsidP="00791698">
      <w:pPr>
        <w:pStyle w:val="ListParagraph"/>
        <w:numPr>
          <w:ilvl w:val="4"/>
          <w:numId w:val="3"/>
        </w:numPr>
        <w:tabs>
          <w:tab w:val="left" w:pos="1800"/>
        </w:tabs>
        <w:snapToGrid w:val="0"/>
        <w:spacing w:after="0" w:line="240" w:lineRule="auto"/>
        <w:ind w:left="2610"/>
        <w:rPr>
          <w:rFonts w:ascii="Times New Roman" w:hAnsi="Times New Roman" w:cs="Times New Roman"/>
          <w:i/>
          <w:color w:val="C00000"/>
          <w:sz w:val="24"/>
          <w:szCs w:val="24"/>
        </w:rPr>
      </w:pPr>
      <w:r>
        <w:rPr>
          <w:rFonts w:ascii="Times New Roman" w:hAnsi="Times New Roman" w:cs="Times New Roman"/>
          <w:i/>
          <w:color w:val="C00000"/>
          <w:sz w:val="24"/>
          <w:szCs w:val="24"/>
        </w:rPr>
        <w:t>Special policies for serving domestic market (innovation-based emerging domestic market)</w:t>
      </w:r>
    </w:p>
    <w:p w:rsidR="0025743C" w:rsidRDefault="0025743C" w:rsidP="00791698">
      <w:pPr>
        <w:pStyle w:val="ListParagraph"/>
        <w:tabs>
          <w:tab w:val="left" w:pos="1800"/>
        </w:tabs>
        <w:snapToGrid w:val="0"/>
        <w:spacing w:after="0" w:line="240" w:lineRule="auto"/>
        <w:ind w:left="2610"/>
        <w:rPr>
          <w:rFonts w:ascii="Times New Roman" w:hAnsi="Times New Roman" w:cs="Times New Roman"/>
          <w:i/>
          <w:color w:val="C00000"/>
          <w:sz w:val="24"/>
          <w:szCs w:val="24"/>
        </w:rPr>
      </w:pPr>
      <w:r>
        <w:rPr>
          <w:rFonts w:ascii="Times New Roman" w:hAnsi="Times New Roman" w:cs="Times New Roman"/>
          <w:i/>
          <w:color w:val="C00000"/>
          <w:sz w:val="24"/>
          <w:szCs w:val="24"/>
        </w:rPr>
        <w:t xml:space="preserve"> </w:t>
      </w:r>
    </w:p>
    <w:p w:rsidR="0025743C" w:rsidRPr="004B25AA" w:rsidRDefault="0025743C" w:rsidP="00791698">
      <w:pPr>
        <w:tabs>
          <w:tab w:val="left" w:pos="1080"/>
        </w:tabs>
        <w:snapToGrid w:val="0"/>
        <w:spacing w:after="0" w:line="240" w:lineRule="auto"/>
        <w:ind w:left="1080"/>
        <w:rPr>
          <w:rFonts w:ascii="Times New Roman" w:hAnsi="Times New Roman" w:cs="Times New Roman"/>
          <w:i/>
          <w:color w:val="C00000"/>
          <w:sz w:val="24"/>
          <w:szCs w:val="24"/>
        </w:rPr>
      </w:pPr>
      <w:r>
        <w:rPr>
          <w:rFonts w:ascii="Times New Roman" w:hAnsi="Times New Roman" w:cs="Times New Roman"/>
          <w:i/>
          <w:color w:val="C00000"/>
          <w:sz w:val="24"/>
          <w:szCs w:val="24"/>
        </w:rPr>
        <w:tab/>
      </w:r>
      <w:r w:rsidRPr="004B25AA">
        <w:rPr>
          <w:rFonts w:ascii="Times New Roman" w:hAnsi="Times New Roman" w:cs="Times New Roman"/>
          <w:i/>
          <w:color w:val="C00000"/>
          <w:sz w:val="24"/>
          <w:szCs w:val="24"/>
        </w:rPr>
        <w:t xml:space="preserve">Evolving path of IT outsourcing service firm internationalization process </w:t>
      </w:r>
    </w:p>
    <w:p w:rsidR="0025743C" w:rsidRDefault="0025743C" w:rsidP="00791698">
      <w:pPr>
        <w:pStyle w:val="ListParagraph"/>
        <w:numPr>
          <w:ilvl w:val="4"/>
          <w:numId w:val="3"/>
        </w:numPr>
        <w:tabs>
          <w:tab w:val="left" w:pos="1800"/>
        </w:tabs>
        <w:snapToGrid w:val="0"/>
        <w:spacing w:after="0" w:line="240" w:lineRule="auto"/>
        <w:ind w:left="2610"/>
        <w:rPr>
          <w:rFonts w:ascii="Times New Roman" w:hAnsi="Times New Roman" w:cs="Times New Roman"/>
          <w:i/>
          <w:color w:val="C00000"/>
          <w:sz w:val="24"/>
          <w:szCs w:val="24"/>
        </w:rPr>
      </w:pPr>
      <w:r>
        <w:rPr>
          <w:rFonts w:ascii="Times New Roman" w:hAnsi="Times New Roman" w:cs="Times New Roman"/>
          <w:i/>
          <w:color w:val="C00000"/>
          <w:sz w:val="24"/>
          <w:szCs w:val="24"/>
        </w:rPr>
        <w:t xml:space="preserve">Resource building/downstream capability building </w:t>
      </w:r>
    </w:p>
    <w:p w:rsidR="0025743C" w:rsidRDefault="0025743C" w:rsidP="00791698">
      <w:pPr>
        <w:pStyle w:val="ListParagraph"/>
        <w:numPr>
          <w:ilvl w:val="5"/>
          <w:numId w:val="3"/>
        </w:numPr>
        <w:tabs>
          <w:tab w:val="left" w:pos="1800"/>
        </w:tabs>
        <w:snapToGrid w:val="0"/>
        <w:spacing w:after="0" w:line="240" w:lineRule="auto"/>
        <w:ind w:left="2970"/>
        <w:rPr>
          <w:rFonts w:ascii="Times New Roman" w:hAnsi="Times New Roman" w:cs="Times New Roman"/>
          <w:i/>
          <w:color w:val="C00000"/>
          <w:sz w:val="24"/>
          <w:szCs w:val="24"/>
        </w:rPr>
      </w:pPr>
      <w:r>
        <w:rPr>
          <w:rFonts w:ascii="Times New Roman" w:hAnsi="Times New Roman" w:cs="Times New Roman"/>
          <w:i/>
          <w:color w:val="C00000"/>
          <w:sz w:val="24"/>
          <w:szCs w:val="24"/>
        </w:rPr>
        <w:t>Talents going abroad</w:t>
      </w:r>
    </w:p>
    <w:p w:rsidR="0025743C" w:rsidRDefault="0025743C" w:rsidP="00791698">
      <w:pPr>
        <w:pStyle w:val="ListParagraph"/>
        <w:numPr>
          <w:ilvl w:val="5"/>
          <w:numId w:val="3"/>
        </w:numPr>
        <w:tabs>
          <w:tab w:val="left" w:pos="1800"/>
        </w:tabs>
        <w:snapToGrid w:val="0"/>
        <w:spacing w:after="0" w:line="240" w:lineRule="auto"/>
        <w:ind w:left="2970"/>
        <w:rPr>
          <w:rFonts w:ascii="Times New Roman" w:hAnsi="Times New Roman" w:cs="Times New Roman"/>
          <w:i/>
          <w:color w:val="C00000"/>
          <w:sz w:val="24"/>
          <w:szCs w:val="24"/>
        </w:rPr>
      </w:pPr>
      <w:r>
        <w:rPr>
          <w:rFonts w:ascii="Times New Roman" w:hAnsi="Times New Roman" w:cs="Times New Roman"/>
          <w:i/>
          <w:color w:val="C00000"/>
          <w:sz w:val="24"/>
          <w:szCs w:val="24"/>
        </w:rPr>
        <w:t>Labor-based outsourcing</w:t>
      </w:r>
    </w:p>
    <w:p w:rsidR="0025743C" w:rsidRPr="0025743C" w:rsidRDefault="0025743C" w:rsidP="00791698">
      <w:pPr>
        <w:pStyle w:val="ListParagraph"/>
        <w:numPr>
          <w:ilvl w:val="4"/>
          <w:numId w:val="3"/>
        </w:numPr>
        <w:tabs>
          <w:tab w:val="left" w:pos="1800"/>
        </w:tabs>
        <w:snapToGrid w:val="0"/>
        <w:spacing w:after="0" w:line="240" w:lineRule="auto"/>
        <w:ind w:left="2610"/>
        <w:rPr>
          <w:rFonts w:ascii="Times New Roman" w:hAnsi="Times New Roman" w:cs="Times New Roman"/>
          <w:i/>
          <w:color w:val="C00000"/>
          <w:sz w:val="24"/>
          <w:szCs w:val="24"/>
        </w:rPr>
      </w:pPr>
      <w:r>
        <w:rPr>
          <w:rFonts w:ascii="Times New Roman" w:hAnsi="Times New Roman" w:cs="Times New Roman"/>
          <w:i/>
          <w:color w:val="C00000"/>
          <w:sz w:val="24"/>
          <w:szCs w:val="24"/>
        </w:rPr>
        <w:t xml:space="preserve">Upstream capability building </w:t>
      </w:r>
    </w:p>
    <w:p w:rsidR="0025743C" w:rsidRDefault="0025743C" w:rsidP="00791698">
      <w:pPr>
        <w:pStyle w:val="ListParagraph"/>
        <w:numPr>
          <w:ilvl w:val="5"/>
          <w:numId w:val="3"/>
        </w:numPr>
        <w:tabs>
          <w:tab w:val="left" w:pos="1800"/>
        </w:tabs>
        <w:snapToGrid w:val="0"/>
        <w:spacing w:after="0" w:line="240" w:lineRule="auto"/>
        <w:ind w:left="2970"/>
        <w:rPr>
          <w:rFonts w:ascii="Times New Roman" w:hAnsi="Times New Roman" w:cs="Times New Roman"/>
          <w:i/>
          <w:color w:val="C00000"/>
          <w:sz w:val="24"/>
          <w:szCs w:val="24"/>
        </w:rPr>
      </w:pPr>
      <w:r>
        <w:rPr>
          <w:rFonts w:ascii="Times New Roman" w:hAnsi="Times New Roman" w:cs="Times New Roman"/>
          <w:i/>
          <w:color w:val="C00000"/>
          <w:sz w:val="24"/>
          <w:szCs w:val="24"/>
        </w:rPr>
        <w:t>Process capabilities</w:t>
      </w:r>
    </w:p>
    <w:p w:rsidR="0025743C" w:rsidRDefault="0025743C" w:rsidP="00791698">
      <w:pPr>
        <w:pStyle w:val="ListParagraph"/>
        <w:numPr>
          <w:ilvl w:val="5"/>
          <w:numId w:val="3"/>
        </w:numPr>
        <w:tabs>
          <w:tab w:val="left" w:pos="1800"/>
        </w:tabs>
        <w:snapToGrid w:val="0"/>
        <w:spacing w:after="0" w:line="240" w:lineRule="auto"/>
        <w:ind w:left="2970"/>
        <w:rPr>
          <w:rFonts w:ascii="Times New Roman" w:hAnsi="Times New Roman" w:cs="Times New Roman"/>
          <w:i/>
          <w:color w:val="C00000"/>
          <w:sz w:val="24"/>
          <w:szCs w:val="24"/>
        </w:rPr>
      </w:pPr>
      <w:r>
        <w:rPr>
          <w:rFonts w:ascii="Times New Roman" w:hAnsi="Times New Roman" w:cs="Times New Roman"/>
          <w:i/>
          <w:color w:val="C00000"/>
          <w:sz w:val="24"/>
          <w:szCs w:val="24"/>
        </w:rPr>
        <w:t>Knowledge-based outsourcing</w:t>
      </w:r>
    </w:p>
    <w:p w:rsidR="0025743C" w:rsidRPr="0025743C" w:rsidRDefault="0025743C" w:rsidP="00791698">
      <w:pPr>
        <w:pStyle w:val="ListParagraph"/>
        <w:numPr>
          <w:ilvl w:val="4"/>
          <w:numId w:val="3"/>
        </w:numPr>
        <w:tabs>
          <w:tab w:val="left" w:pos="1800"/>
        </w:tabs>
        <w:snapToGrid w:val="0"/>
        <w:spacing w:after="0" w:line="240" w:lineRule="auto"/>
        <w:ind w:left="2610"/>
        <w:rPr>
          <w:rFonts w:ascii="Times New Roman" w:hAnsi="Times New Roman" w:cs="Times New Roman"/>
          <w:i/>
          <w:color w:val="C00000"/>
          <w:sz w:val="24"/>
          <w:szCs w:val="24"/>
        </w:rPr>
      </w:pPr>
      <w:r>
        <w:rPr>
          <w:rFonts w:ascii="Times New Roman" w:hAnsi="Times New Roman" w:cs="Times New Roman"/>
          <w:i/>
          <w:color w:val="C00000"/>
          <w:sz w:val="24"/>
          <w:szCs w:val="24"/>
        </w:rPr>
        <w:t xml:space="preserve">Serving domestic market </w:t>
      </w:r>
    </w:p>
    <w:p w:rsidR="0025743C" w:rsidRPr="0025743C" w:rsidRDefault="0025743C" w:rsidP="00791698">
      <w:pPr>
        <w:pStyle w:val="ListParagraph"/>
        <w:numPr>
          <w:ilvl w:val="5"/>
          <w:numId w:val="3"/>
        </w:numPr>
        <w:tabs>
          <w:tab w:val="left" w:pos="1800"/>
        </w:tabs>
        <w:snapToGrid w:val="0"/>
        <w:spacing w:after="0" w:line="240" w:lineRule="auto"/>
        <w:ind w:left="2970"/>
        <w:rPr>
          <w:rFonts w:ascii="Times New Roman" w:hAnsi="Times New Roman" w:cs="Times New Roman"/>
          <w:i/>
          <w:color w:val="C00000"/>
          <w:sz w:val="24"/>
          <w:szCs w:val="24"/>
        </w:rPr>
      </w:pPr>
      <w:r>
        <w:rPr>
          <w:rFonts w:ascii="Times New Roman" w:hAnsi="Times New Roman" w:cs="Times New Roman"/>
          <w:i/>
          <w:color w:val="C00000"/>
          <w:sz w:val="24"/>
          <w:szCs w:val="24"/>
        </w:rPr>
        <w:t>Process innovation</w:t>
      </w:r>
    </w:p>
    <w:p w:rsidR="0025743C" w:rsidRDefault="0025743C" w:rsidP="00791698">
      <w:pPr>
        <w:pStyle w:val="ListParagraph"/>
        <w:numPr>
          <w:ilvl w:val="5"/>
          <w:numId w:val="3"/>
        </w:numPr>
        <w:tabs>
          <w:tab w:val="left" w:pos="1800"/>
        </w:tabs>
        <w:snapToGrid w:val="0"/>
        <w:spacing w:after="0" w:line="240" w:lineRule="auto"/>
        <w:ind w:left="2970"/>
        <w:rPr>
          <w:rFonts w:ascii="Times New Roman" w:hAnsi="Times New Roman" w:cs="Times New Roman"/>
          <w:i/>
          <w:color w:val="C00000"/>
          <w:sz w:val="24"/>
          <w:szCs w:val="24"/>
        </w:rPr>
      </w:pPr>
      <w:r>
        <w:rPr>
          <w:rFonts w:ascii="Times New Roman" w:hAnsi="Times New Roman" w:cs="Times New Roman"/>
          <w:i/>
          <w:color w:val="C00000"/>
          <w:sz w:val="24"/>
          <w:szCs w:val="24"/>
        </w:rPr>
        <w:t>Product development</w:t>
      </w:r>
    </w:p>
    <w:p w:rsidR="0025743C" w:rsidRDefault="0025743C" w:rsidP="0025743C">
      <w:pPr>
        <w:tabs>
          <w:tab w:val="left" w:pos="1800"/>
        </w:tabs>
        <w:snapToGrid w:val="0"/>
        <w:spacing w:after="0" w:line="240" w:lineRule="auto"/>
        <w:rPr>
          <w:rFonts w:ascii="Times New Roman" w:hAnsi="Times New Roman" w:cs="Times New Roman"/>
          <w:i/>
          <w:color w:val="C00000"/>
          <w:sz w:val="24"/>
          <w:szCs w:val="24"/>
        </w:rPr>
      </w:pPr>
    </w:p>
    <w:p w:rsidR="00791698" w:rsidRPr="004B25AA" w:rsidRDefault="00791698" w:rsidP="00791698">
      <w:pPr>
        <w:tabs>
          <w:tab w:val="left" w:pos="1080"/>
        </w:tabs>
        <w:snapToGrid w:val="0"/>
        <w:spacing w:after="0" w:line="240" w:lineRule="auto"/>
        <w:ind w:left="1080"/>
        <w:rPr>
          <w:rFonts w:ascii="Times New Roman" w:hAnsi="Times New Roman" w:cs="Times New Roman"/>
          <w:i/>
          <w:color w:val="C00000"/>
          <w:sz w:val="24"/>
          <w:szCs w:val="24"/>
        </w:rPr>
      </w:pPr>
      <w:r>
        <w:rPr>
          <w:rFonts w:ascii="Times New Roman" w:hAnsi="Times New Roman" w:cs="Times New Roman"/>
          <w:i/>
          <w:color w:val="C00000"/>
          <w:sz w:val="24"/>
          <w:szCs w:val="24"/>
        </w:rPr>
        <w:tab/>
        <w:t>Influences of IT outsourcing firms on government policies</w:t>
      </w:r>
      <w:r w:rsidRPr="004B25AA">
        <w:rPr>
          <w:rFonts w:ascii="Times New Roman" w:hAnsi="Times New Roman" w:cs="Times New Roman"/>
          <w:i/>
          <w:color w:val="C00000"/>
          <w:sz w:val="24"/>
          <w:szCs w:val="24"/>
        </w:rPr>
        <w:t xml:space="preserve"> </w:t>
      </w:r>
    </w:p>
    <w:p w:rsidR="00791698" w:rsidRDefault="00791698" w:rsidP="00791698">
      <w:pPr>
        <w:pStyle w:val="ListParagraph"/>
        <w:numPr>
          <w:ilvl w:val="4"/>
          <w:numId w:val="3"/>
        </w:numPr>
        <w:tabs>
          <w:tab w:val="left" w:pos="1800"/>
        </w:tabs>
        <w:snapToGrid w:val="0"/>
        <w:spacing w:after="0" w:line="240" w:lineRule="auto"/>
        <w:ind w:left="2610"/>
        <w:rPr>
          <w:rFonts w:ascii="Times New Roman" w:hAnsi="Times New Roman" w:cs="Times New Roman"/>
          <w:i/>
          <w:color w:val="C00000"/>
          <w:sz w:val="24"/>
          <w:szCs w:val="24"/>
        </w:rPr>
      </w:pPr>
      <w:r>
        <w:rPr>
          <w:rFonts w:ascii="Times New Roman" w:hAnsi="Times New Roman" w:cs="Times New Roman"/>
          <w:i/>
          <w:color w:val="C00000"/>
          <w:sz w:val="24"/>
          <w:szCs w:val="24"/>
        </w:rPr>
        <w:t xml:space="preserve">Resource building/downstream capability building </w:t>
      </w:r>
    </w:p>
    <w:p w:rsidR="00791698" w:rsidRDefault="00791698" w:rsidP="00791698">
      <w:pPr>
        <w:pStyle w:val="ListParagraph"/>
        <w:numPr>
          <w:ilvl w:val="5"/>
          <w:numId w:val="3"/>
        </w:numPr>
        <w:tabs>
          <w:tab w:val="left" w:pos="1800"/>
        </w:tabs>
        <w:snapToGrid w:val="0"/>
        <w:spacing w:after="0" w:line="240" w:lineRule="auto"/>
        <w:ind w:left="2970"/>
        <w:rPr>
          <w:rFonts w:ascii="Times New Roman" w:hAnsi="Times New Roman" w:cs="Times New Roman"/>
          <w:i/>
          <w:color w:val="C00000"/>
          <w:sz w:val="24"/>
          <w:szCs w:val="24"/>
        </w:rPr>
      </w:pPr>
      <w:r>
        <w:rPr>
          <w:rFonts w:ascii="Times New Roman" w:hAnsi="Times New Roman" w:cs="Times New Roman"/>
          <w:i/>
          <w:color w:val="C00000"/>
          <w:sz w:val="24"/>
          <w:szCs w:val="24"/>
        </w:rPr>
        <w:t>Talents going abroad</w:t>
      </w:r>
    </w:p>
    <w:p w:rsidR="00791698" w:rsidRDefault="00791698" w:rsidP="00791698">
      <w:pPr>
        <w:pStyle w:val="ListParagraph"/>
        <w:numPr>
          <w:ilvl w:val="5"/>
          <w:numId w:val="3"/>
        </w:numPr>
        <w:tabs>
          <w:tab w:val="left" w:pos="1800"/>
        </w:tabs>
        <w:snapToGrid w:val="0"/>
        <w:spacing w:after="0" w:line="240" w:lineRule="auto"/>
        <w:ind w:left="2970"/>
        <w:rPr>
          <w:rFonts w:ascii="Times New Roman" w:hAnsi="Times New Roman" w:cs="Times New Roman"/>
          <w:i/>
          <w:color w:val="C00000"/>
          <w:sz w:val="24"/>
          <w:szCs w:val="24"/>
        </w:rPr>
      </w:pPr>
      <w:r>
        <w:rPr>
          <w:rFonts w:ascii="Times New Roman" w:hAnsi="Times New Roman" w:cs="Times New Roman"/>
          <w:i/>
          <w:color w:val="C00000"/>
          <w:sz w:val="24"/>
          <w:szCs w:val="24"/>
        </w:rPr>
        <w:t>Labor-based outsourcing</w:t>
      </w:r>
    </w:p>
    <w:p w:rsidR="00791698" w:rsidRPr="0025743C" w:rsidRDefault="00791698" w:rsidP="00791698">
      <w:pPr>
        <w:pStyle w:val="ListParagraph"/>
        <w:numPr>
          <w:ilvl w:val="4"/>
          <w:numId w:val="3"/>
        </w:numPr>
        <w:tabs>
          <w:tab w:val="left" w:pos="1800"/>
        </w:tabs>
        <w:snapToGrid w:val="0"/>
        <w:spacing w:after="0" w:line="240" w:lineRule="auto"/>
        <w:ind w:left="2610"/>
        <w:rPr>
          <w:rFonts w:ascii="Times New Roman" w:hAnsi="Times New Roman" w:cs="Times New Roman"/>
          <w:i/>
          <w:color w:val="C00000"/>
          <w:sz w:val="24"/>
          <w:szCs w:val="24"/>
        </w:rPr>
      </w:pPr>
      <w:r>
        <w:rPr>
          <w:rFonts w:ascii="Times New Roman" w:hAnsi="Times New Roman" w:cs="Times New Roman"/>
          <w:i/>
          <w:color w:val="C00000"/>
          <w:sz w:val="24"/>
          <w:szCs w:val="24"/>
        </w:rPr>
        <w:t xml:space="preserve">Upstream capability building </w:t>
      </w:r>
    </w:p>
    <w:p w:rsidR="00791698" w:rsidRDefault="00791698" w:rsidP="00791698">
      <w:pPr>
        <w:pStyle w:val="ListParagraph"/>
        <w:numPr>
          <w:ilvl w:val="5"/>
          <w:numId w:val="3"/>
        </w:numPr>
        <w:tabs>
          <w:tab w:val="left" w:pos="1800"/>
        </w:tabs>
        <w:snapToGrid w:val="0"/>
        <w:spacing w:after="0" w:line="240" w:lineRule="auto"/>
        <w:ind w:left="2970"/>
        <w:rPr>
          <w:rFonts w:ascii="Times New Roman" w:hAnsi="Times New Roman" w:cs="Times New Roman"/>
          <w:i/>
          <w:color w:val="C00000"/>
          <w:sz w:val="24"/>
          <w:szCs w:val="24"/>
        </w:rPr>
      </w:pPr>
      <w:r>
        <w:rPr>
          <w:rFonts w:ascii="Times New Roman" w:hAnsi="Times New Roman" w:cs="Times New Roman"/>
          <w:i/>
          <w:color w:val="C00000"/>
          <w:sz w:val="24"/>
          <w:szCs w:val="24"/>
        </w:rPr>
        <w:t>Process capabilities</w:t>
      </w:r>
    </w:p>
    <w:p w:rsidR="00791698" w:rsidRDefault="00791698" w:rsidP="00791698">
      <w:pPr>
        <w:pStyle w:val="ListParagraph"/>
        <w:numPr>
          <w:ilvl w:val="5"/>
          <w:numId w:val="3"/>
        </w:numPr>
        <w:tabs>
          <w:tab w:val="left" w:pos="1800"/>
        </w:tabs>
        <w:snapToGrid w:val="0"/>
        <w:spacing w:after="0" w:line="240" w:lineRule="auto"/>
        <w:ind w:left="2970"/>
        <w:rPr>
          <w:rFonts w:ascii="Times New Roman" w:hAnsi="Times New Roman" w:cs="Times New Roman"/>
          <w:i/>
          <w:color w:val="C00000"/>
          <w:sz w:val="24"/>
          <w:szCs w:val="24"/>
        </w:rPr>
      </w:pPr>
      <w:r>
        <w:rPr>
          <w:rFonts w:ascii="Times New Roman" w:hAnsi="Times New Roman" w:cs="Times New Roman"/>
          <w:i/>
          <w:color w:val="C00000"/>
          <w:sz w:val="24"/>
          <w:szCs w:val="24"/>
        </w:rPr>
        <w:t>Knowledge-based outsourcing</w:t>
      </w:r>
    </w:p>
    <w:p w:rsidR="00791698" w:rsidRPr="0025743C" w:rsidRDefault="00791698" w:rsidP="00791698">
      <w:pPr>
        <w:pStyle w:val="ListParagraph"/>
        <w:numPr>
          <w:ilvl w:val="4"/>
          <w:numId w:val="3"/>
        </w:numPr>
        <w:tabs>
          <w:tab w:val="left" w:pos="1800"/>
        </w:tabs>
        <w:snapToGrid w:val="0"/>
        <w:spacing w:after="0" w:line="240" w:lineRule="auto"/>
        <w:ind w:left="2610"/>
        <w:rPr>
          <w:rFonts w:ascii="Times New Roman" w:hAnsi="Times New Roman" w:cs="Times New Roman"/>
          <w:i/>
          <w:color w:val="C00000"/>
          <w:sz w:val="24"/>
          <w:szCs w:val="24"/>
        </w:rPr>
      </w:pPr>
      <w:r>
        <w:rPr>
          <w:rFonts w:ascii="Times New Roman" w:hAnsi="Times New Roman" w:cs="Times New Roman"/>
          <w:i/>
          <w:color w:val="C00000"/>
          <w:sz w:val="24"/>
          <w:szCs w:val="24"/>
        </w:rPr>
        <w:t xml:space="preserve">Serving domestic market </w:t>
      </w:r>
    </w:p>
    <w:p w:rsidR="00791698" w:rsidRPr="0025743C" w:rsidRDefault="00791698" w:rsidP="00791698">
      <w:pPr>
        <w:pStyle w:val="ListParagraph"/>
        <w:numPr>
          <w:ilvl w:val="5"/>
          <w:numId w:val="3"/>
        </w:numPr>
        <w:tabs>
          <w:tab w:val="left" w:pos="1800"/>
        </w:tabs>
        <w:snapToGrid w:val="0"/>
        <w:spacing w:after="0" w:line="240" w:lineRule="auto"/>
        <w:ind w:left="2970"/>
        <w:rPr>
          <w:rFonts w:ascii="Times New Roman" w:hAnsi="Times New Roman" w:cs="Times New Roman"/>
          <w:i/>
          <w:color w:val="C00000"/>
          <w:sz w:val="24"/>
          <w:szCs w:val="24"/>
        </w:rPr>
      </w:pPr>
      <w:r>
        <w:rPr>
          <w:rFonts w:ascii="Times New Roman" w:hAnsi="Times New Roman" w:cs="Times New Roman"/>
          <w:i/>
          <w:color w:val="C00000"/>
          <w:sz w:val="24"/>
          <w:szCs w:val="24"/>
        </w:rPr>
        <w:t>Process innovation</w:t>
      </w:r>
    </w:p>
    <w:p w:rsidR="00791698" w:rsidRDefault="00791698" w:rsidP="00791698">
      <w:pPr>
        <w:pStyle w:val="ListParagraph"/>
        <w:numPr>
          <w:ilvl w:val="5"/>
          <w:numId w:val="3"/>
        </w:numPr>
        <w:tabs>
          <w:tab w:val="left" w:pos="1800"/>
        </w:tabs>
        <w:snapToGrid w:val="0"/>
        <w:spacing w:after="0" w:line="240" w:lineRule="auto"/>
        <w:ind w:left="2970"/>
        <w:rPr>
          <w:rFonts w:ascii="Times New Roman" w:hAnsi="Times New Roman" w:cs="Times New Roman"/>
          <w:i/>
          <w:color w:val="C00000"/>
          <w:sz w:val="24"/>
          <w:szCs w:val="24"/>
        </w:rPr>
      </w:pPr>
      <w:r>
        <w:rPr>
          <w:rFonts w:ascii="Times New Roman" w:hAnsi="Times New Roman" w:cs="Times New Roman"/>
          <w:i/>
          <w:color w:val="C00000"/>
          <w:sz w:val="24"/>
          <w:szCs w:val="24"/>
        </w:rPr>
        <w:t>Product development</w:t>
      </w:r>
    </w:p>
    <w:p w:rsidR="00791698" w:rsidRDefault="00791698" w:rsidP="0025743C">
      <w:pPr>
        <w:tabs>
          <w:tab w:val="left" w:pos="1800"/>
        </w:tabs>
        <w:snapToGrid w:val="0"/>
        <w:spacing w:after="0" w:line="240" w:lineRule="auto"/>
        <w:rPr>
          <w:rFonts w:ascii="Times New Roman" w:hAnsi="Times New Roman" w:cs="Times New Roman"/>
          <w:i/>
          <w:color w:val="C00000"/>
          <w:sz w:val="24"/>
          <w:szCs w:val="24"/>
        </w:rPr>
      </w:pPr>
    </w:p>
    <w:p w:rsidR="00791698" w:rsidRPr="00791698" w:rsidRDefault="00791698" w:rsidP="00791698">
      <w:pPr>
        <w:pStyle w:val="ListParagraph"/>
        <w:numPr>
          <w:ilvl w:val="1"/>
          <w:numId w:val="3"/>
        </w:numPr>
        <w:tabs>
          <w:tab w:val="left" w:pos="1800"/>
        </w:tabs>
        <w:snapToGrid w:val="0"/>
        <w:spacing w:after="0" w:line="240" w:lineRule="auto"/>
        <w:rPr>
          <w:rFonts w:ascii="Times New Roman" w:hAnsi="Times New Roman" w:cs="Times New Roman"/>
          <w:i/>
          <w:color w:val="C00000"/>
          <w:sz w:val="24"/>
          <w:szCs w:val="24"/>
        </w:rPr>
      </w:pPr>
      <w:r>
        <w:rPr>
          <w:rFonts w:ascii="Times New Roman" w:hAnsi="Times New Roman" w:cs="Times New Roman"/>
          <w:i/>
          <w:color w:val="C00000"/>
          <w:sz w:val="24"/>
          <w:szCs w:val="24"/>
        </w:rPr>
        <w:t>E</w:t>
      </w:r>
      <w:r w:rsidRPr="00791698">
        <w:rPr>
          <w:rFonts w:ascii="Times New Roman" w:hAnsi="Times New Roman" w:cs="Times New Roman"/>
          <w:i/>
          <w:color w:val="C00000"/>
          <w:sz w:val="24"/>
          <w:szCs w:val="24"/>
        </w:rPr>
        <w:t xml:space="preserve">volving (maturity) path of internationalization process of Chinese IT outsourcing service firms that is influenced by (parallel with) evolving Chinese </w:t>
      </w:r>
      <w:r>
        <w:rPr>
          <w:rFonts w:ascii="Times New Roman" w:hAnsi="Times New Roman" w:cs="Times New Roman"/>
          <w:i/>
          <w:color w:val="C00000"/>
          <w:sz w:val="24"/>
          <w:szCs w:val="24"/>
        </w:rPr>
        <w:t>national and business cultures</w:t>
      </w:r>
    </w:p>
    <w:p w:rsidR="00791698" w:rsidRDefault="00791698" w:rsidP="00791698">
      <w:pPr>
        <w:pStyle w:val="ListParagraph"/>
        <w:tabs>
          <w:tab w:val="left" w:pos="1800"/>
        </w:tabs>
        <w:snapToGrid w:val="0"/>
        <w:spacing w:after="0" w:line="240" w:lineRule="auto"/>
        <w:rPr>
          <w:rFonts w:ascii="Times New Roman" w:hAnsi="Times New Roman" w:cs="Times New Roman"/>
          <w:i/>
          <w:color w:val="C00000"/>
          <w:sz w:val="24"/>
          <w:szCs w:val="24"/>
        </w:rPr>
      </w:pPr>
    </w:p>
    <w:p w:rsidR="00791698" w:rsidRDefault="00791698" w:rsidP="00791698">
      <w:pPr>
        <w:pStyle w:val="ListParagraph"/>
        <w:numPr>
          <w:ilvl w:val="4"/>
          <w:numId w:val="3"/>
        </w:numPr>
        <w:tabs>
          <w:tab w:val="left" w:pos="1800"/>
        </w:tabs>
        <w:snapToGrid w:val="0"/>
        <w:spacing w:after="0" w:line="240" w:lineRule="auto"/>
        <w:ind w:left="2610"/>
        <w:rPr>
          <w:rFonts w:ascii="Times New Roman" w:hAnsi="Times New Roman" w:cs="Times New Roman"/>
          <w:i/>
          <w:color w:val="C00000"/>
          <w:sz w:val="24"/>
          <w:szCs w:val="24"/>
        </w:rPr>
      </w:pPr>
      <w:r>
        <w:rPr>
          <w:rFonts w:ascii="Times New Roman" w:hAnsi="Times New Roman" w:cs="Times New Roman"/>
          <w:i/>
          <w:color w:val="C00000"/>
          <w:sz w:val="24"/>
          <w:szCs w:val="24"/>
        </w:rPr>
        <w:t>National culture of going abroad – global mindset of TMT</w:t>
      </w:r>
    </w:p>
    <w:p w:rsidR="00791698" w:rsidRDefault="00791698" w:rsidP="00791698">
      <w:pPr>
        <w:pStyle w:val="ListParagraph"/>
        <w:numPr>
          <w:ilvl w:val="4"/>
          <w:numId w:val="3"/>
        </w:numPr>
        <w:tabs>
          <w:tab w:val="left" w:pos="1800"/>
        </w:tabs>
        <w:snapToGrid w:val="0"/>
        <w:spacing w:after="0" w:line="240" w:lineRule="auto"/>
        <w:ind w:left="2610"/>
        <w:rPr>
          <w:rFonts w:ascii="Times New Roman" w:hAnsi="Times New Roman" w:cs="Times New Roman"/>
          <w:i/>
          <w:color w:val="C00000"/>
          <w:sz w:val="24"/>
          <w:szCs w:val="24"/>
        </w:rPr>
      </w:pPr>
      <w:r>
        <w:rPr>
          <w:rFonts w:ascii="Times New Roman" w:hAnsi="Times New Roman" w:cs="Times New Roman"/>
          <w:i/>
          <w:color w:val="C00000"/>
          <w:sz w:val="24"/>
          <w:szCs w:val="24"/>
        </w:rPr>
        <w:t>Evolving culture of conducting business based on relationship networks (</w:t>
      </w:r>
      <w:proofErr w:type="spellStart"/>
      <w:r>
        <w:rPr>
          <w:rFonts w:ascii="Times New Roman" w:hAnsi="Times New Roman" w:cs="Times New Roman"/>
          <w:i/>
          <w:color w:val="C00000"/>
          <w:sz w:val="24"/>
          <w:szCs w:val="24"/>
        </w:rPr>
        <w:t>guangxi</w:t>
      </w:r>
      <w:proofErr w:type="spellEnd"/>
      <w:r>
        <w:rPr>
          <w:rFonts w:ascii="Times New Roman" w:hAnsi="Times New Roman" w:cs="Times New Roman"/>
          <w:i/>
          <w:color w:val="C00000"/>
          <w:sz w:val="24"/>
          <w:szCs w:val="24"/>
        </w:rPr>
        <w:t>)</w:t>
      </w:r>
    </w:p>
    <w:p w:rsidR="00791698" w:rsidRDefault="00791698" w:rsidP="00791698">
      <w:pPr>
        <w:pStyle w:val="ListParagraph"/>
        <w:numPr>
          <w:ilvl w:val="4"/>
          <w:numId w:val="3"/>
        </w:numPr>
        <w:tabs>
          <w:tab w:val="left" w:pos="1800"/>
        </w:tabs>
        <w:snapToGrid w:val="0"/>
        <w:spacing w:after="0" w:line="240" w:lineRule="auto"/>
        <w:ind w:left="2610"/>
        <w:rPr>
          <w:rFonts w:ascii="Times New Roman" w:hAnsi="Times New Roman" w:cs="Times New Roman"/>
          <w:i/>
          <w:color w:val="C00000"/>
          <w:sz w:val="24"/>
          <w:szCs w:val="24"/>
        </w:rPr>
      </w:pPr>
      <w:r>
        <w:rPr>
          <w:rFonts w:ascii="Times New Roman" w:hAnsi="Times New Roman" w:cs="Times New Roman"/>
          <w:i/>
          <w:color w:val="C00000"/>
          <w:sz w:val="24"/>
          <w:szCs w:val="24"/>
        </w:rPr>
        <w:t>Generational gaps</w:t>
      </w:r>
    </w:p>
    <w:p w:rsidR="00791698" w:rsidRDefault="00791698" w:rsidP="00791698">
      <w:pPr>
        <w:pStyle w:val="ListParagraph"/>
        <w:numPr>
          <w:ilvl w:val="4"/>
          <w:numId w:val="3"/>
        </w:numPr>
        <w:tabs>
          <w:tab w:val="left" w:pos="1800"/>
        </w:tabs>
        <w:snapToGrid w:val="0"/>
        <w:spacing w:after="0" w:line="240" w:lineRule="auto"/>
        <w:ind w:left="2610"/>
        <w:rPr>
          <w:rFonts w:ascii="Times New Roman" w:hAnsi="Times New Roman" w:cs="Times New Roman"/>
          <w:i/>
          <w:color w:val="C00000"/>
          <w:sz w:val="24"/>
          <w:szCs w:val="24"/>
        </w:rPr>
      </w:pPr>
      <w:r>
        <w:rPr>
          <w:rFonts w:ascii="Times New Roman" w:hAnsi="Times New Roman" w:cs="Times New Roman"/>
          <w:i/>
          <w:color w:val="C00000"/>
          <w:sz w:val="24"/>
          <w:szCs w:val="24"/>
        </w:rPr>
        <w:t>Educational system</w:t>
      </w:r>
    </w:p>
    <w:p w:rsidR="00791698" w:rsidRDefault="00791698" w:rsidP="00791698">
      <w:pPr>
        <w:pStyle w:val="ListParagraph"/>
        <w:tabs>
          <w:tab w:val="left" w:pos="1800"/>
        </w:tabs>
        <w:snapToGrid w:val="0"/>
        <w:spacing w:after="0" w:line="240" w:lineRule="auto"/>
        <w:ind w:left="1440"/>
        <w:rPr>
          <w:rFonts w:ascii="Times New Roman" w:hAnsi="Times New Roman" w:cs="Times New Roman"/>
          <w:i/>
          <w:color w:val="C00000"/>
          <w:sz w:val="24"/>
          <w:szCs w:val="24"/>
        </w:rPr>
      </w:pPr>
    </w:p>
    <w:p w:rsidR="00791698" w:rsidRPr="00791698" w:rsidRDefault="00791698" w:rsidP="00791698">
      <w:pPr>
        <w:pStyle w:val="ListParagraph"/>
        <w:numPr>
          <w:ilvl w:val="1"/>
          <w:numId w:val="3"/>
        </w:numPr>
        <w:tabs>
          <w:tab w:val="left" w:pos="1800"/>
        </w:tabs>
        <w:snapToGrid w:val="0"/>
        <w:spacing w:after="0" w:line="240" w:lineRule="auto"/>
        <w:rPr>
          <w:rFonts w:ascii="Times New Roman" w:hAnsi="Times New Roman" w:cs="Times New Roman"/>
          <w:i/>
          <w:color w:val="C00000"/>
          <w:sz w:val="24"/>
          <w:szCs w:val="24"/>
        </w:rPr>
      </w:pPr>
      <w:r>
        <w:rPr>
          <w:rFonts w:ascii="Times New Roman" w:hAnsi="Times New Roman" w:cs="Times New Roman"/>
          <w:i/>
          <w:color w:val="C00000"/>
          <w:sz w:val="24"/>
          <w:szCs w:val="24"/>
        </w:rPr>
        <w:t>E</w:t>
      </w:r>
      <w:r w:rsidRPr="00791698">
        <w:rPr>
          <w:rFonts w:ascii="Times New Roman" w:hAnsi="Times New Roman" w:cs="Times New Roman"/>
          <w:i/>
          <w:color w:val="C00000"/>
          <w:sz w:val="24"/>
          <w:szCs w:val="24"/>
        </w:rPr>
        <w:t xml:space="preserve">volving (maturity) path of internationalization process of Chinese IT outsourcing service firms that is influenced by (parallel with) evolving Chinese </w:t>
      </w:r>
      <w:r>
        <w:rPr>
          <w:rFonts w:ascii="Times New Roman" w:hAnsi="Times New Roman" w:cs="Times New Roman"/>
          <w:i/>
          <w:color w:val="C00000"/>
          <w:sz w:val="24"/>
          <w:szCs w:val="24"/>
        </w:rPr>
        <w:t>firm-specific (dis)advantages</w:t>
      </w:r>
    </w:p>
    <w:p w:rsidR="00791698" w:rsidRPr="00791698" w:rsidRDefault="00791698" w:rsidP="00791698">
      <w:pPr>
        <w:tabs>
          <w:tab w:val="left" w:pos="1800"/>
        </w:tabs>
        <w:snapToGrid w:val="0"/>
        <w:spacing w:after="0" w:line="240" w:lineRule="auto"/>
        <w:rPr>
          <w:rFonts w:ascii="Times New Roman" w:hAnsi="Times New Roman" w:cs="Times New Roman"/>
          <w:i/>
          <w:color w:val="C00000"/>
          <w:sz w:val="24"/>
          <w:szCs w:val="24"/>
        </w:rPr>
      </w:pPr>
    </w:p>
    <w:p w:rsidR="00791698" w:rsidRDefault="00791698" w:rsidP="00791698">
      <w:pPr>
        <w:pStyle w:val="ListParagraph"/>
        <w:numPr>
          <w:ilvl w:val="4"/>
          <w:numId w:val="3"/>
        </w:numPr>
        <w:tabs>
          <w:tab w:val="left" w:pos="1800"/>
        </w:tabs>
        <w:snapToGrid w:val="0"/>
        <w:spacing w:after="0" w:line="240" w:lineRule="auto"/>
        <w:ind w:left="2610"/>
        <w:rPr>
          <w:rFonts w:ascii="Times New Roman" w:hAnsi="Times New Roman" w:cs="Times New Roman"/>
          <w:i/>
          <w:color w:val="C00000"/>
          <w:sz w:val="24"/>
          <w:szCs w:val="24"/>
        </w:rPr>
      </w:pPr>
      <w:r>
        <w:rPr>
          <w:rFonts w:ascii="Times New Roman" w:hAnsi="Times New Roman" w:cs="Times New Roman"/>
          <w:i/>
          <w:color w:val="C00000"/>
          <w:sz w:val="24"/>
          <w:szCs w:val="24"/>
        </w:rPr>
        <w:t>Resource-based perspective (resource building, downstream capability building, upstream capability building)</w:t>
      </w:r>
    </w:p>
    <w:p w:rsidR="00791698" w:rsidRDefault="00791698" w:rsidP="00791698">
      <w:pPr>
        <w:pStyle w:val="ListParagraph"/>
        <w:numPr>
          <w:ilvl w:val="4"/>
          <w:numId w:val="3"/>
        </w:numPr>
        <w:tabs>
          <w:tab w:val="left" w:pos="1800"/>
        </w:tabs>
        <w:snapToGrid w:val="0"/>
        <w:spacing w:after="0" w:line="240" w:lineRule="auto"/>
        <w:ind w:left="2610"/>
        <w:rPr>
          <w:rFonts w:ascii="Times New Roman" w:hAnsi="Times New Roman" w:cs="Times New Roman"/>
          <w:i/>
          <w:color w:val="C00000"/>
          <w:sz w:val="24"/>
          <w:szCs w:val="24"/>
        </w:rPr>
      </w:pPr>
      <w:r>
        <w:rPr>
          <w:rFonts w:ascii="Times New Roman" w:hAnsi="Times New Roman" w:cs="Times New Roman"/>
          <w:i/>
          <w:color w:val="C00000"/>
          <w:sz w:val="24"/>
          <w:szCs w:val="24"/>
        </w:rPr>
        <w:t>Organizational transformation/reinvention</w:t>
      </w:r>
    </w:p>
    <w:p w:rsidR="00791698" w:rsidRPr="00791698" w:rsidRDefault="00791698" w:rsidP="00791698">
      <w:pPr>
        <w:pStyle w:val="ListParagraph"/>
        <w:numPr>
          <w:ilvl w:val="4"/>
          <w:numId w:val="3"/>
        </w:numPr>
        <w:tabs>
          <w:tab w:val="left" w:pos="1800"/>
        </w:tabs>
        <w:snapToGrid w:val="0"/>
        <w:spacing w:after="0" w:line="240" w:lineRule="auto"/>
        <w:ind w:left="2610"/>
        <w:rPr>
          <w:rFonts w:ascii="Times New Roman" w:hAnsi="Times New Roman" w:cs="Times New Roman"/>
          <w:i/>
          <w:color w:val="C00000"/>
          <w:sz w:val="24"/>
          <w:szCs w:val="24"/>
        </w:rPr>
      </w:pPr>
      <w:r>
        <w:rPr>
          <w:rFonts w:ascii="Times New Roman" w:hAnsi="Times New Roman" w:cs="Times New Roman"/>
          <w:i/>
          <w:color w:val="C00000"/>
          <w:sz w:val="24"/>
          <w:szCs w:val="24"/>
        </w:rPr>
        <w:lastRenderedPageBreak/>
        <w:t>Liability of foreignness and localness</w:t>
      </w:r>
    </w:p>
    <w:p w:rsidR="00791698" w:rsidRDefault="00791698" w:rsidP="00791698">
      <w:pPr>
        <w:tabs>
          <w:tab w:val="left" w:pos="1080"/>
        </w:tabs>
        <w:snapToGrid w:val="0"/>
        <w:spacing w:after="0" w:line="240" w:lineRule="auto"/>
        <w:ind w:left="1080"/>
        <w:rPr>
          <w:rFonts w:ascii="Times New Roman" w:hAnsi="Times New Roman" w:cs="Times New Roman"/>
          <w:i/>
          <w:color w:val="C00000"/>
          <w:sz w:val="24"/>
          <w:szCs w:val="24"/>
        </w:rPr>
      </w:pPr>
    </w:p>
    <w:p w:rsidR="00791698" w:rsidRDefault="00791698" w:rsidP="00791698">
      <w:pPr>
        <w:pStyle w:val="ListParagraph"/>
        <w:numPr>
          <w:ilvl w:val="0"/>
          <w:numId w:val="3"/>
        </w:numPr>
        <w:tabs>
          <w:tab w:val="left" w:pos="1800"/>
        </w:tabs>
        <w:snapToGrid w:val="0"/>
        <w:spacing w:after="0" w:line="240" w:lineRule="auto"/>
        <w:rPr>
          <w:rFonts w:ascii="Times New Roman" w:hAnsi="Times New Roman" w:cs="Times New Roman"/>
          <w:i/>
          <w:color w:val="C00000"/>
          <w:sz w:val="24"/>
          <w:szCs w:val="24"/>
        </w:rPr>
      </w:pPr>
      <w:r>
        <w:rPr>
          <w:rFonts w:ascii="Times New Roman" w:hAnsi="Times New Roman" w:cs="Times New Roman"/>
          <w:i/>
          <w:color w:val="C00000"/>
          <w:sz w:val="24"/>
          <w:szCs w:val="24"/>
        </w:rPr>
        <w:t xml:space="preserve">Integrated framework – Process model + factor model </w:t>
      </w:r>
    </w:p>
    <w:p w:rsidR="0025743C" w:rsidRDefault="0025743C" w:rsidP="0025743C">
      <w:pPr>
        <w:tabs>
          <w:tab w:val="left" w:pos="1800"/>
        </w:tabs>
        <w:snapToGrid w:val="0"/>
        <w:spacing w:after="0" w:line="240" w:lineRule="auto"/>
        <w:rPr>
          <w:rFonts w:ascii="Times New Roman" w:hAnsi="Times New Roman" w:cs="Times New Roman"/>
          <w:i/>
          <w:color w:val="C00000"/>
          <w:sz w:val="24"/>
          <w:szCs w:val="24"/>
        </w:rPr>
      </w:pPr>
    </w:p>
    <w:p w:rsidR="0025743C" w:rsidRDefault="00791698" w:rsidP="0025743C">
      <w:pPr>
        <w:tabs>
          <w:tab w:val="left" w:pos="1800"/>
        </w:tabs>
        <w:snapToGrid w:val="0"/>
        <w:spacing w:after="0" w:line="240" w:lineRule="auto"/>
        <w:rPr>
          <w:rFonts w:ascii="Times New Roman" w:hAnsi="Times New Roman" w:cs="Times New Roman"/>
          <w:i/>
          <w:color w:val="C00000"/>
          <w:sz w:val="24"/>
          <w:szCs w:val="24"/>
        </w:rPr>
      </w:pPr>
      <w:r>
        <w:rPr>
          <w:rFonts w:ascii="Times New Roman" w:hAnsi="Times New Roman" w:cs="Times New Roman"/>
          <w:i/>
          <w:color w:val="C00000"/>
          <w:sz w:val="24"/>
          <w:szCs w:val="24"/>
        </w:rPr>
        <w:tab/>
        <w:t>Table of overall framework</w:t>
      </w:r>
    </w:p>
    <w:p w:rsidR="00791698" w:rsidRDefault="00791698" w:rsidP="0025743C">
      <w:pPr>
        <w:tabs>
          <w:tab w:val="left" w:pos="1800"/>
        </w:tabs>
        <w:snapToGrid w:val="0"/>
        <w:spacing w:after="0" w:line="240" w:lineRule="auto"/>
        <w:rPr>
          <w:rFonts w:ascii="Times New Roman" w:hAnsi="Times New Roman" w:cs="Times New Roman"/>
          <w:i/>
          <w:color w:val="C00000"/>
          <w:sz w:val="24"/>
          <w:szCs w:val="24"/>
        </w:rPr>
      </w:pPr>
    </w:p>
    <w:p w:rsidR="00791698" w:rsidRDefault="00791698" w:rsidP="0025743C">
      <w:pPr>
        <w:tabs>
          <w:tab w:val="left" w:pos="1800"/>
        </w:tabs>
        <w:snapToGrid w:val="0"/>
        <w:spacing w:after="0" w:line="240" w:lineRule="auto"/>
        <w:rPr>
          <w:rFonts w:ascii="Times New Roman" w:hAnsi="Times New Roman" w:cs="Times New Roman"/>
          <w:i/>
          <w:color w:val="C00000"/>
          <w:sz w:val="24"/>
          <w:szCs w:val="24"/>
        </w:rPr>
      </w:pPr>
      <w:r>
        <w:rPr>
          <w:rFonts w:ascii="Times New Roman" w:hAnsi="Times New Roman" w:cs="Times New Roman"/>
          <w:i/>
          <w:color w:val="C00000"/>
          <w:sz w:val="24"/>
          <w:szCs w:val="24"/>
        </w:rPr>
        <w:tab/>
        <w:t>Figure of framework</w:t>
      </w:r>
    </w:p>
    <w:p w:rsidR="0025743C" w:rsidRDefault="0025743C" w:rsidP="0025743C">
      <w:pPr>
        <w:tabs>
          <w:tab w:val="left" w:pos="1800"/>
        </w:tabs>
        <w:snapToGrid w:val="0"/>
        <w:spacing w:after="0" w:line="240" w:lineRule="auto"/>
        <w:rPr>
          <w:rFonts w:ascii="Times New Roman" w:hAnsi="Times New Roman" w:cs="Times New Roman"/>
          <w:i/>
          <w:color w:val="C00000"/>
          <w:sz w:val="24"/>
          <w:szCs w:val="24"/>
        </w:rPr>
      </w:pPr>
    </w:p>
    <w:p w:rsidR="00791698" w:rsidRPr="006D06F9" w:rsidRDefault="00791698" w:rsidP="00791698">
      <w:pPr>
        <w:pStyle w:val="ListParagraph"/>
        <w:numPr>
          <w:ilvl w:val="0"/>
          <w:numId w:val="1"/>
        </w:numPr>
        <w:tabs>
          <w:tab w:val="left" w:pos="1800"/>
        </w:tabs>
        <w:autoSpaceDE w:val="0"/>
        <w:autoSpaceDN w:val="0"/>
        <w:adjustRightInd w:val="0"/>
        <w:snapToGrid w:val="0"/>
        <w:spacing w:after="0" w:line="240" w:lineRule="auto"/>
        <w:jc w:val="both"/>
        <w:rPr>
          <w:rFonts w:ascii="Times New Roman" w:hAnsi="Times New Roman" w:cs="Times New Roman"/>
          <w:b/>
          <w:color w:val="C00000"/>
          <w:sz w:val="24"/>
          <w:szCs w:val="24"/>
        </w:rPr>
      </w:pPr>
      <w:r>
        <w:rPr>
          <w:rFonts w:ascii="Times New Roman" w:hAnsi="Times New Roman" w:cs="Times New Roman"/>
          <w:b/>
          <w:color w:val="C00000"/>
          <w:sz w:val="24"/>
          <w:szCs w:val="24"/>
        </w:rPr>
        <w:t>Areas and directions for future theory development</w:t>
      </w:r>
    </w:p>
    <w:p w:rsidR="0025743C" w:rsidRDefault="0025743C" w:rsidP="0025743C">
      <w:pPr>
        <w:tabs>
          <w:tab w:val="left" w:pos="1800"/>
        </w:tabs>
        <w:snapToGrid w:val="0"/>
        <w:spacing w:after="0" w:line="240" w:lineRule="auto"/>
        <w:rPr>
          <w:rFonts w:ascii="Times New Roman" w:hAnsi="Times New Roman" w:cs="Times New Roman"/>
          <w:i/>
          <w:color w:val="C00000"/>
          <w:sz w:val="24"/>
          <w:szCs w:val="24"/>
        </w:rPr>
      </w:pPr>
    </w:p>
    <w:p w:rsidR="00B557C0" w:rsidRPr="006D06F9" w:rsidRDefault="00B557C0" w:rsidP="00B557C0">
      <w:pPr>
        <w:pStyle w:val="ListParagraph"/>
        <w:numPr>
          <w:ilvl w:val="0"/>
          <w:numId w:val="6"/>
        </w:numPr>
        <w:tabs>
          <w:tab w:val="left" w:pos="1800"/>
        </w:tabs>
        <w:snapToGrid w:val="0"/>
        <w:spacing w:after="0" w:line="240" w:lineRule="auto"/>
        <w:rPr>
          <w:rFonts w:ascii="Times New Roman" w:hAnsi="Times New Roman" w:cs="Times New Roman"/>
          <w:i/>
          <w:color w:val="C00000"/>
          <w:sz w:val="24"/>
          <w:szCs w:val="24"/>
        </w:rPr>
      </w:pPr>
      <w:r w:rsidRPr="006D06F9">
        <w:rPr>
          <w:rFonts w:ascii="Times New Roman" w:hAnsi="Times New Roman" w:cs="Times New Roman"/>
          <w:i/>
          <w:color w:val="C00000"/>
          <w:sz w:val="24"/>
          <w:szCs w:val="24"/>
        </w:rPr>
        <w:t>Evolutionary (path dependency) nature of understanding firm internationalization process in the emerging economies</w:t>
      </w:r>
    </w:p>
    <w:p w:rsidR="00B557C0" w:rsidRPr="006D06F9" w:rsidRDefault="00B557C0" w:rsidP="00B557C0">
      <w:pPr>
        <w:pStyle w:val="ListParagraph"/>
        <w:tabs>
          <w:tab w:val="left" w:pos="1800"/>
        </w:tabs>
        <w:snapToGrid w:val="0"/>
        <w:spacing w:after="0" w:line="240" w:lineRule="auto"/>
        <w:rPr>
          <w:rFonts w:ascii="Times New Roman" w:hAnsi="Times New Roman" w:cs="Times New Roman"/>
          <w:i/>
          <w:color w:val="C00000"/>
          <w:sz w:val="24"/>
          <w:szCs w:val="24"/>
        </w:rPr>
      </w:pPr>
    </w:p>
    <w:p w:rsidR="00B557C0" w:rsidRPr="006D06F9" w:rsidRDefault="00B557C0" w:rsidP="00B557C0">
      <w:pPr>
        <w:pStyle w:val="ListParagraph"/>
        <w:numPr>
          <w:ilvl w:val="0"/>
          <w:numId w:val="6"/>
        </w:numPr>
        <w:tabs>
          <w:tab w:val="left" w:pos="1800"/>
        </w:tabs>
        <w:snapToGrid w:val="0"/>
        <w:spacing w:after="0" w:line="240" w:lineRule="auto"/>
        <w:rPr>
          <w:rFonts w:ascii="Times New Roman" w:hAnsi="Times New Roman" w:cs="Times New Roman"/>
          <w:i/>
          <w:color w:val="C00000"/>
          <w:sz w:val="24"/>
          <w:szCs w:val="24"/>
        </w:rPr>
      </w:pPr>
      <w:r w:rsidRPr="006D06F9">
        <w:rPr>
          <w:rFonts w:ascii="Times New Roman" w:hAnsi="Times New Roman" w:cs="Times New Roman"/>
          <w:i/>
          <w:color w:val="C00000"/>
          <w:sz w:val="24"/>
          <w:szCs w:val="24"/>
        </w:rPr>
        <w:t>Multidimensional nature of understanding firm internationalization process in the emerging economies (contextual factors and firm specific factors).</w:t>
      </w:r>
    </w:p>
    <w:p w:rsidR="00B557C0" w:rsidRPr="006D06F9" w:rsidRDefault="00B557C0" w:rsidP="00B557C0">
      <w:pPr>
        <w:pStyle w:val="ListParagraph"/>
        <w:rPr>
          <w:rFonts w:ascii="Times New Roman" w:hAnsi="Times New Roman" w:cs="Times New Roman"/>
          <w:i/>
          <w:color w:val="C00000"/>
          <w:sz w:val="24"/>
          <w:szCs w:val="24"/>
        </w:rPr>
      </w:pPr>
    </w:p>
    <w:p w:rsidR="00B557C0" w:rsidRPr="006D06F9" w:rsidRDefault="00B557C0" w:rsidP="00B557C0">
      <w:pPr>
        <w:pStyle w:val="ListParagraph"/>
        <w:numPr>
          <w:ilvl w:val="0"/>
          <w:numId w:val="6"/>
        </w:numPr>
        <w:tabs>
          <w:tab w:val="left" w:pos="1800"/>
        </w:tabs>
        <w:snapToGrid w:val="0"/>
        <w:spacing w:after="0" w:line="240" w:lineRule="auto"/>
        <w:rPr>
          <w:rFonts w:ascii="Times New Roman" w:hAnsi="Times New Roman" w:cs="Times New Roman"/>
          <w:i/>
          <w:color w:val="C00000"/>
          <w:sz w:val="24"/>
          <w:szCs w:val="24"/>
        </w:rPr>
      </w:pPr>
      <w:r w:rsidRPr="006D06F9">
        <w:rPr>
          <w:rFonts w:ascii="Times New Roman" w:hAnsi="Times New Roman" w:cs="Times New Roman"/>
          <w:i/>
          <w:color w:val="C00000"/>
          <w:sz w:val="24"/>
          <w:szCs w:val="24"/>
        </w:rPr>
        <w:t>Mutual influences among the multiple dimensions over time.</w:t>
      </w:r>
    </w:p>
    <w:p w:rsidR="00C81B46" w:rsidRDefault="00C81B46" w:rsidP="001D03A1">
      <w:pPr>
        <w:tabs>
          <w:tab w:val="left" w:pos="1800"/>
        </w:tabs>
        <w:snapToGrid w:val="0"/>
        <w:spacing w:after="0" w:line="240" w:lineRule="auto"/>
        <w:rPr>
          <w:rFonts w:ascii="Times New Roman" w:hAnsi="Times New Roman" w:cs="Times New Roman"/>
          <w:i/>
          <w:color w:val="C00000"/>
          <w:sz w:val="24"/>
          <w:szCs w:val="24"/>
        </w:rPr>
        <w:sectPr w:rsidR="00C81B46" w:rsidSect="00F503A2">
          <w:footerReference w:type="default" r:id="rId7"/>
          <w:pgSz w:w="12240" w:h="15840"/>
          <w:pgMar w:top="1440" w:right="1440" w:bottom="1440" w:left="1440" w:header="720" w:footer="720" w:gutter="0"/>
          <w:cols w:space="720"/>
          <w:docGrid w:linePitch="360"/>
        </w:sectPr>
      </w:pPr>
    </w:p>
    <w:tbl>
      <w:tblPr>
        <w:tblW w:w="14160" w:type="dxa"/>
        <w:tblInd w:w="2" w:type="dxa"/>
        <w:tblCellMar>
          <w:left w:w="0" w:type="dxa"/>
          <w:right w:w="0" w:type="dxa"/>
        </w:tblCellMar>
        <w:tblLook w:val="00A0" w:firstRow="1" w:lastRow="0" w:firstColumn="1" w:lastColumn="0" w:noHBand="0" w:noVBand="0"/>
      </w:tblPr>
      <w:tblGrid>
        <w:gridCol w:w="1376"/>
        <w:gridCol w:w="2584"/>
        <w:gridCol w:w="3240"/>
        <w:gridCol w:w="160"/>
        <w:gridCol w:w="3400"/>
        <w:gridCol w:w="3400"/>
      </w:tblGrid>
      <w:tr w:rsidR="00C81B46" w:rsidRPr="00C43E11" w:rsidTr="003D6EC9">
        <w:trPr>
          <w:trHeight w:val="729"/>
          <w:tblHeader/>
        </w:trPr>
        <w:tc>
          <w:tcPr>
            <w:tcW w:w="1376"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b/>
                <w:bCs/>
                <w:sz w:val="18"/>
                <w:szCs w:val="18"/>
              </w:rPr>
            </w:pPr>
            <w:r w:rsidRPr="00C43E11">
              <w:rPr>
                <w:rFonts w:eastAsia="FangSong_GB2312"/>
                <w:b/>
                <w:bCs/>
                <w:sz w:val="18"/>
                <w:szCs w:val="18"/>
              </w:rPr>
              <w:t> </w:t>
            </w:r>
          </w:p>
        </w:tc>
        <w:tc>
          <w:tcPr>
            <w:tcW w:w="3240"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b/>
                <w:bCs/>
                <w:sz w:val="18"/>
                <w:szCs w:val="18"/>
              </w:rPr>
            </w:pPr>
            <w:r w:rsidRPr="00C43E11">
              <w:rPr>
                <w:rFonts w:eastAsia="FangSong_GB2312"/>
                <w:b/>
                <w:bCs/>
                <w:sz w:val="18"/>
                <w:szCs w:val="18"/>
              </w:rPr>
              <w:t xml:space="preserve">Stage 1: US </w:t>
            </w:r>
            <w:r w:rsidRPr="00C43E11">
              <w:rPr>
                <w:rFonts w:eastAsia="FangSong_GB2312"/>
                <w:b/>
                <w:bCs/>
                <w:sz w:val="18"/>
                <w:szCs w:val="18"/>
              </w:rPr>
              <w:sym w:font="Wingdings" w:char="F0E0"/>
            </w:r>
            <w:r w:rsidRPr="00C43E11">
              <w:rPr>
                <w:rFonts w:eastAsia="FangSong_GB2312"/>
                <w:b/>
                <w:bCs/>
                <w:sz w:val="18"/>
                <w:szCs w:val="18"/>
              </w:rPr>
              <w:t xml:space="preserve"> China </w:t>
            </w:r>
          </w:p>
          <w:p w:rsidR="00C81B46" w:rsidRPr="00C43E11" w:rsidRDefault="00C81B46" w:rsidP="003D6EC9">
            <w:pPr>
              <w:adjustRightInd w:val="0"/>
              <w:snapToGrid w:val="0"/>
              <w:rPr>
                <w:rFonts w:eastAsia="FangSong_GB2312"/>
                <w:b/>
                <w:bCs/>
                <w:sz w:val="18"/>
                <w:szCs w:val="18"/>
              </w:rPr>
            </w:pPr>
            <w:r w:rsidRPr="00C43E11">
              <w:rPr>
                <w:rFonts w:eastAsia="FangSong_GB2312"/>
                <w:b/>
                <w:bCs/>
                <w:sz w:val="18"/>
                <w:szCs w:val="18"/>
              </w:rPr>
              <w:t xml:space="preserve">(1978 - </w:t>
            </w:r>
            <w:r w:rsidRPr="00C43E11">
              <w:rPr>
                <w:rFonts w:eastAsia="FangSong_GB2312"/>
                <w:b/>
                <w:bCs/>
                <w:color w:val="FF0000"/>
                <w:sz w:val="18"/>
                <w:szCs w:val="18"/>
              </w:rPr>
              <w:t>1991</w:t>
            </w:r>
            <w:r w:rsidRPr="00C43E11">
              <w:rPr>
                <w:rFonts w:eastAsia="FangSong_GB2312"/>
                <w:b/>
                <w:bCs/>
                <w:sz w:val="18"/>
                <w:szCs w:val="18"/>
              </w:rPr>
              <w:t>)</w:t>
            </w:r>
          </w:p>
          <w:p w:rsidR="00C81B46" w:rsidRPr="00C43E11" w:rsidRDefault="00C81B46" w:rsidP="003D6EC9">
            <w:pPr>
              <w:adjustRightInd w:val="0"/>
              <w:snapToGrid w:val="0"/>
              <w:rPr>
                <w:rFonts w:eastAsia="FangSong_GB2312"/>
                <w:b/>
                <w:bCs/>
                <w:sz w:val="18"/>
                <w:szCs w:val="18"/>
              </w:rPr>
            </w:pPr>
            <w:r w:rsidRPr="00C43E11">
              <w:rPr>
                <w:rFonts w:eastAsia="FangSong_GB2312" w:cs="FangSong_GB2312" w:hint="eastAsia"/>
                <w:b/>
                <w:bCs/>
                <w:sz w:val="18"/>
                <w:szCs w:val="18"/>
              </w:rPr>
              <w:t>阶段</w:t>
            </w:r>
            <w:r w:rsidRPr="00C43E11">
              <w:rPr>
                <w:rFonts w:eastAsia="FangSong_GB2312"/>
                <w:b/>
                <w:bCs/>
                <w:sz w:val="18"/>
                <w:szCs w:val="18"/>
              </w:rPr>
              <w:t>1</w:t>
            </w:r>
            <w:r w:rsidRPr="00C43E11">
              <w:rPr>
                <w:rFonts w:eastAsia="FangSong_GB2312" w:cs="FangSong_GB2312" w:hint="eastAsia"/>
                <w:b/>
                <w:bCs/>
                <w:sz w:val="18"/>
                <w:szCs w:val="18"/>
              </w:rPr>
              <w:t>：从美国到中国</w:t>
            </w:r>
          </w:p>
          <w:p w:rsidR="00C81B46" w:rsidRPr="00C43E11" w:rsidRDefault="00C81B46" w:rsidP="003D6EC9">
            <w:pPr>
              <w:adjustRightInd w:val="0"/>
              <w:snapToGrid w:val="0"/>
              <w:rPr>
                <w:rFonts w:eastAsia="FangSong_GB2312"/>
                <w:b/>
                <w:bCs/>
                <w:sz w:val="18"/>
                <w:szCs w:val="18"/>
              </w:rPr>
            </w:pPr>
            <w:r w:rsidRPr="00C43E11">
              <w:rPr>
                <w:rFonts w:eastAsia="FangSong_GB2312"/>
                <w:b/>
                <w:bCs/>
                <w:sz w:val="18"/>
                <w:szCs w:val="18"/>
              </w:rPr>
              <w:t xml:space="preserve">(1978 - </w:t>
            </w:r>
            <w:r w:rsidRPr="00C43E11">
              <w:rPr>
                <w:rFonts w:eastAsia="FangSong_GB2312"/>
                <w:b/>
                <w:bCs/>
                <w:color w:val="FF0000"/>
                <w:sz w:val="18"/>
                <w:szCs w:val="18"/>
              </w:rPr>
              <w:t>1991</w:t>
            </w:r>
            <w:r w:rsidRPr="00C43E11">
              <w:rPr>
                <w:rFonts w:eastAsia="FangSong_GB2312"/>
                <w:b/>
                <w:bCs/>
                <w:sz w:val="18"/>
                <w:szCs w:val="18"/>
              </w:rPr>
              <w:t>)</w:t>
            </w:r>
          </w:p>
        </w:tc>
        <w:tc>
          <w:tcPr>
            <w:tcW w:w="3560" w:type="dxa"/>
            <w:gridSpan w:val="2"/>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b/>
                <w:bCs/>
                <w:sz w:val="18"/>
                <w:szCs w:val="18"/>
              </w:rPr>
            </w:pPr>
            <w:r w:rsidRPr="00C43E11">
              <w:rPr>
                <w:rFonts w:eastAsia="FangSong_GB2312"/>
                <w:b/>
                <w:bCs/>
                <w:sz w:val="18"/>
                <w:szCs w:val="18"/>
              </w:rPr>
              <w:t xml:space="preserve">Stage 2: China </w:t>
            </w:r>
            <w:r w:rsidRPr="00C43E11">
              <w:rPr>
                <w:rFonts w:eastAsia="FangSong_GB2312"/>
                <w:b/>
                <w:bCs/>
                <w:sz w:val="18"/>
                <w:szCs w:val="18"/>
              </w:rPr>
              <w:sym w:font="Wingdings" w:char="F0E0"/>
            </w:r>
            <w:r w:rsidRPr="00C43E11">
              <w:rPr>
                <w:rFonts w:eastAsia="FangSong_GB2312"/>
                <w:b/>
                <w:bCs/>
                <w:sz w:val="18"/>
                <w:szCs w:val="18"/>
              </w:rPr>
              <w:t xml:space="preserve"> US</w:t>
            </w:r>
          </w:p>
          <w:p w:rsidR="00C81B46" w:rsidRPr="00C43E11" w:rsidRDefault="00C81B46" w:rsidP="003D6EC9">
            <w:pPr>
              <w:adjustRightInd w:val="0"/>
              <w:snapToGrid w:val="0"/>
              <w:rPr>
                <w:rFonts w:eastAsia="FangSong_GB2312"/>
                <w:b/>
                <w:bCs/>
                <w:sz w:val="18"/>
                <w:szCs w:val="18"/>
              </w:rPr>
            </w:pPr>
            <w:r w:rsidRPr="00C43E11">
              <w:rPr>
                <w:rFonts w:eastAsia="FangSong_GB2312"/>
                <w:b/>
                <w:bCs/>
                <w:sz w:val="18"/>
                <w:szCs w:val="18"/>
              </w:rPr>
              <w:t>(</w:t>
            </w:r>
            <w:r w:rsidRPr="00C43E11">
              <w:rPr>
                <w:rFonts w:eastAsia="FangSong_GB2312"/>
                <w:b/>
                <w:bCs/>
                <w:color w:val="FF0000"/>
                <w:sz w:val="18"/>
                <w:szCs w:val="18"/>
              </w:rPr>
              <w:t>1992 – 2002</w:t>
            </w:r>
            <w:r w:rsidRPr="00C43E11">
              <w:rPr>
                <w:rFonts w:eastAsia="FangSong_GB2312"/>
                <w:b/>
                <w:bCs/>
                <w:sz w:val="18"/>
                <w:szCs w:val="18"/>
              </w:rPr>
              <w:t>)</w:t>
            </w:r>
          </w:p>
          <w:p w:rsidR="00C81B46" w:rsidRPr="00C43E11" w:rsidRDefault="00C81B46" w:rsidP="003D6EC9">
            <w:pPr>
              <w:adjustRightInd w:val="0"/>
              <w:snapToGrid w:val="0"/>
              <w:rPr>
                <w:rFonts w:eastAsia="FangSong_GB2312"/>
                <w:b/>
                <w:bCs/>
                <w:sz w:val="18"/>
                <w:szCs w:val="18"/>
              </w:rPr>
            </w:pPr>
            <w:r w:rsidRPr="00C43E11">
              <w:rPr>
                <w:rFonts w:eastAsia="FangSong_GB2312" w:cs="FangSong_GB2312" w:hint="eastAsia"/>
                <w:b/>
                <w:bCs/>
                <w:sz w:val="18"/>
                <w:szCs w:val="18"/>
              </w:rPr>
              <w:t>阶段</w:t>
            </w:r>
            <w:r w:rsidRPr="00C43E11">
              <w:rPr>
                <w:rFonts w:eastAsia="FangSong_GB2312"/>
                <w:b/>
                <w:bCs/>
                <w:sz w:val="18"/>
                <w:szCs w:val="18"/>
              </w:rPr>
              <w:t>2</w:t>
            </w:r>
            <w:r w:rsidRPr="00C43E11">
              <w:rPr>
                <w:rFonts w:eastAsia="FangSong_GB2312" w:cs="FangSong_GB2312" w:hint="eastAsia"/>
                <w:b/>
                <w:bCs/>
                <w:sz w:val="18"/>
                <w:szCs w:val="18"/>
              </w:rPr>
              <w:t>：从中国到美国</w:t>
            </w:r>
          </w:p>
          <w:p w:rsidR="00C81B46" w:rsidRPr="00C43E11" w:rsidRDefault="00C81B46" w:rsidP="003D6EC9">
            <w:pPr>
              <w:adjustRightInd w:val="0"/>
              <w:snapToGrid w:val="0"/>
              <w:rPr>
                <w:rFonts w:eastAsia="FangSong_GB2312"/>
                <w:b/>
                <w:bCs/>
                <w:sz w:val="18"/>
                <w:szCs w:val="18"/>
              </w:rPr>
            </w:pPr>
            <w:r w:rsidRPr="00C43E11">
              <w:rPr>
                <w:rFonts w:eastAsia="FangSong_GB2312"/>
                <w:b/>
                <w:bCs/>
                <w:sz w:val="18"/>
                <w:szCs w:val="18"/>
              </w:rPr>
              <w:t>(</w:t>
            </w:r>
            <w:r w:rsidRPr="00C43E11">
              <w:rPr>
                <w:rFonts w:eastAsia="FangSong_GB2312"/>
                <w:b/>
                <w:bCs/>
                <w:color w:val="FF0000"/>
                <w:sz w:val="18"/>
                <w:szCs w:val="18"/>
              </w:rPr>
              <w:t>1992 – 2002</w:t>
            </w:r>
            <w:r w:rsidRPr="00C43E11">
              <w:rPr>
                <w:rFonts w:eastAsia="FangSong_GB2312"/>
                <w:b/>
                <w:bCs/>
                <w:sz w:val="18"/>
                <w:szCs w:val="18"/>
              </w:rPr>
              <w:t>)</w:t>
            </w:r>
          </w:p>
        </w:tc>
        <w:tc>
          <w:tcPr>
            <w:tcW w:w="3400" w:type="dxa"/>
            <w:tcBorders>
              <w:top w:val="single" w:sz="8" w:space="0" w:color="FFFFFF"/>
              <w:left w:val="single" w:sz="8" w:space="0" w:color="FFFFFF"/>
              <w:bottom w:val="single" w:sz="24"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b/>
                <w:bCs/>
                <w:sz w:val="18"/>
                <w:szCs w:val="18"/>
              </w:rPr>
            </w:pPr>
            <w:r w:rsidRPr="00C43E11">
              <w:rPr>
                <w:rFonts w:eastAsia="FangSong_GB2312"/>
                <w:b/>
                <w:bCs/>
                <w:sz w:val="18"/>
                <w:szCs w:val="18"/>
              </w:rPr>
              <w:t>Stage 3: Returning home (</w:t>
            </w:r>
            <w:r w:rsidRPr="00C43E11">
              <w:rPr>
                <w:rFonts w:eastAsia="FangSong_GB2312"/>
                <w:b/>
                <w:bCs/>
                <w:color w:val="FF0000"/>
                <w:sz w:val="18"/>
                <w:szCs w:val="18"/>
              </w:rPr>
              <w:t>2003-2012</w:t>
            </w:r>
            <w:r w:rsidRPr="00C43E11">
              <w:rPr>
                <w:rFonts w:eastAsia="FangSong_GB2312"/>
                <w:b/>
                <w:bCs/>
                <w:sz w:val="18"/>
                <w:szCs w:val="18"/>
              </w:rPr>
              <w:t>)</w:t>
            </w:r>
          </w:p>
          <w:p w:rsidR="00C81B46" w:rsidRPr="00C43E11" w:rsidRDefault="00C81B46" w:rsidP="003D6EC9">
            <w:pPr>
              <w:adjustRightInd w:val="0"/>
              <w:snapToGrid w:val="0"/>
              <w:rPr>
                <w:rFonts w:eastAsia="FangSong_GB2312"/>
                <w:b/>
                <w:bCs/>
                <w:sz w:val="18"/>
                <w:szCs w:val="18"/>
              </w:rPr>
            </w:pPr>
            <w:r w:rsidRPr="00C43E11">
              <w:rPr>
                <w:rFonts w:eastAsia="FangSong_GB2312" w:cs="FangSong_GB2312" w:hint="eastAsia"/>
                <w:b/>
                <w:bCs/>
                <w:sz w:val="18"/>
                <w:szCs w:val="18"/>
              </w:rPr>
              <w:t>阶段</w:t>
            </w:r>
            <w:r w:rsidRPr="00C43E11">
              <w:rPr>
                <w:rFonts w:eastAsia="FangSong_GB2312"/>
                <w:b/>
                <w:bCs/>
                <w:sz w:val="18"/>
                <w:szCs w:val="18"/>
              </w:rPr>
              <w:t>3</w:t>
            </w:r>
            <w:r>
              <w:rPr>
                <w:rFonts w:eastAsia="FangSong_GB2312" w:cs="FangSong_GB2312" w:hint="eastAsia"/>
                <w:b/>
                <w:bCs/>
                <w:sz w:val="18"/>
                <w:szCs w:val="18"/>
              </w:rPr>
              <w:t>：返回中国</w:t>
            </w:r>
          </w:p>
          <w:p w:rsidR="00C81B46" w:rsidRPr="00C43E11" w:rsidRDefault="00C81B46" w:rsidP="003D6EC9">
            <w:pPr>
              <w:adjustRightInd w:val="0"/>
              <w:snapToGrid w:val="0"/>
              <w:rPr>
                <w:rFonts w:eastAsia="FangSong_GB2312"/>
                <w:b/>
                <w:bCs/>
                <w:sz w:val="18"/>
                <w:szCs w:val="18"/>
              </w:rPr>
            </w:pPr>
            <w:r w:rsidRPr="00C43E11">
              <w:rPr>
                <w:rFonts w:eastAsia="FangSong_GB2312"/>
                <w:b/>
                <w:bCs/>
                <w:sz w:val="18"/>
                <w:szCs w:val="18"/>
              </w:rPr>
              <w:t>(</w:t>
            </w:r>
            <w:r w:rsidRPr="00C43E11">
              <w:rPr>
                <w:rFonts w:eastAsia="FangSong_GB2312"/>
                <w:b/>
                <w:bCs/>
                <w:color w:val="FF0000"/>
                <w:sz w:val="18"/>
                <w:szCs w:val="18"/>
              </w:rPr>
              <w:t>2003-2012</w:t>
            </w:r>
            <w:r w:rsidRPr="00C43E11">
              <w:rPr>
                <w:rFonts w:eastAsia="FangSong_GB2312"/>
                <w:b/>
                <w:bCs/>
                <w:sz w:val="18"/>
                <w:szCs w:val="18"/>
              </w:rPr>
              <w:t>)</w:t>
            </w:r>
          </w:p>
        </w:tc>
      </w:tr>
      <w:tr w:rsidR="00C81B46" w:rsidRPr="00C43E11" w:rsidTr="003D6EC9">
        <w:trPr>
          <w:trHeight w:val="729"/>
        </w:trPr>
        <w:tc>
          <w:tcPr>
            <w:tcW w:w="1376" w:type="dxa"/>
            <w:vMerge w:val="restart"/>
            <w:tcBorders>
              <w:top w:val="single" w:sz="24" w:space="0" w:color="FFFFFF"/>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sidRPr="00C43E11">
              <w:rPr>
                <w:rFonts w:eastAsia="FangSong_GB2312"/>
                <w:sz w:val="18"/>
                <w:szCs w:val="18"/>
              </w:rPr>
              <w:t>Institutional country factors/</w:t>
            </w:r>
            <w:r w:rsidRPr="00C43E11">
              <w:rPr>
                <w:rFonts w:eastAsia="FangSong_GB2312" w:cs="FangSong_GB2312" w:hint="eastAsia"/>
                <w:b/>
                <w:bCs/>
                <w:sz w:val="18"/>
                <w:szCs w:val="18"/>
              </w:rPr>
              <w:t>国家体制</w:t>
            </w:r>
          </w:p>
        </w:tc>
        <w:tc>
          <w:tcPr>
            <w:tcW w:w="2584" w:type="dxa"/>
            <w:vMerge w:val="restart"/>
            <w:tcBorders>
              <w:top w:val="single" w:sz="24" w:space="0" w:color="FFFFFF"/>
              <w:left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sidRPr="00C43E11">
              <w:rPr>
                <w:rFonts w:eastAsia="FangSong_GB2312"/>
                <w:sz w:val="18"/>
                <w:szCs w:val="18"/>
              </w:rPr>
              <w:t xml:space="preserve">Government directive power and resources  </w:t>
            </w:r>
          </w:p>
          <w:p w:rsidR="00C81B46" w:rsidRPr="00C43E11" w:rsidRDefault="00C81B46" w:rsidP="003D6EC9">
            <w:pPr>
              <w:adjustRightInd w:val="0"/>
              <w:snapToGrid w:val="0"/>
              <w:rPr>
                <w:rFonts w:eastAsia="FangSong_GB2312"/>
                <w:sz w:val="18"/>
                <w:szCs w:val="18"/>
              </w:rPr>
            </w:pPr>
            <w:r w:rsidRPr="00C43E11">
              <w:rPr>
                <w:rFonts w:eastAsia="FangSong_GB2312" w:cs="FangSong_GB2312" w:hint="eastAsia"/>
                <w:sz w:val="18"/>
                <w:szCs w:val="18"/>
              </w:rPr>
              <w:t>政府导向和资源：</w:t>
            </w:r>
            <w:r w:rsidRPr="00D46082">
              <w:rPr>
                <w:rFonts w:ascii="FangSong_GB2312" w:eastAsia="FangSong_GB2312" w:cs="FangSong_GB2312" w:hint="eastAsia"/>
                <w:color w:val="FF0000"/>
                <w:sz w:val="18"/>
                <w:szCs w:val="18"/>
              </w:rPr>
              <w:t>计划与市场的关系、消费市场和财政资源</w:t>
            </w:r>
            <w:r>
              <w:rPr>
                <w:rFonts w:ascii="FangSong_GB2312" w:eastAsia="FangSong_GB2312" w:cs="FangSong_GB2312" w:hint="eastAsia"/>
                <w:sz w:val="18"/>
                <w:szCs w:val="18"/>
              </w:rPr>
              <w:t>三方面的发展演变历程；</w:t>
            </w:r>
            <w:r w:rsidRPr="00C43E11">
              <w:rPr>
                <w:rFonts w:eastAsia="FangSong_GB2312" w:cs="FangSong_GB2312" w:hint="eastAsia"/>
                <w:sz w:val="18"/>
                <w:szCs w:val="18"/>
              </w:rPr>
              <w:t>从计划经济到市场经济出现，直至市场经济发展；从没有资源到积累资源，直至资源丰富。</w:t>
            </w:r>
            <w:r>
              <w:rPr>
                <w:rFonts w:eastAsia="FangSong_GB2312" w:cs="FangSong_GB2312" w:hint="eastAsia"/>
                <w:sz w:val="18"/>
                <w:szCs w:val="18"/>
              </w:rPr>
              <w:t>政府导向和资源之间的契合度越来越高。</w:t>
            </w:r>
          </w:p>
        </w:tc>
        <w:tc>
          <w:tcPr>
            <w:tcW w:w="3240" w:type="dxa"/>
            <w:tcBorders>
              <w:top w:val="single" w:sz="24"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6C7A88" w:rsidRDefault="00C81B46" w:rsidP="003D6EC9">
            <w:pPr>
              <w:adjustRightInd w:val="0"/>
              <w:snapToGrid w:val="0"/>
              <w:rPr>
                <w:rFonts w:eastAsia="FangSong_GB2312"/>
                <w:color w:val="0000FF"/>
                <w:sz w:val="18"/>
                <w:szCs w:val="18"/>
              </w:rPr>
            </w:pPr>
            <w:r w:rsidRPr="006C7A88">
              <w:rPr>
                <w:rFonts w:eastAsia="FangSong_GB2312"/>
                <w:color w:val="0000FF"/>
                <w:sz w:val="18"/>
                <w:szCs w:val="18"/>
              </w:rPr>
              <w:t>Strong central planning/</w:t>
            </w:r>
            <w:r w:rsidRPr="006C7A88">
              <w:rPr>
                <w:rFonts w:eastAsia="FangSong_GB2312" w:cs="FangSong_GB2312" w:hint="eastAsia"/>
                <w:color w:val="0000FF"/>
                <w:sz w:val="18"/>
                <w:szCs w:val="18"/>
              </w:rPr>
              <w:t>计划体系</w:t>
            </w:r>
          </w:p>
          <w:p w:rsidR="00C81B46" w:rsidRPr="006C7A88" w:rsidRDefault="00C81B46" w:rsidP="00484E57">
            <w:pPr>
              <w:numPr>
                <w:ilvl w:val="0"/>
                <w:numId w:val="13"/>
              </w:numPr>
              <w:spacing w:after="0" w:line="240" w:lineRule="auto"/>
              <w:rPr>
                <w:rFonts w:eastAsia="FangSong_GB2312"/>
                <w:color w:val="0000FF"/>
                <w:sz w:val="18"/>
                <w:szCs w:val="18"/>
              </w:rPr>
            </w:pPr>
            <w:r w:rsidRPr="006C7A88">
              <w:rPr>
                <w:rFonts w:eastAsia="FangSong_GB2312" w:cs="FangSong_GB2312" w:hint="eastAsia"/>
                <w:color w:val="0000FF"/>
                <w:sz w:val="18"/>
                <w:szCs w:val="18"/>
              </w:rPr>
              <w:t>计划体系为主，市场机制试点</w:t>
            </w:r>
          </w:p>
          <w:p w:rsidR="00C81B46" w:rsidRPr="006C7A88" w:rsidRDefault="00C81B46" w:rsidP="00484E57">
            <w:pPr>
              <w:numPr>
                <w:ilvl w:val="0"/>
                <w:numId w:val="13"/>
              </w:numPr>
              <w:spacing w:after="0" w:line="240" w:lineRule="auto"/>
              <w:rPr>
                <w:rFonts w:eastAsia="FangSong_GB2312"/>
                <w:color w:val="0000FF"/>
                <w:sz w:val="18"/>
                <w:szCs w:val="18"/>
              </w:rPr>
            </w:pPr>
            <w:r w:rsidRPr="006C7A88">
              <w:rPr>
                <w:rFonts w:eastAsia="FangSong_GB2312" w:cs="FangSong_GB2312" w:hint="eastAsia"/>
                <w:color w:val="0000FF"/>
                <w:sz w:val="18"/>
                <w:szCs w:val="18"/>
              </w:rPr>
              <w:t>在全球消费市场所占比重极小</w:t>
            </w:r>
          </w:p>
          <w:p w:rsidR="00C81B46" w:rsidRPr="006C7A88" w:rsidRDefault="00C81B46" w:rsidP="00484E57">
            <w:pPr>
              <w:numPr>
                <w:ilvl w:val="0"/>
                <w:numId w:val="13"/>
              </w:numPr>
              <w:spacing w:after="0" w:line="240" w:lineRule="auto"/>
              <w:rPr>
                <w:rFonts w:eastAsia="FangSong_GB2312"/>
                <w:color w:val="0000FF"/>
                <w:sz w:val="18"/>
                <w:szCs w:val="18"/>
              </w:rPr>
            </w:pPr>
            <w:r w:rsidRPr="006C7A88">
              <w:rPr>
                <w:rFonts w:eastAsia="FangSong_GB2312" w:cs="FangSong_GB2312" w:hint="eastAsia"/>
                <w:color w:val="0000FF"/>
                <w:sz w:val="18"/>
                <w:szCs w:val="18"/>
              </w:rPr>
              <w:t>资源匮乏</w:t>
            </w:r>
          </w:p>
        </w:tc>
        <w:tc>
          <w:tcPr>
            <w:tcW w:w="3560" w:type="dxa"/>
            <w:gridSpan w:val="2"/>
            <w:tcBorders>
              <w:top w:val="single" w:sz="24"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6C7A88" w:rsidRDefault="00C81B46" w:rsidP="003D6EC9">
            <w:pPr>
              <w:adjustRightInd w:val="0"/>
              <w:snapToGrid w:val="0"/>
              <w:rPr>
                <w:rFonts w:eastAsia="FangSong_GB2312"/>
                <w:color w:val="0000FF"/>
                <w:sz w:val="18"/>
                <w:szCs w:val="18"/>
              </w:rPr>
            </w:pPr>
            <w:r w:rsidRPr="006C7A88">
              <w:rPr>
                <w:rFonts w:eastAsia="FangSong_GB2312"/>
                <w:color w:val="0000FF"/>
                <w:sz w:val="18"/>
                <w:szCs w:val="18"/>
              </w:rPr>
              <w:t xml:space="preserve">Loose central planning </w:t>
            </w:r>
          </w:p>
          <w:p w:rsidR="00C81B46" w:rsidRPr="006C7A88" w:rsidRDefault="00C81B46" w:rsidP="003D6EC9">
            <w:pPr>
              <w:adjustRightInd w:val="0"/>
              <w:snapToGrid w:val="0"/>
              <w:rPr>
                <w:rFonts w:eastAsia="FangSong_GB2312"/>
                <w:color w:val="0000FF"/>
                <w:sz w:val="18"/>
                <w:szCs w:val="18"/>
              </w:rPr>
            </w:pPr>
            <w:r w:rsidRPr="006C7A88">
              <w:rPr>
                <w:rFonts w:eastAsia="FangSong_GB2312"/>
                <w:color w:val="0000FF"/>
                <w:sz w:val="18"/>
                <w:szCs w:val="18"/>
              </w:rPr>
              <w:t>Emerging market</w:t>
            </w:r>
          </w:p>
          <w:p w:rsidR="00C81B46" w:rsidRPr="006C7A88" w:rsidRDefault="00C81B46" w:rsidP="003D6EC9">
            <w:pPr>
              <w:adjustRightInd w:val="0"/>
              <w:snapToGrid w:val="0"/>
              <w:rPr>
                <w:rFonts w:eastAsia="FangSong_GB2312"/>
                <w:color w:val="0000FF"/>
                <w:sz w:val="18"/>
                <w:szCs w:val="18"/>
              </w:rPr>
            </w:pPr>
            <w:r w:rsidRPr="006C7A88">
              <w:rPr>
                <w:rFonts w:eastAsia="FangSong_GB2312"/>
                <w:color w:val="0000FF"/>
                <w:sz w:val="18"/>
                <w:szCs w:val="18"/>
              </w:rPr>
              <w:t>Fin resource creation</w:t>
            </w:r>
          </w:p>
          <w:p w:rsidR="00C81B46" w:rsidRPr="006C7A88" w:rsidRDefault="00C81B46" w:rsidP="00484E57">
            <w:pPr>
              <w:numPr>
                <w:ilvl w:val="0"/>
                <w:numId w:val="13"/>
              </w:numPr>
              <w:spacing w:after="0" w:line="240" w:lineRule="auto"/>
              <w:rPr>
                <w:rFonts w:eastAsia="FangSong_GB2312"/>
                <w:color w:val="0000FF"/>
                <w:sz w:val="18"/>
                <w:szCs w:val="18"/>
              </w:rPr>
            </w:pPr>
            <w:r w:rsidRPr="006C7A88">
              <w:rPr>
                <w:rFonts w:eastAsia="FangSong_GB2312" w:cs="FangSong_GB2312" w:hint="eastAsia"/>
                <w:color w:val="0000FF"/>
                <w:sz w:val="18"/>
                <w:szCs w:val="18"/>
              </w:rPr>
              <w:t>计划体系仍在，市场机制初现且影响逐步加大</w:t>
            </w:r>
          </w:p>
          <w:p w:rsidR="00C81B46" w:rsidRPr="006C7A88" w:rsidRDefault="00C81B46" w:rsidP="00484E57">
            <w:pPr>
              <w:numPr>
                <w:ilvl w:val="0"/>
                <w:numId w:val="13"/>
              </w:numPr>
              <w:spacing w:after="0" w:line="240" w:lineRule="auto"/>
              <w:rPr>
                <w:rFonts w:eastAsia="FangSong_GB2312"/>
                <w:color w:val="0000FF"/>
                <w:sz w:val="18"/>
                <w:szCs w:val="18"/>
              </w:rPr>
            </w:pPr>
            <w:r>
              <w:rPr>
                <w:rFonts w:eastAsia="FangSong_GB2312" w:cs="FangSong_GB2312" w:hint="eastAsia"/>
                <w:color w:val="0000FF"/>
                <w:sz w:val="18"/>
                <w:szCs w:val="18"/>
              </w:rPr>
              <w:t>受全世界关注的新兴消费市场</w:t>
            </w:r>
          </w:p>
          <w:p w:rsidR="00C81B46" w:rsidRPr="006C7A88" w:rsidRDefault="00C81B46" w:rsidP="00484E57">
            <w:pPr>
              <w:numPr>
                <w:ilvl w:val="0"/>
                <w:numId w:val="13"/>
              </w:numPr>
              <w:spacing w:after="0" w:line="240" w:lineRule="auto"/>
              <w:rPr>
                <w:rFonts w:eastAsia="FangSong_GB2312"/>
                <w:color w:val="0000FF"/>
                <w:sz w:val="18"/>
                <w:szCs w:val="18"/>
              </w:rPr>
            </w:pPr>
            <w:r w:rsidRPr="006C7A88">
              <w:rPr>
                <w:rFonts w:eastAsia="FangSong_GB2312" w:cs="FangSong_GB2312" w:hint="eastAsia"/>
                <w:color w:val="0000FF"/>
                <w:sz w:val="18"/>
                <w:szCs w:val="18"/>
              </w:rPr>
              <w:t>资源积累</w:t>
            </w:r>
          </w:p>
        </w:tc>
        <w:tc>
          <w:tcPr>
            <w:tcW w:w="3400" w:type="dxa"/>
            <w:tcBorders>
              <w:top w:val="single" w:sz="24"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6C7A88" w:rsidRDefault="00C81B46" w:rsidP="003D6EC9">
            <w:pPr>
              <w:adjustRightInd w:val="0"/>
              <w:snapToGrid w:val="0"/>
              <w:rPr>
                <w:rFonts w:eastAsia="FangSong_GB2312"/>
                <w:color w:val="0000FF"/>
                <w:sz w:val="18"/>
                <w:szCs w:val="18"/>
              </w:rPr>
            </w:pPr>
            <w:r w:rsidRPr="006C7A88">
              <w:rPr>
                <w:rFonts w:eastAsia="FangSong_GB2312"/>
                <w:color w:val="0000FF"/>
                <w:sz w:val="18"/>
                <w:szCs w:val="18"/>
              </w:rPr>
              <w:t xml:space="preserve">Strong planning </w:t>
            </w:r>
          </w:p>
          <w:p w:rsidR="00C81B46" w:rsidRPr="006C7A88" w:rsidRDefault="00C81B46" w:rsidP="003D6EC9">
            <w:pPr>
              <w:adjustRightInd w:val="0"/>
              <w:snapToGrid w:val="0"/>
              <w:rPr>
                <w:rFonts w:eastAsia="FangSong_GB2312"/>
                <w:color w:val="0000FF"/>
                <w:sz w:val="18"/>
                <w:szCs w:val="18"/>
              </w:rPr>
            </w:pPr>
            <w:r w:rsidRPr="006C7A88">
              <w:rPr>
                <w:rFonts w:eastAsia="FangSong_GB2312"/>
                <w:color w:val="0000FF"/>
                <w:sz w:val="18"/>
                <w:szCs w:val="18"/>
              </w:rPr>
              <w:t>Expansive market</w:t>
            </w:r>
          </w:p>
          <w:p w:rsidR="00C81B46" w:rsidRPr="006C7A88" w:rsidRDefault="00C81B46" w:rsidP="003D6EC9">
            <w:pPr>
              <w:adjustRightInd w:val="0"/>
              <w:snapToGrid w:val="0"/>
              <w:rPr>
                <w:rFonts w:eastAsia="FangSong_GB2312"/>
                <w:color w:val="0000FF"/>
                <w:sz w:val="18"/>
                <w:szCs w:val="18"/>
              </w:rPr>
            </w:pPr>
            <w:r w:rsidRPr="006C7A88">
              <w:rPr>
                <w:rFonts w:eastAsia="FangSong_GB2312"/>
                <w:color w:val="0000FF"/>
                <w:sz w:val="18"/>
                <w:szCs w:val="18"/>
              </w:rPr>
              <w:t>Fin resource rich</w:t>
            </w:r>
          </w:p>
          <w:p w:rsidR="00C81B46" w:rsidRPr="006C7A88" w:rsidRDefault="00C81B46" w:rsidP="00484E57">
            <w:pPr>
              <w:numPr>
                <w:ilvl w:val="0"/>
                <w:numId w:val="13"/>
              </w:numPr>
              <w:spacing w:after="0" w:line="240" w:lineRule="auto"/>
              <w:rPr>
                <w:rFonts w:eastAsia="FangSong_GB2312"/>
                <w:color w:val="0000FF"/>
                <w:sz w:val="18"/>
                <w:szCs w:val="18"/>
              </w:rPr>
            </w:pPr>
            <w:r w:rsidRPr="006C7A88">
              <w:rPr>
                <w:rFonts w:eastAsia="FangSong_GB2312" w:cs="FangSong_GB2312" w:hint="eastAsia"/>
                <w:color w:val="0000FF"/>
                <w:sz w:val="18"/>
                <w:szCs w:val="18"/>
              </w:rPr>
              <w:t>计划体系的导向性增强，出台很多政策</w:t>
            </w:r>
          </w:p>
          <w:p w:rsidR="00C81B46" w:rsidRPr="006C7A88" w:rsidRDefault="00C81B46" w:rsidP="00484E57">
            <w:pPr>
              <w:numPr>
                <w:ilvl w:val="0"/>
                <w:numId w:val="13"/>
              </w:numPr>
              <w:spacing w:after="0" w:line="240" w:lineRule="auto"/>
              <w:rPr>
                <w:rFonts w:eastAsia="FangSong_GB2312"/>
                <w:color w:val="0000FF"/>
                <w:sz w:val="18"/>
                <w:szCs w:val="18"/>
              </w:rPr>
            </w:pPr>
            <w:r w:rsidRPr="006C7A88">
              <w:rPr>
                <w:rFonts w:eastAsia="FangSong_GB2312" w:cs="FangSong_GB2312" w:hint="eastAsia"/>
                <w:color w:val="0000FF"/>
                <w:sz w:val="18"/>
                <w:szCs w:val="18"/>
              </w:rPr>
              <w:t>成为全球最大的消费市场</w:t>
            </w:r>
          </w:p>
          <w:p w:rsidR="00C81B46" w:rsidRPr="006C7A88" w:rsidRDefault="00C81B46" w:rsidP="00484E57">
            <w:pPr>
              <w:numPr>
                <w:ilvl w:val="0"/>
                <w:numId w:val="13"/>
              </w:numPr>
              <w:spacing w:after="0" w:line="240" w:lineRule="auto"/>
              <w:rPr>
                <w:rFonts w:eastAsia="FangSong_GB2312"/>
                <w:color w:val="0000FF"/>
                <w:sz w:val="18"/>
                <w:szCs w:val="18"/>
              </w:rPr>
            </w:pPr>
            <w:r w:rsidRPr="006C7A88">
              <w:rPr>
                <w:rFonts w:eastAsia="FangSong_GB2312" w:cs="FangSong_GB2312" w:hint="eastAsia"/>
                <w:color w:val="0000FF"/>
                <w:sz w:val="18"/>
                <w:szCs w:val="18"/>
              </w:rPr>
              <w:t>资源支配</w:t>
            </w:r>
          </w:p>
        </w:tc>
      </w:tr>
      <w:tr w:rsidR="00C81B46" w:rsidRPr="00C43E11" w:rsidTr="003D6EC9">
        <w:trPr>
          <w:trHeight w:val="20"/>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24"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AE2C34" w:rsidRDefault="00C81B46" w:rsidP="003D6EC9">
            <w:pPr>
              <w:adjustRightInd w:val="0"/>
              <w:snapToGrid w:val="0"/>
              <w:rPr>
                <w:rFonts w:eastAsia="FangSong_GB2312"/>
                <w:sz w:val="18"/>
                <w:szCs w:val="18"/>
              </w:rPr>
            </w:pPr>
            <w:r>
              <w:rPr>
                <w:rFonts w:eastAsia="FangSong_GB2312"/>
                <w:sz w:val="18"/>
                <w:szCs w:val="18"/>
              </w:rPr>
              <w:t>Q1</w:t>
            </w:r>
            <w:r>
              <w:rPr>
                <w:rFonts w:eastAsia="FangSong_GB2312" w:cs="FangSong_GB2312" w:hint="eastAsia"/>
                <w:sz w:val="18"/>
                <w:szCs w:val="18"/>
              </w:rPr>
              <w:t>：您对各阶段的“</w:t>
            </w:r>
            <w:r w:rsidRPr="00C43E11">
              <w:rPr>
                <w:rFonts w:eastAsia="FangSong_GB2312" w:cs="FangSong_GB2312" w:hint="eastAsia"/>
                <w:sz w:val="18"/>
                <w:szCs w:val="18"/>
              </w:rPr>
              <w:t>政府导向和资源</w:t>
            </w:r>
            <w:r>
              <w:rPr>
                <w:rFonts w:eastAsia="FangSong_GB2312" w:cs="FangSong_GB2312" w:hint="eastAsia"/>
                <w:sz w:val="18"/>
                <w:szCs w:val="18"/>
              </w:rPr>
              <w:t>”有哪些不同的理解和体会？</w:t>
            </w:r>
            <w:r>
              <w:rPr>
                <w:rFonts w:eastAsia="FangSong_GB2312"/>
                <w:sz w:val="18"/>
                <w:szCs w:val="18"/>
              </w:rPr>
              <w:t xml:space="preserve"> </w:t>
            </w:r>
          </w:p>
        </w:tc>
      </w:tr>
      <w:tr w:rsidR="00C81B46" w:rsidRPr="00C43E11" w:rsidTr="003D6EC9">
        <w:trPr>
          <w:trHeight w:val="445"/>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24"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Pr>
                <w:rFonts w:eastAsia="FangSong_GB2312"/>
                <w:sz w:val="18"/>
                <w:szCs w:val="18"/>
              </w:rPr>
              <w:t>Q2</w:t>
            </w:r>
            <w:r>
              <w:rPr>
                <w:rFonts w:eastAsia="FangSong_GB2312" w:cs="FangSong_GB2312" w:hint="eastAsia"/>
                <w:sz w:val="18"/>
                <w:szCs w:val="18"/>
              </w:rPr>
              <w:t>：“政府导向和资源”环境在各阶段对服务外包企业有哪些不同的影响？服务外包企业有哪些关键性改变？典型的例子有哪些？</w:t>
            </w:r>
          </w:p>
        </w:tc>
      </w:tr>
      <w:tr w:rsidR="00C81B46" w:rsidRPr="00C43E11" w:rsidTr="003D6EC9">
        <w:trPr>
          <w:trHeight w:val="273"/>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24"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Pr>
                <w:rFonts w:eastAsia="FangSong_GB2312"/>
                <w:sz w:val="18"/>
                <w:szCs w:val="18"/>
              </w:rPr>
              <w:t>Q3</w:t>
            </w:r>
            <w:r>
              <w:rPr>
                <w:rFonts w:eastAsia="FangSong_GB2312" w:cs="FangSong_GB2312" w:hint="eastAsia"/>
                <w:sz w:val="18"/>
                <w:szCs w:val="18"/>
              </w:rPr>
              <w:t>：基于“政府导向和资源”环境，服务外包企业在各阶段有哪些不同的决策和做法？产生了哪些具体的结果？请举例。</w:t>
            </w:r>
          </w:p>
        </w:tc>
      </w:tr>
      <w:tr w:rsidR="00C81B46" w:rsidRPr="00C43E11" w:rsidTr="003D6EC9">
        <w:trPr>
          <w:trHeight w:val="353"/>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val="restart"/>
            <w:tcBorders>
              <w:top w:val="single" w:sz="8" w:space="0" w:color="FFFFFF"/>
              <w:left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sidRPr="00C43E11">
              <w:rPr>
                <w:rFonts w:eastAsia="FangSong_GB2312"/>
                <w:sz w:val="18"/>
                <w:szCs w:val="18"/>
              </w:rPr>
              <w:t>Government focus of policies and incentives</w:t>
            </w:r>
          </w:p>
          <w:p w:rsidR="00C81B46" w:rsidRPr="00603AAB" w:rsidRDefault="00C81B46" w:rsidP="003D6EC9">
            <w:pPr>
              <w:adjustRightInd w:val="0"/>
              <w:snapToGrid w:val="0"/>
              <w:rPr>
                <w:rFonts w:eastAsia="FangSong_GB2312"/>
                <w:color w:val="FF0000"/>
                <w:sz w:val="18"/>
                <w:szCs w:val="18"/>
              </w:rPr>
            </w:pPr>
            <w:r w:rsidRPr="00603AAB">
              <w:rPr>
                <w:rFonts w:eastAsia="FangSong_GB2312" w:cs="FangSong_GB2312" w:hint="eastAsia"/>
                <w:sz w:val="18"/>
                <w:szCs w:val="18"/>
              </w:rPr>
              <w:t>政府政策激励重点：从国外资源优先、国外市场优先、国有制企业优先</w:t>
            </w:r>
            <w:r>
              <w:rPr>
                <w:rFonts w:eastAsia="FangSong_GB2312" w:cs="FangSong_GB2312" w:hint="eastAsia"/>
                <w:sz w:val="18"/>
                <w:szCs w:val="18"/>
              </w:rPr>
              <w:t>、制造业绝对优先</w:t>
            </w:r>
            <w:r w:rsidRPr="00603AAB">
              <w:rPr>
                <w:rFonts w:eastAsia="FangSong_GB2312" w:cs="FangSong_GB2312" w:hint="eastAsia"/>
                <w:sz w:val="18"/>
                <w:szCs w:val="18"/>
              </w:rPr>
              <w:t>，到国内资源优先、国外市场优先、非国有制企业优先</w:t>
            </w:r>
            <w:r>
              <w:rPr>
                <w:rFonts w:eastAsia="FangSong_GB2312" w:cs="FangSong_GB2312" w:hint="eastAsia"/>
                <w:sz w:val="18"/>
                <w:szCs w:val="18"/>
              </w:rPr>
              <w:t>、现代服务业初步发展</w:t>
            </w:r>
            <w:r w:rsidRPr="00603AAB">
              <w:rPr>
                <w:rFonts w:eastAsia="FangSong_GB2312" w:cs="FangSong_GB2312" w:hint="eastAsia"/>
                <w:sz w:val="18"/>
                <w:szCs w:val="18"/>
              </w:rPr>
              <w:t>，再到国内资源有限、国内市场优先、国有企业优先</w:t>
            </w:r>
            <w:r>
              <w:rPr>
                <w:rFonts w:eastAsia="FangSong_GB2312" w:cs="FangSong_GB2312" w:hint="eastAsia"/>
                <w:sz w:val="18"/>
                <w:szCs w:val="18"/>
              </w:rPr>
              <w:t>、制造业和现代</w:t>
            </w:r>
            <w:r>
              <w:rPr>
                <w:rFonts w:eastAsia="FangSong_GB2312" w:cs="FangSong_GB2312" w:hint="eastAsia"/>
                <w:sz w:val="18"/>
                <w:szCs w:val="18"/>
              </w:rPr>
              <w:lastRenderedPageBreak/>
              <w:t>服务业协调发展</w:t>
            </w:r>
            <w:r w:rsidRPr="00603AAB">
              <w:rPr>
                <w:rFonts w:eastAsia="FangSong_GB2312" w:cs="FangSong_GB2312" w:hint="eastAsia"/>
                <w:sz w:val="18"/>
                <w:szCs w:val="18"/>
              </w:rPr>
              <w:t>。政府政策始终支持了国家对</w:t>
            </w:r>
            <w:r w:rsidRPr="00907445">
              <w:rPr>
                <w:rFonts w:eastAsia="FangSong_GB2312" w:cs="FangSong_GB2312" w:hint="eastAsia"/>
                <w:color w:val="FF0000"/>
                <w:sz w:val="18"/>
                <w:szCs w:val="18"/>
              </w:rPr>
              <w:t>国内外两个市场</w:t>
            </w:r>
            <w:r w:rsidRPr="00603AAB">
              <w:rPr>
                <w:rFonts w:eastAsia="FangSong_GB2312" w:cs="FangSong_GB2312" w:hint="eastAsia"/>
                <w:sz w:val="18"/>
                <w:szCs w:val="18"/>
              </w:rPr>
              <w:t>、</w:t>
            </w:r>
            <w:r w:rsidRPr="00907445">
              <w:rPr>
                <w:rFonts w:eastAsia="FangSong_GB2312" w:cs="FangSong_GB2312" w:hint="eastAsia"/>
                <w:color w:val="FF0000"/>
                <w:sz w:val="18"/>
                <w:szCs w:val="18"/>
              </w:rPr>
              <w:t>国内外两种资源</w:t>
            </w:r>
            <w:r w:rsidRPr="00603AAB">
              <w:rPr>
                <w:rFonts w:eastAsia="FangSong_GB2312" w:cs="FangSong_GB2312" w:hint="eastAsia"/>
                <w:sz w:val="18"/>
                <w:szCs w:val="18"/>
              </w:rPr>
              <w:t>和</w:t>
            </w:r>
            <w:r>
              <w:rPr>
                <w:rFonts w:eastAsia="FangSong_GB2312" w:cs="FangSong_GB2312" w:hint="eastAsia"/>
                <w:sz w:val="18"/>
                <w:szCs w:val="18"/>
              </w:rPr>
              <w:t>公有与非公有</w:t>
            </w:r>
            <w:r w:rsidRPr="00907445">
              <w:rPr>
                <w:rFonts w:eastAsia="FangSong_GB2312" w:cs="FangSong_GB2312" w:hint="eastAsia"/>
                <w:color w:val="FF0000"/>
                <w:sz w:val="18"/>
                <w:szCs w:val="18"/>
              </w:rPr>
              <w:t>两种优先级</w:t>
            </w:r>
            <w:r>
              <w:rPr>
                <w:rFonts w:eastAsia="FangSong_GB2312" w:cs="FangSong_GB2312" w:hint="eastAsia"/>
                <w:sz w:val="18"/>
                <w:szCs w:val="18"/>
              </w:rPr>
              <w:t>的</w:t>
            </w:r>
            <w:r w:rsidRPr="00603AAB">
              <w:rPr>
                <w:rFonts w:eastAsia="FangSong_GB2312" w:cs="FangSong_GB2312" w:hint="eastAsia"/>
                <w:sz w:val="18"/>
                <w:szCs w:val="18"/>
              </w:rPr>
              <w:t>设置。</w:t>
            </w:r>
          </w:p>
        </w:tc>
        <w:tc>
          <w:tcPr>
            <w:tcW w:w="3400"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6C7A88" w:rsidRDefault="00C81B46" w:rsidP="003D6EC9">
            <w:pPr>
              <w:adjustRightInd w:val="0"/>
              <w:snapToGrid w:val="0"/>
              <w:rPr>
                <w:rFonts w:eastAsia="FangSong_GB2312"/>
                <w:color w:val="0000FF"/>
                <w:sz w:val="18"/>
                <w:szCs w:val="18"/>
              </w:rPr>
            </w:pPr>
            <w:r w:rsidRPr="006C7A88">
              <w:rPr>
                <w:rFonts w:eastAsia="FangSong_GB2312"/>
                <w:color w:val="0000FF"/>
                <w:sz w:val="18"/>
                <w:szCs w:val="18"/>
              </w:rPr>
              <w:lastRenderedPageBreak/>
              <w:t>Attract inward FDI and technology transfer</w:t>
            </w:r>
          </w:p>
          <w:p w:rsidR="00C81B46" w:rsidRPr="006C7A88" w:rsidRDefault="00C81B46" w:rsidP="003D6EC9">
            <w:pPr>
              <w:adjustRightInd w:val="0"/>
              <w:snapToGrid w:val="0"/>
              <w:rPr>
                <w:rFonts w:eastAsia="FangSong_GB2312"/>
                <w:color w:val="0000FF"/>
                <w:sz w:val="18"/>
                <w:szCs w:val="18"/>
              </w:rPr>
            </w:pPr>
            <w:r w:rsidRPr="006C7A88">
              <w:rPr>
                <w:rFonts w:eastAsia="FangSong_GB2312"/>
                <w:color w:val="0000FF"/>
                <w:sz w:val="18"/>
                <w:szCs w:val="18"/>
              </w:rPr>
              <w:t>MFG-based export</w:t>
            </w:r>
          </w:p>
          <w:p w:rsidR="00C81B46" w:rsidRDefault="00C81B46" w:rsidP="003D6EC9">
            <w:pPr>
              <w:adjustRightInd w:val="0"/>
              <w:snapToGrid w:val="0"/>
              <w:rPr>
                <w:rFonts w:eastAsia="FangSong_GB2312"/>
                <w:color w:val="0000FF"/>
                <w:sz w:val="18"/>
                <w:szCs w:val="18"/>
              </w:rPr>
            </w:pPr>
            <w:r w:rsidRPr="006C7A88">
              <w:rPr>
                <w:rFonts w:eastAsia="FangSong_GB2312"/>
                <w:color w:val="0000FF"/>
                <w:sz w:val="18"/>
                <w:szCs w:val="18"/>
              </w:rPr>
              <w:t>Investment/tax incentives for MFG-based export</w:t>
            </w:r>
          </w:p>
          <w:p w:rsidR="00C81B46" w:rsidRDefault="00C81B46" w:rsidP="00484E57">
            <w:pPr>
              <w:numPr>
                <w:ilvl w:val="0"/>
                <w:numId w:val="17"/>
              </w:numPr>
              <w:adjustRightInd w:val="0"/>
              <w:snapToGrid w:val="0"/>
              <w:spacing w:after="0" w:line="240" w:lineRule="auto"/>
              <w:rPr>
                <w:rFonts w:eastAsia="FangSong_GB2312"/>
                <w:color w:val="0000FF"/>
                <w:sz w:val="18"/>
                <w:szCs w:val="18"/>
              </w:rPr>
            </w:pPr>
            <w:r w:rsidRPr="006C7A88">
              <w:rPr>
                <w:rFonts w:eastAsia="FangSong_GB2312" w:cs="FangSong_GB2312" w:hint="eastAsia"/>
                <w:color w:val="0000FF"/>
                <w:sz w:val="18"/>
                <w:szCs w:val="18"/>
              </w:rPr>
              <w:t>国外资源优先：引进外资，引进技术</w:t>
            </w:r>
          </w:p>
          <w:p w:rsidR="00C81B46" w:rsidRPr="006C7A88" w:rsidRDefault="00C81B46" w:rsidP="00484E57">
            <w:pPr>
              <w:numPr>
                <w:ilvl w:val="0"/>
                <w:numId w:val="17"/>
              </w:numPr>
              <w:adjustRightInd w:val="0"/>
              <w:snapToGrid w:val="0"/>
              <w:spacing w:after="0" w:line="240" w:lineRule="auto"/>
              <w:rPr>
                <w:rFonts w:eastAsia="FangSong_GB2312"/>
                <w:color w:val="0000FF"/>
                <w:sz w:val="18"/>
                <w:szCs w:val="18"/>
              </w:rPr>
            </w:pPr>
            <w:r w:rsidRPr="006C7A88">
              <w:rPr>
                <w:rFonts w:eastAsia="FangSong_GB2312" w:cs="FangSong_GB2312" w:hint="eastAsia"/>
                <w:color w:val="0000FF"/>
                <w:sz w:val="18"/>
                <w:szCs w:val="18"/>
              </w:rPr>
              <w:t>国外市场优先：制造业出口占绝对优势，现代服务业出口出现萌芽</w:t>
            </w:r>
          </w:p>
          <w:p w:rsidR="00C81B46" w:rsidRPr="006C7A88" w:rsidRDefault="00C81B46" w:rsidP="00484E57">
            <w:pPr>
              <w:numPr>
                <w:ilvl w:val="0"/>
                <w:numId w:val="17"/>
              </w:numPr>
              <w:adjustRightInd w:val="0"/>
              <w:snapToGrid w:val="0"/>
              <w:spacing w:after="0" w:line="240" w:lineRule="auto"/>
              <w:rPr>
                <w:rFonts w:eastAsia="FangSong_GB2312"/>
                <w:color w:val="0000FF"/>
                <w:sz w:val="18"/>
                <w:szCs w:val="18"/>
              </w:rPr>
            </w:pPr>
            <w:r w:rsidRPr="006C7A88">
              <w:rPr>
                <w:rFonts w:eastAsia="FangSong_GB2312" w:cs="FangSong_GB2312" w:hint="eastAsia"/>
                <w:color w:val="0000FF"/>
                <w:sz w:val="18"/>
                <w:szCs w:val="18"/>
              </w:rPr>
              <w:lastRenderedPageBreak/>
              <w:t>财政补贴和税收减免：外资企业在中国赚钱可带走；鼓励技术转移的政策多；搞活国有企业的政策多。</w:t>
            </w:r>
          </w:p>
        </w:tc>
        <w:tc>
          <w:tcPr>
            <w:tcW w:w="34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6C7A88" w:rsidRDefault="00C81B46" w:rsidP="003D6EC9">
            <w:pPr>
              <w:adjustRightInd w:val="0"/>
              <w:snapToGrid w:val="0"/>
              <w:rPr>
                <w:rFonts w:eastAsia="FangSong_GB2312"/>
                <w:color w:val="0000FF"/>
                <w:sz w:val="18"/>
                <w:szCs w:val="18"/>
              </w:rPr>
            </w:pPr>
            <w:r w:rsidRPr="006C7A88">
              <w:rPr>
                <w:rFonts w:eastAsia="FangSong_GB2312"/>
                <w:color w:val="0000FF"/>
                <w:sz w:val="18"/>
                <w:szCs w:val="18"/>
              </w:rPr>
              <w:lastRenderedPageBreak/>
              <w:t>Outward FDI, M&amp;A</w:t>
            </w:r>
          </w:p>
          <w:p w:rsidR="00C81B46" w:rsidRPr="006C7A88" w:rsidRDefault="00C81B46" w:rsidP="003D6EC9">
            <w:pPr>
              <w:adjustRightInd w:val="0"/>
              <w:snapToGrid w:val="0"/>
              <w:rPr>
                <w:rFonts w:eastAsia="FangSong_GB2312"/>
                <w:color w:val="0000FF"/>
                <w:sz w:val="18"/>
                <w:szCs w:val="18"/>
              </w:rPr>
            </w:pPr>
            <w:r w:rsidRPr="006C7A88">
              <w:rPr>
                <w:rFonts w:eastAsia="FangSong_GB2312"/>
                <w:color w:val="0000FF"/>
                <w:sz w:val="18"/>
                <w:szCs w:val="18"/>
              </w:rPr>
              <w:t>Service-based export</w:t>
            </w:r>
          </w:p>
          <w:p w:rsidR="00C81B46" w:rsidRDefault="00C81B46" w:rsidP="003D6EC9">
            <w:pPr>
              <w:adjustRightInd w:val="0"/>
              <w:snapToGrid w:val="0"/>
              <w:rPr>
                <w:rFonts w:eastAsia="FangSong_GB2312"/>
                <w:color w:val="0000FF"/>
                <w:sz w:val="18"/>
                <w:szCs w:val="18"/>
              </w:rPr>
            </w:pPr>
            <w:r w:rsidRPr="006C7A88">
              <w:rPr>
                <w:rFonts w:eastAsia="FangSong_GB2312"/>
                <w:color w:val="0000FF"/>
                <w:sz w:val="18"/>
                <w:szCs w:val="18"/>
              </w:rPr>
              <w:t>Investment/tax incentives for service-based export</w:t>
            </w:r>
          </w:p>
          <w:p w:rsidR="00C81B46" w:rsidRPr="006C7A88" w:rsidRDefault="00C81B46" w:rsidP="00484E57">
            <w:pPr>
              <w:numPr>
                <w:ilvl w:val="0"/>
                <w:numId w:val="17"/>
              </w:numPr>
              <w:adjustRightInd w:val="0"/>
              <w:snapToGrid w:val="0"/>
              <w:spacing w:after="0" w:line="240" w:lineRule="auto"/>
              <w:rPr>
                <w:rFonts w:eastAsia="FangSong_GB2312"/>
                <w:color w:val="0000FF"/>
                <w:sz w:val="18"/>
                <w:szCs w:val="18"/>
              </w:rPr>
            </w:pPr>
            <w:r w:rsidRPr="006C7A88">
              <w:rPr>
                <w:rFonts w:eastAsia="FangSong_GB2312" w:cs="FangSong_GB2312" w:hint="eastAsia"/>
                <w:color w:val="0000FF"/>
                <w:sz w:val="18"/>
                <w:szCs w:val="18"/>
              </w:rPr>
              <w:t>国内资源优先：对外投资</w:t>
            </w:r>
          </w:p>
          <w:p w:rsidR="00C81B46" w:rsidRPr="006C7A88" w:rsidRDefault="00C81B46" w:rsidP="00484E57">
            <w:pPr>
              <w:numPr>
                <w:ilvl w:val="0"/>
                <w:numId w:val="17"/>
              </w:numPr>
              <w:adjustRightInd w:val="0"/>
              <w:snapToGrid w:val="0"/>
              <w:spacing w:after="0" w:line="240" w:lineRule="auto"/>
              <w:rPr>
                <w:rFonts w:eastAsia="FangSong_GB2312"/>
                <w:color w:val="0000FF"/>
                <w:sz w:val="18"/>
                <w:szCs w:val="18"/>
              </w:rPr>
            </w:pPr>
            <w:r w:rsidRPr="006C7A88">
              <w:rPr>
                <w:rFonts w:eastAsia="FangSong_GB2312" w:cs="FangSong_GB2312" w:hint="eastAsia"/>
                <w:color w:val="0000FF"/>
                <w:sz w:val="18"/>
                <w:szCs w:val="18"/>
              </w:rPr>
              <w:t>国外市场优先：并购国外企业</w:t>
            </w:r>
          </w:p>
          <w:p w:rsidR="00C81B46" w:rsidRPr="006C7A88" w:rsidRDefault="00C81B46" w:rsidP="00484E57">
            <w:pPr>
              <w:numPr>
                <w:ilvl w:val="0"/>
                <w:numId w:val="17"/>
              </w:numPr>
              <w:adjustRightInd w:val="0"/>
              <w:snapToGrid w:val="0"/>
              <w:spacing w:after="0" w:line="240" w:lineRule="auto"/>
              <w:rPr>
                <w:rFonts w:eastAsia="FangSong_GB2312"/>
                <w:color w:val="0000FF"/>
                <w:sz w:val="18"/>
                <w:szCs w:val="18"/>
              </w:rPr>
            </w:pPr>
            <w:r w:rsidRPr="006C7A88">
              <w:rPr>
                <w:rFonts w:eastAsia="FangSong_GB2312" w:cs="FangSong_GB2312" w:hint="eastAsia"/>
                <w:color w:val="0000FF"/>
                <w:sz w:val="18"/>
                <w:szCs w:val="18"/>
              </w:rPr>
              <w:t>国外市场优先：制造业出口为主，现代服务业出口初步发展</w:t>
            </w:r>
          </w:p>
          <w:p w:rsidR="00C81B46" w:rsidRPr="006C7A88" w:rsidRDefault="00C81B46" w:rsidP="00484E57">
            <w:pPr>
              <w:numPr>
                <w:ilvl w:val="0"/>
                <w:numId w:val="18"/>
              </w:numPr>
              <w:adjustRightInd w:val="0"/>
              <w:snapToGrid w:val="0"/>
              <w:spacing w:after="0" w:line="240" w:lineRule="auto"/>
              <w:rPr>
                <w:rFonts w:eastAsia="FangSong_GB2312"/>
                <w:color w:val="0000FF"/>
                <w:sz w:val="18"/>
                <w:szCs w:val="18"/>
              </w:rPr>
            </w:pPr>
            <w:r w:rsidRPr="006C7A88">
              <w:rPr>
                <w:rFonts w:eastAsia="FangSong_GB2312" w:cs="FangSong_GB2312" w:hint="eastAsia"/>
                <w:color w:val="0000FF"/>
                <w:sz w:val="18"/>
                <w:szCs w:val="18"/>
              </w:rPr>
              <w:t>财政补贴和税收减免：</w:t>
            </w:r>
            <w:r w:rsidRPr="006C7A88">
              <w:rPr>
                <w:rFonts w:eastAsia="FangSong_GB2312"/>
                <w:color w:val="0000FF"/>
                <w:sz w:val="18"/>
                <w:szCs w:val="18"/>
              </w:rPr>
              <w:t xml:space="preserve"> </w:t>
            </w:r>
            <w:r w:rsidRPr="006C7A88">
              <w:rPr>
                <w:rFonts w:eastAsia="FangSong_GB2312" w:cs="FangSong_GB2312" w:hint="eastAsia"/>
                <w:color w:val="0000FF"/>
                <w:sz w:val="18"/>
                <w:szCs w:val="18"/>
              </w:rPr>
              <w:t>外资企业在中国赚钱带不走；鼓励对外投资的</w:t>
            </w:r>
            <w:r w:rsidRPr="006C7A88">
              <w:rPr>
                <w:rFonts w:eastAsia="FangSong_GB2312" w:cs="FangSong_GB2312" w:hint="eastAsia"/>
                <w:color w:val="0000FF"/>
                <w:sz w:val="18"/>
                <w:szCs w:val="18"/>
              </w:rPr>
              <w:lastRenderedPageBreak/>
              <w:t>政策多；搞活非公有企业的政策多。</w:t>
            </w:r>
          </w:p>
        </w:tc>
        <w:tc>
          <w:tcPr>
            <w:tcW w:w="34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6C7A88" w:rsidRDefault="00C81B46" w:rsidP="003D6EC9">
            <w:pPr>
              <w:adjustRightInd w:val="0"/>
              <w:snapToGrid w:val="0"/>
              <w:rPr>
                <w:rFonts w:eastAsia="FangSong_GB2312"/>
                <w:color w:val="0000FF"/>
                <w:sz w:val="18"/>
                <w:szCs w:val="18"/>
              </w:rPr>
            </w:pPr>
            <w:r w:rsidRPr="006C7A88">
              <w:rPr>
                <w:rFonts w:eastAsia="FangSong_GB2312"/>
                <w:color w:val="0000FF"/>
                <w:sz w:val="18"/>
                <w:szCs w:val="18"/>
              </w:rPr>
              <w:lastRenderedPageBreak/>
              <w:t>Expand R&amp;D sectors and serve domestic market</w:t>
            </w:r>
          </w:p>
          <w:p w:rsidR="00C81B46" w:rsidRDefault="00C81B46" w:rsidP="003D6EC9">
            <w:pPr>
              <w:adjustRightInd w:val="0"/>
              <w:snapToGrid w:val="0"/>
              <w:rPr>
                <w:rFonts w:eastAsia="FangSong_GB2312"/>
                <w:color w:val="0000FF"/>
                <w:sz w:val="18"/>
                <w:szCs w:val="18"/>
              </w:rPr>
            </w:pPr>
            <w:r w:rsidRPr="006C7A88">
              <w:rPr>
                <w:rFonts w:eastAsia="FangSong_GB2312"/>
                <w:color w:val="0000FF"/>
                <w:sz w:val="18"/>
                <w:szCs w:val="18"/>
              </w:rPr>
              <w:t>Incentives for domestic companies in emerging economic clusters/zones</w:t>
            </w:r>
          </w:p>
          <w:p w:rsidR="00C81B46" w:rsidRPr="006C7A88" w:rsidRDefault="00C81B46" w:rsidP="00484E57">
            <w:pPr>
              <w:numPr>
                <w:ilvl w:val="0"/>
                <w:numId w:val="18"/>
              </w:numPr>
              <w:adjustRightInd w:val="0"/>
              <w:snapToGrid w:val="0"/>
              <w:spacing w:after="0" w:line="240" w:lineRule="auto"/>
              <w:rPr>
                <w:rFonts w:eastAsia="FangSong_GB2312"/>
                <w:color w:val="0000FF"/>
                <w:sz w:val="18"/>
                <w:szCs w:val="18"/>
              </w:rPr>
            </w:pPr>
            <w:r w:rsidRPr="006C7A88">
              <w:rPr>
                <w:rFonts w:eastAsia="FangSong_GB2312" w:cs="FangSong_GB2312" w:hint="eastAsia"/>
                <w:color w:val="0000FF"/>
                <w:sz w:val="18"/>
                <w:szCs w:val="18"/>
              </w:rPr>
              <w:t>国内资源优先：扩大研发</w:t>
            </w:r>
          </w:p>
          <w:p w:rsidR="00C81B46" w:rsidRPr="007E3968" w:rsidRDefault="00C81B46" w:rsidP="00484E57">
            <w:pPr>
              <w:numPr>
                <w:ilvl w:val="0"/>
                <w:numId w:val="18"/>
              </w:numPr>
              <w:adjustRightInd w:val="0"/>
              <w:snapToGrid w:val="0"/>
              <w:spacing w:after="0" w:line="240" w:lineRule="auto"/>
              <w:rPr>
                <w:rFonts w:eastAsia="FangSong_GB2312"/>
                <w:color w:val="0000FF"/>
                <w:sz w:val="18"/>
                <w:szCs w:val="18"/>
              </w:rPr>
            </w:pPr>
            <w:r w:rsidRPr="006C7A88">
              <w:rPr>
                <w:rFonts w:eastAsia="FangSong_GB2312" w:cs="FangSong_GB2312" w:hint="eastAsia"/>
                <w:color w:val="0000FF"/>
                <w:sz w:val="18"/>
                <w:szCs w:val="18"/>
              </w:rPr>
              <w:t>国内市场和国外市场并重：制造业出口和现代服务业出口协调发展</w:t>
            </w:r>
          </w:p>
          <w:p w:rsidR="00C81B46" w:rsidRPr="006C7A88" w:rsidRDefault="00C81B46" w:rsidP="00484E57">
            <w:pPr>
              <w:numPr>
                <w:ilvl w:val="0"/>
                <w:numId w:val="19"/>
              </w:numPr>
              <w:adjustRightInd w:val="0"/>
              <w:snapToGrid w:val="0"/>
              <w:spacing w:after="0" w:line="240" w:lineRule="auto"/>
              <w:rPr>
                <w:rFonts w:eastAsia="FangSong_GB2312"/>
                <w:color w:val="0000FF"/>
                <w:sz w:val="18"/>
                <w:szCs w:val="18"/>
              </w:rPr>
            </w:pPr>
            <w:r w:rsidRPr="006C7A88">
              <w:rPr>
                <w:rFonts w:eastAsia="FangSong_GB2312" w:cs="FangSong_GB2312" w:hint="eastAsia"/>
                <w:color w:val="0000FF"/>
                <w:sz w:val="18"/>
                <w:szCs w:val="18"/>
              </w:rPr>
              <w:t>财政补贴和税收减免：</w:t>
            </w:r>
            <w:r w:rsidRPr="006C7A88">
              <w:rPr>
                <w:rFonts w:eastAsia="FangSong_GB2312"/>
                <w:color w:val="0000FF"/>
                <w:sz w:val="18"/>
                <w:szCs w:val="18"/>
              </w:rPr>
              <w:t xml:space="preserve"> </w:t>
            </w:r>
            <w:r w:rsidRPr="006C7A88">
              <w:rPr>
                <w:rFonts w:eastAsia="FangSong_GB2312" w:cs="FangSong_GB2312" w:hint="eastAsia"/>
                <w:color w:val="0000FF"/>
                <w:sz w:val="18"/>
                <w:szCs w:val="18"/>
              </w:rPr>
              <w:t>在中国的外资企业必须把一部分研发放到中国；鼓励扩大规模的政策多；</w:t>
            </w:r>
            <w:r>
              <w:rPr>
                <w:rFonts w:eastAsia="FangSong_GB2312" w:cs="FangSong_GB2312" w:hint="eastAsia"/>
                <w:color w:val="0000FF"/>
                <w:sz w:val="18"/>
                <w:szCs w:val="18"/>
              </w:rPr>
              <w:t>鼓励</w:t>
            </w:r>
            <w:r>
              <w:rPr>
                <w:rFonts w:eastAsia="FangSong_GB2312" w:cs="FangSong_GB2312" w:hint="eastAsia"/>
                <w:color w:val="0000FF"/>
                <w:sz w:val="18"/>
                <w:szCs w:val="18"/>
              </w:rPr>
              <w:lastRenderedPageBreak/>
              <w:t>创新的政策多；</w:t>
            </w:r>
            <w:r w:rsidRPr="006C7A88">
              <w:rPr>
                <w:rFonts w:eastAsia="FangSong_GB2312" w:cs="FangSong_GB2312" w:hint="eastAsia"/>
                <w:color w:val="0000FF"/>
                <w:sz w:val="18"/>
                <w:szCs w:val="18"/>
              </w:rPr>
              <w:t>产业结构调整的政策多</w:t>
            </w:r>
            <w:r>
              <w:rPr>
                <w:rFonts w:eastAsia="FangSong_GB2312" w:cs="FangSong_GB2312" w:hint="eastAsia"/>
                <w:color w:val="0000FF"/>
                <w:sz w:val="18"/>
                <w:szCs w:val="18"/>
              </w:rPr>
              <w:t>；鼓励走出去的政策多</w:t>
            </w:r>
            <w:r w:rsidRPr="006C7A88">
              <w:rPr>
                <w:rFonts w:eastAsia="FangSong_GB2312" w:cs="FangSong_GB2312" w:hint="eastAsia"/>
                <w:color w:val="0000FF"/>
                <w:sz w:val="18"/>
                <w:szCs w:val="18"/>
              </w:rPr>
              <w:t>。</w:t>
            </w:r>
          </w:p>
        </w:tc>
      </w:tr>
      <w:tr w:rsidR="00C81B46" w:rsidRPr="00C43E11" w:rsidTr="003D6EC9">
        <w:trPr>
          <w:trHeight w:val="73"/>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1E574B" w:rsidRDefault="00C81B46" w:rsidP="003D6EC9">
            <w:pPr>
              <w:adjustRightInd w:val="0"/>
              <w:snapToGrid w:val="0"/>
              <w:rPr>
                <w:rFonts w:eastAsia="FangSong_GB2312"/>
                <w:sz w:val="18"/>
                <w:szCs w:val="18"/>
              </w:rPr>
            </w:pPr>
            <w:r>
              <w:rPr>
                <w:rFonts w:eastAsia="FangSong_GB2312"/>
                <w:sz w:val="18"/>
                <w:szCs w:val="18"/>
              </w:rPr>
              <w:t>Q1</w:t>
            </w:r>
            <w:r>
              <w:rPr>
                <w:rFonts w:eastAsia="FangSong_GB2312" w:cs="FangSong_GB2312" w:hint="eastAsia"/>
                <w:sz w:val="18"/>
                <w:szCs w:val="18"/>
              </w:rPr>
              <w:t>：您对各阶段的“</w:t>
            </w:r>
            <w:r w:rsidRPr="00603AAB">
              <w:rPr>
                <w:rFonts w:eastAsia="FangSong_GB2312" w:cs="FangSong_GB2312" w:hint="eastAsia"/>
                <w:sz w:val="18"/>
                <w:szCs w:val="18"/>
              </w:rPr>
              <w:t>政府政策激励重点</w:t>
            </w:r>
            <w:r>
              <w:rPr>
                <w:rFonts w:eastAsia="FangSong_GB2312" w:cs="FangSong_GB2312" w:hint="eastAsia"/>
                <w:sz w:val="18"/>
                <w:szCs w:val="18"/>
              </w:rPr>
              <w:t>”有哪些不同的理解和体会？</w:t>
            </w:r>
            <w:r>
              <w:rPr>
                <w:rFonts w:eastAsia="FangSong_GB2312"/>
                <w:sz w:val="18"/>
                <w:szCs w:val="18"/>
              </w:rPr>
              <w:t xml:space="preserve"> </w:t>
            </w:r>
          </w:p>
        </w:tc>
      </w:tr>
      <w:tr w:rsidR="00C81B46" w:rsidRPr="00C43E11" w:rsidTr="003D6EC9">
        <w:trPr>
          <w:trHeight w:val="353"/>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B829E1" w:rsidRDefault="00C81B46" w:rsidP="003D6EC9">
            <w:pPr>
              <w:adjustRightInd w:val="0"/>
              <w:snapToGrid w:val="0"/>
              <w:rPr>
                <w:rFonts w:eastAsia="FangSong_GB2312"/>
                <w:sz w:val="18"/>
                <w:szCs w:val="18"/>
              </w:rPr>
            </w:pPr>
            <w:r>
              <w:rPr>
                <w:rFonts w:eastAsia="FangSong_GB2312"/>
                <w:sz w:val="18"/>
                <w:szCs w:val="18"/>
              </w:rPr>
              <w:t>Q2</w:t>
            </w:r>
            <w:r>
              <w:rPr>
                <w:rFonts w:eastAsia="FangSong_GB2312" w:cs="FangSong_GB2312" w:hint="eastAsia"/>
                <w:sz w:val="18"/>
                <w:szCs w:val="18"/>
              </w:rPr>
              <w:t>：“</w:t>
            </w:r>
            <w:r w:rsidRPr="00603AAB">
              <w:rPr>
                <w:rFonts w:eastAsia="FangSong_GB2312" w:cs="FangSong_GB2312" w:hint="eastAsia"/>
                <w:sz w:val="18"/>
                <w:szCs w:val="18"/>
              </w:rPr>
              <w:t>政府政策激励重点</w:t>
            </w:r>
            <w:r>
              <w:rPr>
                <w:rFonts w:eastAsia="FangSong_GB2312" w:cs="FangSong_GB2312" w:hint="eastAsia"/>
                <w:sz w:val="18"/>
                <w:szCs w:val="18"/>
              </w:rPr>
              <w:t>”环境在各阶段对服务外包企业有哪些不同的影响？服务外包企业有哪些不同的关键性改变？典型的例子有哪些？</w:t>
            </w:r>
          </w:p>
        </w:tc>
      </w:tr>
      <w:tr w:rsidR="00C81B46" w:rsidRPr="00C43E11" w:rsidTr="003D6EC9">
        <w:trPr>
          <w:trHeight w:val="353"/>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B829E1" w:rsidRDefault="00C81B46" w:rsidP="003D6EC9">
            <w:pPr>
              <w:adjustRightInd w:val="0"/>
              <w:snapToGrid w:val="0"/>
              <w:rPr>
                <w:rFonts w:eastAsia="FangSong_GB2312"/>
                <w:sz w:val="18"/>
                <w:szCs w:val="18"/>
              </w:rPr>
            </w:pPr>
            <w:r>
              <w:rPr>
                <w:rFonts w:eastAsia="FangSong_GB2312"/>
                <w:sz w:val="18"/>
                <w:szCs w:val="18"/>
              </w:rPr>
              <w:t>Q3</w:t>
            </w:r>
            <w:r>
              <w:rPr>
                <w:rFonts w:eastAsia="FangSong_GB2312" w:cs="FangSong_GB2312" w:hint="eastAsia"/>
                <w:sz w:val="18"/>
                <w:szCs w:val="18"/>
              </w:rPr>
              <w:t>：基于“</w:t>
            </w:r>
            <w:r w:rsidRPr="00603AAB">
              <w:rPr>
                <w:rFonts w:eastAsia="FangSong_GB2312" w:cs="FangSong_GB2312" w:hint="eastAsia"/>
                <w:sz w:val="18"/>
                <w:szCs w:val="18"/>
              </w:rPr>
              <w:t>政府政策激励重点</w:t>
            </w:r>
            <w:r>
              <w:rPr>
                <w:rFonts w:eastAsia="FangSong_GB2312" w:cs="FangSong_GB2312" w:hint="eastAsia"/>
                <w:sz w:val="18"/>
                <w:szCs w:val="18"/>
              </w:rPr>
              <w:t>”环境，服务外包企业在各阶段有哪些不同的决策和做法？产生了哪些具体的结果？请举例。</w:t>
            </w:r>
          </w:p>
        </w:tc>
      </w:tr>
      <w:tr w:rsidR="00C81B46" w:rsidRPr="00C43E11" w:rsidTr="003D6EC9">
        <w:trPr>
          <w:trHeight w:val="729"/>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val="restart"/>
            <w:tcBorders>
              <w:top w:val="single" w:sz="8" w:space="0" w:color="FFFFFF"/>
              <w:left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sidRPr="00C43E11">
              <w:rPr>
                <w:rFonts w:eastAsia="FangSong_GB2312"/>
                <w:sz w:val="18"/>
                <w:szCs w:val="18"/>
              </w:rPr>
              <w:t>Industry infrastructure</w:t>
            </w:r>
          </w:p>
          <w:p w:rsidR="00C81B46" w:rsidRPr="00C43E11" w:rsidRDefault="00C81B46" w:rsidP="003D6EC9">
            <w:pPr>
              <w:adjustRightInd w:val="0"/>
              <w:snapToGrid w:val="0"/>
              <w:rPr>
                <w:rFonts w:eastAsia="FangSong_GB2312"/>
                <w:sz w:val="18"/>
                <w:szCs w:val="18"/>
              </w:rPr>
            </w:pPr>
            <w:r w:rsidRPr="00C43E11">
              <w:rPr>
                <w:rFonts w:eastAsia="FangSong_GB2312" w:cs="FangSong_GB2312" w:hint="eastAsia"/>
                <w:sz w:val="18"/>
                <w:szCs w:val="18"/>
              </w:rPr>
              <w:t>行业基础设施：从制造业集群到高科技集群，再到市场</w:t>
            </w:r>
            <w:r w:rsidRPr="00094C5C">
              <w:rPr>
                <w:rFonts w:eastAsia="FangSong_GB2312" w:cs="FangSong_GB2312" w:hint="eastAsia"/>
                <w:color w:val="FF0000"/>
                <w:sz w:val="18"/>
                <w:szCs w:val="18"/>
              </w:rPr>
              <w:t>集群</w:t>
            </w:r>
            <w:r>
              <w:rPr>
                <w:rFonts w:eastAsia="FangSong_GB2312" w:cs="FangSong_GB2312" w:hint="eastAsia"/>
                <w:sz w:val="18"/>
                <w:szCs w:val="18"/>
              </w:rPr>
              <w:t>，</w:t>
            </w:r>
            <w:r w:rsidRPr="00094C5C">
              <w:rPr>
                <w:rFonts w:eastAsia="FangSong_GB2312" w:cs="FangSong_GB2312" w:hint="eastAsia"/>
                <w:color w:val="FF0000"/>
                <w:sz w:val="18"/>
                <w:szCs w:val="18"/>
              </w:rPr>
              <w:t>产业规划</w:t>
            </w:r>
            <w:r>
              <w:rPr>
                <w:rFonts w:eastAsia="FangSong_GB2312" w:cs="FangSong_GB2312" w:hint="eastAsia"/>
                <w:sz w:val="18"/>
                <w:szCs w:val="18"/>
              </w:rPr>
              <w:t>（导向主体和发展重点）、</w:t>
            </w:r>
            <w:r w:rsidRPr="00094C5C">
              <w:rPr>
                <w:rFonts w:eastAsia="FangSong_GB2312" w:cs="FangSong_GB2312" w:hint="eastAsia"/>
                <w:color w:val="FF0000"/>
                <w:sz w:val="18"/>
                <w:szCs w:val="18"/>
              </w:rPr>
              <w:t>产业结构</w:t>
            </w:r>
            <w:r>
              <w:rPr>
                <w:rFonts w:eastAsia="FangSong_GB2312" w:cs="FangSong_GB2312" w:hint="eastAsia"/>
                <w:sz w:val="18"/>
                <w:szCs w:val="18"/>
              </w:rPr>
              <w:t>、</w:t>
            </w:r>
            <w:r w:rsidRPr="00094C5C">
              <w:rPr>
                <w:rFonts w:eastAsia="FangSong_GB2312" w:cs="FangSong_GB2312" w:hint="eastAsia"/>
                <w:color w:val="FF0000"/>
                <w:sz w:val="18"/>
                <w:szCs w:val="18"/>
              </w:rPr>
              <w:t>产业价值链和产业促进服务</w:t>
            </w:r>
            <w:r>
              <w:rPr>
                <w:rFonts w:eastAsia="FangSong_GB2312" w:cs="FangSong_GB2312" w:hint="eastAsia"/>
                <w:sz w:val="18"/>
                <w:szCs w:val="18"/>
              </w:rPr>
              <w:t>都经历了相应的变化</w:t>
            </w:r>
            <w:r w:rsidRPr="00C43E11">
              <w:rPr>
                <w:rFonts w:eastAsia="FangSong_GB2312" w:cs="FangSong_GB2312" w:hint="eastAsia"/>
                <w:sz w:val="18"/>
                <w:szCs w:val="18"/>
              </w:rPr>
              <w:t>。</w:t>
            </w:r>
          </w:p>
        </w:tc>
        <w:tc>
          <w:tcPr>
            <w:tcW w:w="3400" w:type="dxa"/>
            <w:gridSpan w:val="2"/>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747494" w:rsidRDefault="00C81B46" w:rsidP="003D6EC9">
            <w:pPr>
              <w:adjustRightInd w:val="0"/>
              <w:snapToGrid w:val="0"/>
              <w:rPr>
                <w:rFonts w:eastAsia="FangSong_GB2312"/>
                <w:color w:val="0000FF"/>
                <w:sz w:val="18"/>
                <w:szCs w:val="18"/>
              </w:rPr>
            </w:pPr>
            <w:r w:rsidRPr="00747494">
              <w:rPr>
                <w:rFonts w:eastAsia="FangSong_GB2312"/>
                <w:color w:val="0000FF"/>
                <w:sz w:val="18"/>
                <w:szCs w:val="18"/>
              </w:rPr>
              <w:t>Special economic development zones/</w:t>
            </w:r>
            <w:r w:rsidRPr="00747494">
              <w:rPr>
                <w:rFonts w:eastAsia="FangSong_GB2312" w:cs="FangSong_GB2312" w:hint="eastAsia"/>
                <w:color w:val="0000FF"/>
                <w:sz w:val="18"/>
                <w:szCs w:val="18"/>
              </w:rPr>
              <w:t>经济特区</w:t>
            </w:r>
          </w:p>
          <w:p w:rsidR="00C81B46" w:rsidRPr="00747494" w:rsidRDefault="00C81B46" w:rsidP="003D6EC9">
            <w:pPr>
              <w:adjustRightInd w:val="0"/>
              <w:snapToGrid w:val="0"/>
              <w:rPr>
                <w:rFonts w:eastAsia="FangSong_GB2312"/>
                <w:color w:val="0000FF"/>
                <w:sz w:val="18"/>
                <w:szCs w:val="18"/>
              </w:rPr>
            </w:pPr>
            <w:r w:rsidRPr="00747494">
              <w:rPr>
                <w:rFonts w:eastAsia="FangSong_GB2312"/>
                <w:color w:val="0000FF"/>
                <w:sz w:val="18"/>
                <w:szCs w:val="18"/>
              </w:rPr>
              <w:t>MFG clusters/</w:t>
            </w:r>
            <w:r w:rsidRPr="00747494">
              <w:rPr>
                <w:rFonts w:eastAsia="FangSong_GB2312" w:cs="FangSong_GB2312" w:hint="eastAsia"/>
                <w:color w:val="0000FF"/>
                <w:sz w:val="18"/>
                <w:szCs w:val="18"/>
              </w:rPr>
              <w:t>制造业集群</w:t>
            </w:r>
          </w:p>
          <w:p w:rsidR="00C81B46" w:rsidRPr="00747494" w:rsidRDefault="00C81B46" w:rsidP="00484E57">
            <w:pPr>
              <w:numPr>
                <w:ilvl w:val="0"/>
                <w:numId w:val="14"/>
              </w:numPr>
              <w:adjustRightInd w:val="0"/>
              <w:snapToGrid w:val="0"/>
              <w:spacing w:after="0" w:line="240" w:lineRule="auto"/>
              <w:rPr>
                <w:rFonts w:eastAsia="FangSong_GB2312"/>
                <w:color w:val="0000FF"/>
                <w:sz w:val="18"/>
                <w:szCs w:val="18"/>
              </w:rPr>
            </w:pPr>
            <w:r w:rsidRPr="00747494">
              <w:rPr>
                <w:rFonts w:eastAsia="FangSong_GB2312" w:cs="FangSong_GB2312" w:hint="eastAsia"/>
                <w:color w:val="0000FF"/>
                <w:sz w:val="18"/>
                <w:szCs w:val="18"/>
              </w:rPr>
              <w:t>国家布局，探索产业发展模式。例如设置深圳、长三角、珠三角等经济特区，探索江苏模式和浙江模式等。</w:t>
            </w:r>
          </w:p>
          <w:p w:rsidR="00C81B46" w:rsidRPr="00747494" w:rsidRDefault="00C81B46" w:rsidP="00484E57">
            <w:pPr>
              <w:numPr>
                <w:ilvl w:val="0"/>
                <w:numId w:val="14"/>
              </w:numPr>
              <w:adjustRightInd w:val="0"/>
              <w:snapToGrid w:val="0"/>
              <w:spacing w:after="0" w:line="240" w:lineRule="auto"/>
              <w:rPr>
                <w:rFonts w:eastAsia="FangSong_GB2312"/>
                <w:color w:val="0000FF"/>
                <w:sz w:val="18"/>
                <w:szCs w:val="18"/>
              </w:rPr>
            </w:pPr>
            <w:r w:rsidRPr="00747494">
              <w:rPr>
                <w:rFonts w:eastAsia="FangSong_GB2312" w:cs="FangSong_GB2312" w:hint="eastAsia"/>
                <w:color w:val="0000FF"/>
                <w:sz w:val="18"/>
                <w:szCs w:val="18"/>
              </w:rPr>
              <w:t>设置并引导形成制造业集群。例如东莞。</w:t>
            </w:r>
          </w:p>
          <w:p w:rsidR="00C81B46" w:rsidRPr="00747494" w:rsidRDefault="00C81B46" w:rsidP="00484E57">
            <w:pPr>
              <w:numPr>
                <w:ilvl w:val="0"/>
                <w:numId w:val="14"/>
              </w:numPr>
              <w:adjustRightInd w:val="0"/>
              <w:snapToGrid w:val="0"/>
              <w:spacing w:after="0" w:line="240" w:lineRule="auto"/>
              <w:rPr>
                <w:rFonts w:eastAsia="FangSong_GB2312"/>
                <w:color w:val="0000FF"/>
                <w:sz w:val="18"/>
                <w:szCs w:val="18"/>
              </w:rPr>
            </w:pPr>
            <w:r w:rsidRPr="00747494">
              <w:rPr>
                <w:rFonts w:eastAsia="FangSong_GB2312" w:cs="FangSong_GB2312" w:hint="eastAsia"/>
                <w:color w:val="0000FF"/>
                <w:sz w:val="18"/>
                <w:szCs w:val="18"/>
              </w:rPr>
              <w:t>制造业出口为主，从产业链下游起步；技术服务业出口很少，从产业链上游起步。例如：服装鞋帽加工等简单的生活消费类轻工产品制造占较大比重；对日外包最初签署的合同和协议以高端委托开发和技术转让等类型为主，后来出现合资企业。</w:t>
            </w:r>
          </w:p>
          <w:p w:rsidR="00C81B46" w:rsidRPr="00747494" w:rsidRDefault="00C81B46" w:rsidP="00484E57">
            <w:pPr>
              <w:numPr>
                <w:ilvl w:val="0"/>
                <w:numId w:val="14"/>
              </w:numPr>
              <w:adjustRightInd w:val="0"/>
              <w:snapToGrid w:val="0"/>
              <w:spacing w:after="0" w:line="240" w:lineRule="auto"/>
              <w:rPr>
                <w:rFonts w:eastAsia="FangSong_GB2312"/>
                <w:color w:val="0000FF"/>
                <w:sz w:val="18"/>
                <w:szCs w:val="18"/>
              </w:rPr>
            </w:pPr>
            <w:r w:rsidRPr="00747494">
              <w:rPr>
                <w:rFonts w:eastAsia="FangSong_GB2312" w:cs="FangSong_GB2312" w:hint="eastAsia"/>
                <w:color w:val="0000FF"/>
                <w:sz w:val="18"/>
                <w:szCs w:val="18"/>
              </w:rPr>
              <w:lastRenderedPageBreak/>
              <w:t>缺乏激励制造业向上游发展的机制；制造业下游企业受益，服务业上游企业受限。</w:t>
            </w:r>
          </w:p>
        </w:tc>
        <w:tc>
          <w:tcPr>
            <w:tcW w:w="3400"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747494" w:rsidRDefault="00C81B46" w:rsidP="003D6EC9">
            <w:pPr>
              <w:adjustRightInd w:val="0"/>
              <w:snapToGrid w:val="0"/>
              <w:rPr>
                <w:rFonts w:eastAsia="FangSong_GB2312"/>
                <w:color w:val="0000FF"/>
                <w:sz w:val="18"/>
                <w:szCs w:val="18"/>
              </w:rPr>
            </w:pPr>
            <w:r w:rsidRPr="00747494">
              <w:rPr>
                <w:rFonts w:eastAsia="FangSong_GB2312"/>
                <w:color w:val="0000FF"/>
                <w:sz w:val="18"/>
                <w:szCs w:val="18"/>
              </w:rPr>
              <w:lastRenderedPageBreak/>
              <w:t>High-tech parks/</w:t>
            </w:r>
            <w:r w:rsidRPr="00747494">
              <w:rPr>
                <w:rFonts w:eastAsia="FangSong_GB2312" w:cs="FangSong_GB2312" w:hint="eastAsia"/>
                <w:color w:val="0000FF"/>
                <w:sz w:val="18"/>
                <w:szCs w:val="18"/>
              </w:rPr>
              <w:t>设置高科技园区</w:t>
            </w:r>
          </w:p>
          <w:p w:rsidR="00C81B46" w:rsidRPr="00747494" w:rsidRDefault="00C81B46" w:rsidP="003D6EC9">
            <w:pPr>
              <w:adjustRightInd w:val="0"/>
              <w:snapToGrid w:val="0"/>
              <w:rPr>
                <w:rFonts w:eastAsia="FangSong_GB2312"/>
                <w:color w:val="0000FF"/>
                <w:sz w:val="18"/>
                <w:szCs w:val="18"/>
              </w:rPr>
            </w:pPr>
            <w:r w:rsidRPr="00747494">
              <w:rPr>
                <w:rFonts w:eastAsia="FangSong_GB2312"/>
                <w:color w:val="0000FF"/>
                <w:sz w:val="18"/>
                <w:szCs w:val="18"/>
              </w:rPr>
              <w:t>Model cities/</w:t>
            </w:r>
            <w:r w:rsidRPr="00747494">
              <w:rPr>
                <w:rFonts w:eastAsia="FangSong_GB2312" w:cs="FangSong_GB2312" w:hint="eastAsia"/>
                <w:color w:val="0000FF"/>
                <w:sz w:val="18"/>
                <w:szCs w:val="18"/>
              </w:rPr>
              <w:t>设置示范城市</w:t>
            </w:r>
          </w:p>
          <w:p w:rsidR="00C81B46" w:rsidRPr="00747494" w:rsidRDefault="00C81B46" w:rsidP="00484E57">
            <w:pPr>
              <w:numPr>
                <w:ilvl w:val="0"/>
                <w:numId w:val="15"/>
              </w:numPr>
              <w:adjustRightInd w:val="0"/>
              <w:snapToGrid w:val="0"/>
              <w:spacing w:after="0" w:line="240" w:lineRule="auto"/>
              <w:rPr>
                <w:rFonts w:eastAsia="FangSong_GB2312"/>
                <w:color w:val="0000FF"/>
                <w:sz w:val="18"/>
                <w:szCs w:val="18"/>
              </w:rPr>
            </w:pPr>
            <w:r w:rsidRPr="00747494">
              <w:rPr>
                <w:rFonts w:eastAsia="FangSong_GB2312" w:cs="FangSong_GB2312" w:hint="eastAsia"/>
                <w:color w:val="0000FF"/>
                <w:sz w:val="18"/>
                <w:szCs w:val="18"/>
              </w:rPr>
              <w:t>依托地方，探索园区发展模式。例如设置三十多个高科技园区，探索通过地方政府促进产业发展的模式。</w:t>
            </w:r>
          </w:p>
          <w:p w:rsidR="00C81B46" w:rsidRPr="00747494" w:rsidRDefault="00C81B46" w:rsidP="00484E57">
            <w:pPr>
              <w:numPr>
                <w:ilvl w:val="0"/>
                <w:numId w:val="15"/>
              </w:numPr>
              <w:adjustRightInd w:val="0"/>
              <w:snapToGrid w:val="0"/>
              <w:spacing w:after="0" w:line="240" w:lineRule="auto"/>
              <w:rPr>
                <w:rFonts w:eastAsia="FangSong_GB2312"/>
                <w:color w:val="0000FF"/>
                <w:sz w:val="18"/>
                <w:szCs w:val="18"/>
              </w:rPr>
            </w:pPr>
            <w:r w:rsidRPr="00747494">
              <w:rPr>
                <w:rFonts w:eastAsia="FangSong_GB2312" w:cs="FangSong_GB2312" w:hint="eastAsia"/>
                <w:color w:val="0000FF"/>
                <w:sz w:val="18"/>
                <w:szCs w:val="18"/>
              </w:rPr>
              <w:t>设置并引导形成高科技产业集群。例如中关村软件园。</w:t>
            </w:r>
          </w:p>
          <w:p w:rsidR="00C81B46" w:rsidRPr="00747494" w:rsidRDefault="00C81B46" w:rsidP="00484E57">
            <w:pPr>
              <w:numPr>
                <w:ilvl w:val="0"/>
                <w:numId w:val="15"/>
              </w:numPr>
              <w:adjustRightInd w:val="0"/>
              <w:snapToGrid w:val="0"/>
              <w:spacing w:after="0" w:line="240" w:lineRule="auto"/>
              <w:rPr>
                <w:rFonts w:eastAsia="FangSong_GB2312"/>
                <w:color w:val="0000FF"/>
                <w:sz w:val="18"/>
                <w:szCs w:val="18"/>
              </w:rPr>
            </w:pPr>
            <w:r w:rsidRPr="00747494">
              <w:rPr>
                <w:rFonts w:eastAsia="FangSong_GB2312" w:cs="FangSong_GB2312" w:hint="eastAsia"/>
                <w:color w:val="0000FF"/>
                <w:sz w:val="18"/>
                <w:szCs w:val="18"/>
              </w:rPr>
              <w:t>制造业出口在产业链下游形成实力，希望向上游发展；技术服务业出口出现民营企业，在产业链上游形成积累。</w:t>
            </w:r>
          </w:p>
          <w:p w:rsidR="00C81B46" w:rsidRPr="00747494" w:rsidRDefault="00C81B46" w:rsidP="00484E57">
            <w:pPr>
              <w:numPr>
                <w:ilvl w:val="0"/>
                <w:numId w:val="15"/>
              </w:numPr>
              <w:adjustRightInd w:val="0"/>
              <w:snapToGrid w:val="0"/>
              <w:spacing w:after="0" w:line="240" w:lineRule="auto"/>
              <w:rPr>
                <w:rFonts w:eastAsia="FangSong_GB2312"/>
                <w:color w:val="0000FF"/>
                <w:sz w:val="18"/>
                <w:szCs w:val="18"/>
              </w:rPr>
            </w:pPr>
            <w:r w:rsidRPr="00747494">
              <w:rPr>
                <w:rFonts w:eastAsia="FangSong_GB2312" w:cs="FangSong_GB2312" w:hint="eastAsia"/>
                <w:color w:val="0000FF"/>
                <w:sz w:val="18"/>
                <w:szCs w:val="18"/>
              </w:rPr>
              <w:t>缺乏激励高科技产业向上游发展的机制；服务外包领域的民营企业受益有限。</w:t>
            </w:r>
          </w:p>
        </w:tc>
        <w:tc>
          <w:tcPr>
            <w:tcW w:w="3400"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747494" w:rsidRDefault="00C81B46" w:rsidP="003D6EC9">
            <w:pPr>
              <w:adjustRightInd w:val="0"/>
              <w:snapToGrid w:val="0"/>
              <w:rPr>
                <w:rFonts w:eastAsia="FangSong_GB2312"/>
                <w:color w:val="0000FF"/>
                <w:sz w:val="18"/>
                <w:szCs w:val="18"/>
              </w:rPr>
            </w:pPr>
            <w:r w:rsidRPr="00747494">
              <w:rPr>
                <w:rFonts w:eastAsia="FangSong_GB2312"/>
                <w:color w:val="0000FF"/>
                <w:sz w:val="18"/>
                <w:szCs w:val="18"/>
              </w:rPr>
              <w:t>Emerging economic clusters/zones/</w:t>
            </w:r>
            <w:r w:rsidRPr="00747494">
              <w:rPr>
                <w:rFonts w:eastAsia="FangSong_GB2312" w:cs="FangSong_GB2312" w:hint="eastAsia"/>
                <w:color w:val="0000FF"/>
                <w:sz w:val="18"/>
                <w:szCs w:val="18"/>
              </w:rPr>
              <w:t>新兴经济集群</w:t>
            </w:r>
          </w:p>
          <w:p w:rsidR="00C81B46" w:rsidRPr="00747494" w:rsidRDefault="00C81B46" w:rsidP="00484E57">
            <w:pPr>
              <w:numPr>
                <w:ilvl w:val="0"/>
                <w:numId w:val="16"/>
              </w:numPr>
              <w:adjustRightInd w:val="0"/>
              <w:snapToGrid w:val="0"/>
              <w:spacing w:after="0" w:line="240" w:lineRule="auto"/>
              <w:rPr>
                <w:rFonts w:eastAsia="FangSong_GB2312"/>
                <w:color w:val="0000FF"/>
                <w:sz w:val="18"/>
                <w:szCs w:val="18"/>
              </w:rPr>
            </w:pPr>
            <w:r w:rsidRPr="00747494">
              <w:rPr>
                <w:rFonts w:eastAsia="FangSong_GB2312" w:cs="FangSong_GB2312" w:hint="eastAsia"/>
                <w:color w:val="0000FF"/>
                <w:sz w:val="18"/>
                <w:szCs w:val="18"/>
              </w:rPr>
              <w:t>地方主导，探索集群发展模式</w:t>
            </w:r>
          </w:p>
          <w:p w:rsidR="00C81B46" w:rsidRPr="00747494" w:rsidRDefault="00C81B46" w:rsidP="00484E57">
            <w:pPr>
              <w:numPr>
                <w:ilvl w:val="0"/>
                <w:numId w:val="16"/>
              </w:numPr>
              <w:adjustRightInd w:val="0"/>
              <w:snapToGrid w:val="0"/>
              <w:spacing w:after="0" w:line="240" w:lineRule="auto"/>
              <w:rPr>
                <w:rFonts w:eastAsia="FangSong_GB2312"/>
                <w:color w:val="0000FF"/>
                <w:sz w:val="18"/>
                <w:szCs w:val="18"/>
              </w:rPr>
            </w:pPr>
            <w:r w:rsidRPr="00747494">
              <w:rPr>
                <w:rFonts w:eastAsia="FangSong_GB2312" w:cs="FangSong_GB2312" w:hint="eastAsia"/>
                <w:color w:val="0000FF"/>
                <w:sz w:val="18"/>
                <w:szCs w:val="18"/>
              </w:rPr>
              <w:t>设置并引导形成新兴经济集群。例如电子城、书城、服装城。</w:t>
            </w:r>
          </w:p>
          <w:p w:rsidR="00C81B46" w:rsidRPr="00747494" w:rsidRDefault="00C81B46" w:rsidP="00484E57">
            <w:pPr>
              <w:numPr>
                <w:ilvl w:val="0"/>
                <w:numId w:val="16"/>
              </w:numPr>
              <w:adjustRightInd w:val="0"/>
              <w:snapToGrid w:val="0"/>
              <w:spacing w:after="0" w:line="240" w:lineRule="auto"/>
              <w:rPr>
                <w:rFonts w:eastAsia="FangSong_GB2312"/>
                <w:color w:val="0000FF"/>
                <w:sz w:val="18"/>
                <w:szCs w:val="18"/>
              </w:rPr>
            </w:pPr>
            <w:r w:rsidRPr="00747494">
              <w:rPr>
                <w:rFonts w:eastAsia="FangSong_GB2312" w:cs="FangSong_GB2312" w:hint="eastAsia"/>
                <w:color w:val="0000FF"/>
                <w:sz w:val="18"/>
                <w:szCs w:val="18"/>
              </w:rPr>
              <w:t>制造业出口沿产业链向上游发展受阻；技术服务业出口没有形成上游实力，在产业链下游形成积累。</w:t>
            </w:r>
          </w:p>
          <w:p w:rsidR="00C81B46" w:rsidRPr="00747494" w:rsidRDefault="00C81B46" w:rsidP="00484E57">
            <w:pPr>
              <w:numPr>
                <w:ilvl w:val="0"/>
                <w:numId w:val="16"/>
              </w:numPr>
              <w:adjustRightInd w:val="0"/>
              <w:snapToGrid w:val="0"/>
              <w:spacing w:after="0" w:line="240" w:lineRule="auto"/>
              <w:rPr>
                <w:rFonts w:eastAsia="FangSong_GB2312"/>
                <w:color w:val="0000FF"/>
                <w:sz w:val="18"/>
                <w:szCs w:val="18"/>
              </w:rPr>
            </w:pPr>
            <w:r w:rsidRPr="00747494">
              <w:rPr>
                <w:rFonts w:eastAsia="FangSong_GB2312" w:cs="FangSong_GB2312" w:hint="eastAsia"/>
                <w:color w:val="0000FF"/>
                <w:sz w:val="18"/>
                <w:szCs w:val="18"/>
              </w:rPr>
              <w:t>服务外包领域的民营企业和外资企业进入国内市场受阻。</w:t>
            </w:r>
          </w:p>
        </w:tc>
      </w:tr>
      <w:tr w:rsidR="00C81B46" w:rsidRPr="00C43E11" w:rsidTr="003D6EC9">
        <w:trPr>
          <w:trHeight w:val="283"/>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106E93" w:rsidRDefault="00C81B46" w:rsidP="003D6EC9">
            <w:pPr>
              <w:adjustRightInd w:val="0"/>
              <w:snapToGrid w:val="0"/>
              <w:rPr>
                <w:rFonts w:eastAsia="FangSong_GB2312"/>
                <w:sz w:val="18"/>
                <w:szCs w:val="18"/>
              </w:rPr>
            </w:pPr>
            <w:r>
              <w:rPr>
                <w:rFonts w:eastAsia="FangSong_GB2312"/>
                <w:sz w:val="18"/>
                <w:szCs w:val="18"/>
              </w:rPr>
              <w:t>Q1</w:t>
            </w:r>
            <w:r>
              <w:rPr>
                <w:rFonts w:eastAsia="FangSong_GB2312" w:cs="FangSong_GB2312" w:hint="eastAsia"/>
                <w:sz w:val="18"/>
                <w:szCs w:val="18"/>
              </w:rPr>
              <w:t>：您对各阶段的“</w:t>
            </w:r>
            <w:r w:rsidRPr="00C43E11">
              <w:rPr>
                <w:rFonts w:eastAsia="FangSong_GB2312" w:cs="FangSong_GB2312" w:hint="eastAsia"/>
                <w:sz w:val="18"/>
                <w:szCs w:val="18"/>
              </w:rPr>
              <w:t>行业基础设施</w:t>
            </w:r>
            <w:r>
              <w:rPr>
                <w:rFonts w:eastAsia="FangSong_GB2312" w:cs="FangSong_GB2312" w:hint="eastAsia"/>
                <w:sz w:val="18"/>
                <w:szCs w:val="18"/>
              </w:rPr>
              <w:t>”有哪些不同的理解和体会？</w:t>
            </w:r>
          </w:p>
        </w:tc>
      </w:tr>
      <w:tr w:rsidR="00C81B46" w:rsidRPr="00C43E11" w:rsidTr="003D6EC9">
        <w:trPr>
          <w:trHeight w:val="293"/>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106E93" w:rsidRDefault="00C81B46" w:rsidP="003D6EC9">
            <w:pPr>
              <w:adjustRightInd w:val="0"/>
              <w:snapToGrid w:val="0"/>
              <w:rPr>
                <w:rFonts w:eastAsia="FangSong_GB2312"/>
                <w:sz w:val="18"/>
                <w:szCs w:val="18"/>
              </w:rPr>
            </w:pPr>
            <w:r>
              <w:rPr>
                <w:rFonts w:eastAsia="FangSong_GB2312"/>
                <w:sz w:val="18"/>
                <w:szCs w:val="18"/>
              </w:rPr>
              <w:t>Q2</w:t>
            </w:r>
            <w:r>
              <w:rPr>
                <w:rFonts w:eastAsia="FangSong_GB2312" w:cs="FangSong_GB2312" w:hint="eastAsia"/>
                <w:sz w:val="18"/>
                <w:szCs w:val="18"/>
              </w:rPr>
              <w:t>：“</w:t>
            </w:r>
            <w:r w:rsidRPr="00C43E11">
              <w:rPr>
                <w:rFonts w:eastAsia="FangSong_GB2312" w:cs="FangSong_GB2312" w:hint="eastAsia"/>
                <w:sz w:val="18"/>
                <w:szCs w:val="18"/>
              </w:rPr>
              <w:t>行业基础设施</w:t>
            </w:r>
            <w:r>
              <w:rPr>
                <w:rFonts w:eastAsia="FangSong_GB2312" w:cs="FangSong_GB2312" w:hint="eastAsia"/>
                <w:sz w:val="18"/>
                <w:szCs w:val="18"/>
              </w:rPr>
              <w:t>”环境在各阶段对服务外包企业有哪些不同的影响？服务外包企业有哪些关键性改变？典型的例子有哪些？</w:t>
            </w:r>
          </w:p>
        </w:tc>
      </w:tr>
      <w:tr w:rsidR="00C81B46" w:rsidRPr="00C43E11" w:rsidTr="003D6EC9">
        <w:trPr>
          <w:trHeight w:val="152"/>
        </w:trPr>
        <w:tc>
          <w:tcPr>
            <w:tcW w:w="1376" w:type="dxa"/>
            <w:vMerge/>
            <w:tcBorders>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Default="00C81B46" w:rsidP="003D6EC9">
            <w:pPr>
              <w:adjustRightInd w:val="0"/>
              <w:snapToGrid w:val="0"/>
              <w:rPr>
                <w:rFonts w:eastAsia="FangSong_GB2312"/>
                <w:sz w:val="18"/>
                <w:szCs w:val="18"/>
              </w:rPr>
            </w:pPr>
            <w:r>
              <w:rPr>
                <w:rFonts w:eastAsia="FangSong_GB2312"/>
                <w:sz w:val="18"/>
                <w:szCs w:val="18"/>
              </w:rPr>
              <w:t>Q3</w:t>
            </w:r>
            <w:r>
              <w:rPr>
                <w:rFonts w:eastAsia="FangSong_GB2312" w:cs="FangSong_GB2312" w:hint="eastAsia"/>
                <w:sz w:val="18"/>
                <w:szCs w:val="18"/>
              </w:rPr>
              <w:t>：基于“</w:t>
            </w:r>
            <w:r w:rsidRPr="00C43E11">
              <w:rPr>
                <w:rFonts w:eastAsia="FangSong_GB2312" w:cs="FangSong_GB2312" w:hint="eastAsia"/>
                <w:sz w:val="18"/>
                <w:szCs w:val="18"/>
              </w:rPr>
              <w:t>行业基础设施</w:t>
            </w:r>
            <w:r>
              <w:rPr>
                <w:rFonts w:eastAsia="FangSong_GB2312" w:cs="FangSong_GB2312" w:hint="eastAsia"/>
                <w:sz w:val="18"/>
                <w:szCs w:val="18"/>
              </w:rPr>
              <w:t>”环境，服务外包企业在各阶段有哪些不同的决策和做法？产生了哪些具体的结果？请举例。</w:t>
            </w:r>
          </w:p>
        </w:tc>
      </w:tr>
      <w:tr w:rsidR="00C81B46" w:rsidRPr="00C43E11" w:rsidTr="003D6EC9">
        <w:trPr>
          <w:trHeight w:val="152"/>
        </w:trPr>
        <w:tc>
          <w:tcPr>
            <w:tcW w:w="1376" w:type="dxa"/>
            <w:vMerge w:val="restart"/>
            <w:tcBorders>
              <w:top w:val="single" w:sz="8" w:space="0" w:color="FFFFFF"/>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sidRPr="00C43E11">
              <w:rPr>
                <w:rFonts w:eastAsia="FangSong_GB2312"/>
                <w:sz w:val="18"/>
                <w:szCs w:val="18"/>
              </w:rPr>
              <w:t>Cultural</w:t>
            </w:r>
          </w:p>
          <w:p w:rsidR="00C81B46" w:rsidRPr="00C43E11" w:rsidRDefault="00C81B46" w:rsidP="003D6EC9">
            <w:pPr>
              <w:adjustRightInd w:val="0"/>
              <w:snapToGrid w:val="0"/>
              <w:rPr>
                <w:rFonts w:eastAsia="FangSong_GB2312"/>
                <w:sz w:val="18"/>
                <w:szCs w:val="18"/>
              </w:rPr>
            </w:pPr>
            <w:r w:rsidRPr="00C43E11">
              <w:rPr>
                <w:rFonts w:eastAsia="FangSong_GB2312"/>
                <w:sz w:val="18"/>
                <w:szCs w:val="18"/>
              </w:rPr>
              <w:t xml:space="preserve">HR factors (n-cultures) </w:t>
            </w:r>
          </w:p>
          <w:p w:rsidR="00C81B46" w:rsidRPr="00C43E11" w:rsidRDefault="00C81B46" w:rsidP="003D6EC9">
            <w:pPr>
              <w:adjustRightInd w:val="0"/>
              <w:snapToGrid w:val="0"/>
              <w:rPr>
                <w:rFonts w:eastAsia="FangSong_GB2312"/>
                <w:b/>
                <w:bCs/>
                <w:sz w:val="18"/>
                <w:szCs w:val="18"/>
              </w:rPr>
            </w:pPr>
            <w:r w:rsidRPr="00C43E11">
              <w:rPr>
                <w:rFonts w:eastAsia="FangSong_GB2312" w:cs="FangSong_GB2312" w:hint="eastAsia"/>
                <w:b/>
                <w:bCs/>
                <w:sz w:val="18"/>
                <w:szCs w:val="18"/>
              </w:rPr>
              <w:t>文化和人力资源</w:t>
            </w:r>
          </w:p>
        </w:tc>
        <w:tc>
          <w:tcPr>
            <w:tcW w:w="2584" w:type="dxa"/>
            <w:vMerge w:val="restart"/>
            <w:tcBorders>
              <w:top w:val="single" w:sz="8" w:space="0" w:color="FFFFFF"/>
              <w:left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sidRPr="00C43E11">
              <w:rPr>
                <w:rFonts w:eastAsia="FangSong_GB2312"/>
                <w:sz w:val="18"/>
                <w:szCs w:val="18"/>
              </w:rPr>
              <w:t>Materialism/opportunism</w:t>
            </w:r>
          </w:p>
          <w:p w:rsidR="00C81B46" w:rsidRPr="00C43E11" w:rsidRDefault="00C81B46" w:rsidP="003D6EC9">
            <w:pPr>
              <w:adjustRightInd w:val="0"/>
              <w:snapToGrid w:val="0"/>
              <w:rPr>
                <w:rFonts w:eastAsia="FangSong_GB2312"/>
                <w:sz w:val="18"/>
                <w:szCs w:val="18"/>
              </w:rPr>
            </w:pPr>
            <w:r w:rsidRPr="00C43E11">
              <w:rPr>
                <w:rFonts w:eastAsia="FangSong_GB2312"/>
                <w:sz w:val="18"/>
                <w:szCs w:val="18"/>
              </w:rPr>
              <w:t>A cat is a good cat no matter it’s white or black as long as it catches mice</w:t>
            </w:r>
          </w:p>
          <w:p w:rsidR="00C81B46" w:rsidRPr="00F26E33" w:rsidRDefault="00C81B46" w:rsidP="003D6EC9">
            <w:pPr>
              <w:adjustRightInd w:val="0"/>
              <w:snapToGrid w:val="0"/>
              <w:rPr>
                <w:rFonts w:eastAsia="FangSong_GB2312"/>
                <w:color w:val="0000FF"/>
                <w:sz w:val="18"/>
                <w:szCs w:val="18"/>
              </w:rPr>
            </w:pPr>
            <w:r>
              <w:rPr>
                <w:rFonts w:eastAsia="FangSong_GB2312" w:cs="FangSong_GB2312" w:hint="eastAsia"/>
                <w:sz w:val="18"/>
                <w:szCs w:val="18"/>
              </w:rPr>
              <w:t>实用</w:t>
            </w:r>
            <w:r w:rsidRPr="00C43E11">
              <w:rPr>
                <w:rFonts w:eastAsia="FangSong_GB2312" w:cs="FangSong_GB2312" w:hint="eastAsia"/>
                <w:sz w:val="18"/>
                <w:szCs w:val="18"/>
              </w:rPr>
              <w:t>机会主义：毛泽东时代，在道德有</w:t>
            </w:r>
            <w:r>
              <w:rPr>
                <w:rFonts w:eastAsia="FangSong_GB2312" w:cs="FangSong_GB2312" w:hint="eastAsia"/>
                <w:sz w:val="18"/>
                <w:szCs w:val="18"/>
              </w:rPr>
              <w:t>统一</w:t>
            </w:r>
            <w:r w:rsidRPr="00C43E11">
              <w:rPr>
                <w:rFonts w:eastAsia="FangSong_GB2312" w:cs="FangSong_GB2312" w:hint="eastAsia"/>
                <w:sz w:val="18"/>
                <w:szCs w:val="18"/>
              </w:rPr>
              <w:t>标准</w:t>
            </w:r>
            <w:r>
              <w:rPr>
                <w:rFonts w:eastAsia="FangSong_GB2312" w:cs="FangSong_GB2312" w:hint="eastAsia"/>
                <w:sz w:val="18"/>
                <w:szCs w:val="18"/>
              </w:rPr>
              <w:t>，在</w:t>
            </w:r>
            <w:r w:rsidRPr="00C43E11">
              <w:rPr>
                <w:rFonts w:eastAsia="FangSong_GB2312" w:cs="FangSong_GB2312" w:hint="eastAsia"/>
                <w:sz w:val="18"/>
                <w:szCs w:val="18"/>
              </w:rPr>
              <w:t>政治上</w:t>
            </w:r>
            <w:r>
              <w:rPr>
                <w:rFonts w:eastAsia="FangSong_GB2312" w:cs="FangSong_GB2312" w:hint="eastAsia"/>
                <w:sz w:val="18"/>
                <w:szCs w:val="18"/>
              </w:rPr>
              <w:t>有统一体系；</w:t>
            </w:r>
            <w:r w:rsidRPr="00C43E11">
              <w:rPr>
                <w:rFonts w:eastAsia="FangSong_GB2312" w:cs="FangSong_GB2312" w:hint="eastAsia"/>
                <w:sz w:val="18"/>
                <w:szCs w:val="18"/>
              </w:rPr>
              <w:t>邓小平提出</w:t>
            </w:r>
            <w:r>
              <w:rPr>
                <w:rFonts w:eastAsia="FangSong_GB2312" w:cs="FangSong_GB2312" w:hint="eastAsia"/>
                <w:sz w:val="18"/>
                <w:szCs w:val="18"/>
              </w:rPr>
              <w:t>，</w:t>
            </w:r>
            <w:r w:rsidRPr="00C43E11">
              <w:rPr>
                <w:rFonts w:eastAsia="FangSong_GB2312"/>
                <w:sz w:val="18"/>
                <w:szCs w:val="18"/>
              </w:rPr>
              <w:t>“</w:t>
            </w:r>
            <w:r w:rsidRPr="00C43E11">
              <w:rPr>
                <w:rFonts w:eastAsia="FangSong_GB2312" w:cs="FangSong_GB2312" w:hint="eastAsia"/>
                <w:sz w:val="18"/>
                <w:szCs w:val="18"/>
              </w:rPr>
              <w:t>不管白猫黑猫，抓到耗子就是好猫</w:t>
            </w:r>
            <w:r w:rsidRPr="00C43E11">
              <w:rPr>
                <w:rFonts w:eastAsia="FangSong_GB2312"/>
                <w:sz w:val="18"/>
                <w:szCs w:val="18"/>
              </w:rPr>
              <w:t>”</w:t>
            </w:r>
            <w:r>
              <w:rPr>
                <w:rFonts w:eastAsia="FangSong_GB2312" w:cs="FangSong_GB2312" w:hint="eastAsia"/>
                <w:sz w:val="18"/>
                <w:szCs w:val="18"/>
              </w:rPr>
              <w:t>，成为文化</w:t>
            </w:r>
            <w:r w:rsidRPr="00C43E11">
              <w:rPr>
                <w:rFonts w:eastAsia="FangSong_GB2312" w:cs="FangSong_GB2312" w:hint="eastAsia"/>
                <w:sz w:val="18"/>
                <w:szCs w:val="18"/>
              </w:rPr>
              <w:t>转折点。</w:t>
            </w:r>
          </w:p>
        </w:tc>
        <w:tc>
          <w:tcPr>
            <w:tcW w:w="3400" w:type="dxa"/>
            <w:gridSpan w:val="2"/>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E634AB" w:rsidRDefault="00C81B46" w:rsidP="003D6EC9">
            <w:pPr>
              <w:adjustRightInd w:val="0"/>
              <w:snapToGrid w:val="0"/>
              <w:rPr>
                <w:rFonts w:eastAsia="FangSong_GB2312"/>
                <w:color w:val="0000FF"/>
                <w:sz w:val="18"/>
                <w:szCs w:val="18"/>
              </w:rPr>
            </w:pPr>
            <w:r w:rsidRPr="00E634AB">
              <w:rPr>
                <w:rFonts w:eastAsia="FangSong_GB2312"/>
                <w:color w:val="0000FF"/>
                <w:sz w:val="18"/>
                <w:szCs w:val="18"/>
              </w:rPr>
              <w:t>Let few get rich first</w:t>
            </w:r>
          </w:p>
          <w:p w:rsidR="00C81B46" w:rsidRDefault="00C81B46" w:rsidP="00484E57">
            <w:pPr>
              <w:numPr>
                <w:ilvl w:val="0"/>
                <w:numId w:val="22"/>
              </w:numPr>
              <w:adjustRightInd w:val="0"/>
              <w:snapToGrid w:val="0"/>
              <w:spacing w:after="0" w:line="240" w:lineRule="auto"/>
              <w:rPr>
                <w:rFonts w:eastAsia="FangSong_GB2312"/>
                <w:color w:val="0000FF"/>
                <w:sz w:val="18"/>
                <w:szCs w:val="18"/>
              </w:rPr>
            </w:pPr>
            <w:r w:rsidRPr="00E634AB">
              <w:rPr>
                <w:rFonts w:eastAsia="FangSong_GB2312" w:cs="FangSong_GB2312" w:hint="eastAsia"/>
                <w:color w:val="0000FF"/>
                <w:sz w:val="18"/>
                <w:szCs w:val="18"/>
              </w:rPr>
              <w:t>让一部分人先富起来</w:t>
            </w:r>
          </w:p>
          <w:p w:rsidR="00C81B46" w:rsidRPr="00E634AB" w:rsidRDefault="00C81B46" w:rsidP="00484E57">
            <w:pPr>
              <w:numPr>
                <w:ilvl w:val="0"/>
                <w:numId w:val="22"/>
              </w:numPr>
              <w:adjustRightInd w:val="0"/>
              <w:snapToGrid w:val="0"/>
              <w:spacing w:after="0" w:line="240" w:lineRule="auto"/>
              <w:rPr>
                <w:rFonts w:eastAsia="FangSong_GB2312"/>
                <w:color w:val="0000FF"/>
                <w:sz w:val="18"/>
                <w:szCs w:val="18"/>
              </w:rPr>
            </w:pPr>
            <w:r w:rsidRPr="00E634AB">
              <w:rPr>
                <w:rFonts w:eastAsia="FangSong_GB2312" w:cs="FangSong_GB2312" w:hint="eastAsia"/>
                <w:color w:val="0000FF"/>
                <w:sz w:val="18"/>
                <w:szCs w:val="18"/>
              </w:rPr>
              <w:t>突破</w:t>
            </w:r>
          </w:p>
        </w:tc>
        <w:tc>
          <w:tcPr>
            <w:tcW w:w="3400"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E634AB" w:rsidRDefault="00C81B46" w:rsidP="003D6EC9">
            <w:pPr>
              <w:adjustRightInd w:val="0"/>
              <w:snapToGrid w:val="0"/>
              <w:rPr>
                <w:rFonts w:eastAsia="FangSong_GB2312"/>
                <w:color w:val="0000FF"/>
                <w:sz w:val="18"/>
                <w:szCs w:val="18"/>
              </w:rPr>
            </w:pPr>
            <w:r w:rsidRPr="00E634AB">
              <w:rPr>
                <w:rFonts w:eastAsia="FangSong_GB2312"/>
                <w:color w:val="0000FF"/>
                <w:sz w:val="18"/>
                <w:szCs w:val="18"/>
              </w:rPr>
              <w:t>Let more get rich</w:t>
            </w:r>
          </w:p>
          <w:p w:rsidR="00C81B46" w:rsidRPr="00E634AB" w:rsidRDefault="00C81B46" w:rsidP="00484E57">
            <w:pPr>
              <w:numPr>
                <w:ilvl w:val="0"/>
                <w:numId w:val="22"/>
              </w:numPr>
              <w:adjustRightInd w:val="0"/>
              <w:snapToGrid w:val="0"/>
              <w:spacing w:after="0" w:line="240" w:lineRule="auto"/>
              <w:rPr>
                <w:rFonts w:eastAsia="FangSong_GB2312"/>
                <w:color w:val="0000FF"/>
                <w:sz w:val="18"/>
                <w:szCs w:val="18"/>
              </w:rPr>
            </w:pPr>
            <w:r w:rsidRPr="00E634AB">
              <w:rPr>
                <w:rFonts w:eastAsia="FangSong_GB2312" w:cs="FangSong_GB2312" w:hint="eastAsia"/>
                <w:color w:val="0000FF"/>
                <w:sz w:val="18"/>
                <w:szCs w:val="18"/>
              </w:rPr>
              <w:t>让更多人富起来</w:t>
            </w:r>
          </w:p>
          <w:p w:rsidR="00C81B46" w:rsidRPr="00E634AB" w:rsidRDefault="00C81B46" w:rsidP="00484E57">
            <w:pPr>
              <w:numPr>
                <w:ilvl w:val="0"/>
                <w:numId w:val="22"/>
              </w:numPr>
              <w:adjustRightInd w:val="0"/>
              <w:snapToGrid w:val="0"/>
              <w:spacing w:after="0" w:line="240" w:lineRule="auto"/>
              <w:rPr>
                <w:rFonts w:eastAsia="FangSong_GB2312"/>
                <w:color w:val="0000FF"/>
                <w:sz w:val="18"/>
                <w:szCs w:val="18"/>
              </w:rPr>
            </w:pPr>
            <w:r w:rsidRPr="00E634AB">
              <w:rPr>
                <w:rFonts w:eastAsia="FangSong_GB2312" w:cs="FangSong_GB2312" w:hint="eastAsia"/>
                <w:color w:val="0000FF"/>
                <w:sz w:val="18"/>
                <w:szCs w:val="18"/>
              </w:rPr>
              <w:t>积累</w:t>
            </w:r>
          </w:p>
        </w:tc>
        <w:tc>
          <w:tcPr>
            <w:tcW w:w="3400"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E634AB" w:rsidRDefault="00C81B46" w:rsidP="003D6EC9">
            <w:pPr>
              <w:adjustRightInd w:val="0"/>
              <w:snapToGrid w:val="0"/>
              <w:rPr>
                <w:rFonts w:eastAsia="FangSong_GB2312"/>
                <w:color w:val="0000FF"/>
                <w:sz w:val="18"/>
                <w:szCs w:val="18"/>
              </w:rPr>
            </w:pPr>
            <w:r w:rsidRPr="00E634AB">
              <w:rPr>
                <w:rFonts w:eastAsia="FangSong_GB2312"/>
                <w:color w:val="0000FF"/>
                <w:sz w:val="18"/>
                <w:szCs w:val="18"/>
              </w:rPr>
              <w:t>Let everybody get rich</w:t>
            </w:r>
          </w:p>
          <w:p w:rsidR="00C81B46" w:rsidRPr="00E634AB" w:rsidRDefault="00C81B46" w:rsidP="00484E57">
            <w:pPr>
              <w:numPr>
                <w:ilvl w:val="0"/>
                <w:numId w:val="22"/>
              </w:numPr>
              <w:adjustRightInd w:val="0"/>
              <w:snapToGrid w:val="0"/>
              <w:spacing w:after="0" w:line="240" w:lineRule="auto"/>
              <w:rPr>
                <w:rFonts w:eastAsia="FangSong_GB2312"/>
                <w:b/>
                <w:bCs/>
                <w:color w:val="0000FF"/>
                <w:sz w:val="18"/>
                <w:szCs w:val="18"/>
              </w:rPr>
            </w:pPr>
            <w:r>
              <w:rPr>
                <w:rFonts w:eastAsia="FangSong_GB2312" w:cs="FangSong_GB2312" w:hint="eastAsia"/>
                <w:color w:val="0000FF"/>
                <w:sz w:val="18"/>
                <w:szCs w:val="18"/>
              </w:rPr>
              <w:t>让每个人富起来</w:t>
            </w:r>
          </w:p>
          <w:p w:rsidR="00C81B46" w:rsidRPr="00E634AB" w:rsidRDefault="00C81B46" w:rsidP="00484E57">
            <w:pPr>
              <w:numPr>
                <w:ilvl w:val="0"/>
                <w:numId w:val="22"/>
              </w:numPr>
              <w:adjustRightInd w:val="0"/>
              <w:snapToGrid w:val="0"/>
              <w:spacing w:after="0" w:line="240" w:lineRule="auto"/>
              <w:rPr>
                <w:rFonts w:eastAsia="FangSong_GB2312"/>
                <w:b/>
                <w:bCs/>
                <w:color w:val="0000FF"/>
                <w:sz w:val="18"/>
                <w:szCs w:val="18"/>
              </w:rPr>
            </w:pPr>
            <w:r w:rsidRPr="00E634AB">
              <w:rPr>
                <w:rFonts w:eastAsia="FangSong_GB2312" w:cs="FangSong_GB2312" w:hint="eastAsia"/>
                <w:color w:val="0000FF"/>
                <w:sz w:val="18"/>
                <w:szCs w:val="18"/>
              </w:rPr>
              <w:t>公平</w:t>
            </w:r>
          </w:p>
        </w:tc>
      </w:tr>
      <w:tr w:rsidR="00C81B46" w:rsidRPr="00C43E11" w:rsidTr="003D6EC9">
        <w:trPr>
          <w:trHeight w:val="51"/>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106E93" w:rsidRDefault="00C81B46" w:rsidP="003D6EC9">
            <w:pPr>
              <w:adjustRightInd w:val="0"/>
              <w:snapToGrid w:val="0"/>
              <w:rPr>
                <w:rFonts w:eastAsia="FangSong_GB2312"/>
                <w:sz w:val="18"/>
                <w:szCs w:val="18"/>
              </w:rPr>
            </w:pPr>
            <w:r>
              <w:rPr>
                <w:rFonts w:eastAsia="FangSong_GB2312"/>
                <w:sz w:val="18"/>
                <w:szCs w:val="18"/>
              </w:rPr>
              <w:t>Q1</w:t>
            </w:r>
            <w:r>
              <w:rPr>
                <w:rFonts w:eastAsia="FangSong_GB2312" w:cs="FangSong_GB2312" w:hint="eastAsia"/>
                <w:sz w:val="18"/>
                <w:szCs w:val="18"/>
              </w:rPr>
              <w:t>：您对各阶段的“</w:t>
            </w:r>
            <w:r w:rsidRPr="00C43E11">
              <w:rPr>
                <w:rFonts w:eastAsia="FangSong_GB2312" w:cs="FangSong_GB2312" w:hint="eastAsia"/>
                <w:sz w:val="18"/>
                <w:szCs w:val="18"/>
              </w:rPr>
              <w:t>实用主义</w:t>
            </w:r>
            <w:r w:rsidRPr="00C43E11">
              <w:rPr>
                <w:rFonts w:eastAsia="FangSong_GB2312"/>
                <w:sz w:val="18"/>
                <w:szCs w:val="18"/>
              </w:rPr>
              <w:t>/</w:t>
            </w:r>
            <w:r w:rsidRPr="00C43E11">
              <w:rPr>
                <w:rFonts w:eastAsia="FangSong_GB2312" w:cs="FangSong_GB2312" w:hint="eastAsia"/>
                <w:sz w:val="18"/>
                <w:szCs w:val="18"/>
              </w:rPr>
              <w:t>机会主义</w:t>
            </w:r>
            <w:r>
              <w:rPr>
                <w:rFonts w:eastAsia="FangSong_GB2312" w:cs="FangSong_GB2312" w:hint="eastAsia"/>
                <w:sz w:val="18"/>
                <w:szCs w:val="18"/>
              </w:rPr>
              <w:t>”有哪些不同的理解和体会？</w:t>
            </w:r>
          </w:p>
        </w:tc>
      </w:tr>
      <w:tr w:rsidR="00C81B46" w:rsidRPr="00C43E11" w:rsidTr="003D6EC9">
        <w:trPr>
          <w:trHeight w:val="365"/>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Pr>
                <w:rFonts w:eastAsia="FangSong_GB2312"/>
                <w:sz w:val="18"/>
                <w:szCs w:val="18"/>
              </w:rPr>
              <w:t>Q2</w:t>
            </w:r>
            <w:r>
              <w:rPr>
                <w:rFonts w:eastAsia="FangSong_GB2312" w:cs="FangSong_GB2312" w:hint="eastAsia"/>
                <w:sz w:val="18"/>
                <w:szCs w:val="18"/>
              </w:rPr>
              <w:t>：“</w:t>
            </w:r>
            <w:r w:rsidRPr="00C43E11">
              <w:rPr>
                <w:rFonts w:eastAsia="FangSong_GB2312" w:cs="FangSong_GB2312" w:hint="eastAsia"/>
                <w:sz w:val="18"/>
                <w:szCs w:val="18"/>
              </w:rPr>
              <w:t>实用主义</w:t>
            </w:r>
            <w:r w:rsidRPr="00C43E11">
              <w:rPr>
                <w:rFonts w:eastAsia="FangSong_GB2312"/>
                <w:sz w:val="18"/>
                <w:szCs w:val="18"/>
              </w:rPr>
              <w:t>/</w:t>
            </w:r>
            <w:r w:rsidRPr="00C43E11">
              <w:rPr>
                <w:rFonts w:eastAsia="FangSong_GB2312" w:cs="FangSong_GB2312" w:hint="eastAsia"/>
                <w:sz w:val="18"/>
                <w:szCs w:val="18"/>
              </w:rPr>
              <w:t>机会主义</w:t>
            </w:r>
            <w:r>
              <w:rPr>
                <w:rFonts w:eastAsia="FangSong_GB2312" w:cs="FangSong_GB2312" w:hint="eastAsia"/>
                <w:sz w:val="18"/>
                <w:szCs w:val="18"/>
              </w:rPr>
              <w:t>”环境在各阶段对服务外包企业和企业领导者有哪些不同的影响？服务外包企业和企业领导者有哪些关键性改变？典型的例子有哪些？</w:t>
            </w:r>
          </w:p>
        </w:tc>
      </w:tr>
      <w:tr w:rsidR="00C81B46" w:rsidRPr="00C43E11" w:rsidTr="003D6EC9">
        <w:trPr>
          <w:trHeight w:val="555"/>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Default="00C81B46" w:rsidP="003D6EC9">
            <w:pPr>
              <w:adjustRightInd w:val="0"/>
              <w:snapToGrid w:val="0"/>
              <w:rPr>
                <w:rFonts w:eastAsia="FangSong_GB2312"/>
                <w:sz w:val="18"/>
                <w:szCs w:val="18"/>
              </w:rPr>
            </w:pPr>
            <w:r>
              <w:rPr>
                <w:rFonts w:eastAsia="FangSong_GB2312"/>
                <w:sz w:val="18"/>
                <w:szCs w:val="18"/>
              </w:rPr>
              <w:t>Q3</w:t>
            </w:r>
            <w:r>
              <w:rPr>
                <w:rFonts w:eastAsia="FangSong_GB2312" w:cs="FangSong_GB2312" w:hint="eastAsia"/>
                <w:sz w:val="18"/>
                <w:szCs w:val="18"/>
              </w:rPr>
              <w:t>：基于“</w:t>
            </w:r>
            <w:r w:rsidRPr="00C43E11">
              <w:rPr>
                <w:rFonts w:eastAsia="FangSong_GB2312" w:cs="FangSong_GB2312" w:hint="eastAsia"/>
                <w:sz w:val="18"/>
                <w:szCs w:val="18"/>
              </w:rPr>
              <w:t>实用主义</w:t>
            </w:r>
            <w:r w:rsidRPr="00C43E11">
              <w:rPr>
                <w:rFonts w:eastAsia="FangSong_GB2312"/>
                <w:sz w:val="18"/>
                <w:szCs w:val="18"/>
              </w:rPr>
              <w:t>/</w:t>
            </w:r>
            <w:r w:rsidRPr="00C43E11">
              <w:rPr>
                <w:rFonts w:eastAsia="FangSong_GB2312" w:cs="FangSong_GB2312" w:hint="eastAsia"/>
                <w:sz w:val="18"/>
                <w:szCs w:val="18"/>
              </w:rPr>
              <w:t>机会主义</w:t>
            </w:r>
            <w:r>
              <w:rPr>
                <w:rFonts w:eastAsia="FangSong_GB2312" w:cs="FangSong_GB2312" w:hint="eastAsia"/>
                <w:sz w:val="18"/>
                <w:szCs w:val="18"/>
              </w:rPr>
              <w:t>”环境，服务外包企业和企业领导者在各阶段有哪些不同的做法？产生了哪些具体的结果？请举例。</w:t>
            </w:r>
          </w:p>
        </w:tc>
      </w:tr>
      <w:tr w:rsidR="00C81B46" w:rsidRPr="00C43E11" w:rsidTr="003D6EC9">
        <w:trPr>
          <w:trHeight w:val="365"/>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val="restart"/>
            <w:tcBorders>
              <w:top w:val="single" w:sz="8" w:space="0" w:color="FFFFFF"/>
              <w:left w:val="single" w:sz="8" w:space="0" w:color="FFFFFF"/>
              <w:right w:val="single" w:sz="8" w:space="0" w:color="FFFFFF"/>
            </w:tcBorders>
            <w:shd w:val="clear" w:color="auto" w:fill="F3F9FA"/>
            <w:tcMar>
              <w:top w:w="15" w:type="dxa"/>
              <w:left w:w="108" w:type="dxa"/>
              <w:bottom w:w="0" w:type="dxa"/>
              <w:right w:w="108" w:type="dxa"/>
            </w:tcMar>
          </w:tcPr>
          <w:p w:rsidR="00C81B46" w:rsidRPr="00C2696C" w:rsidRDefault="00C81B46" w:rsidP="003D6EC9">
            <w:pPr>
              <w:adjustRightInd w:val="0"/>
              <w:snapToGrid w:val="0"/>
              <w:rPr>
                <w:rFonts w:eastAsia="FangSong_GB2312"/>
                <w:sz w:val="18"/>
                <w:szCs w:val="18"/>
              </w:rPr>
            </w:pPr>
            <w:proofErr w:type="spellStart"/>
            <w:r w:rsidRPr="00C43E11">
              <w:rPr>
                <w:rFonts w:eastAsia="FangSong_GB2312"/>
                <w:sz w:val="18"/>
                <w:szCs w:val="18"/>
              </w:rPr>
              <w:t>Guanxi</w:t>
            </w:r>
            <w:proofErr w:type="spellEnd"/>
            <w:r w:rsidRPr="00C43E11">
              <w:rPr>
                <w:rFonts w:eastAsia="FangSong_GB2312"/>
                <w:sz w:val="18"/>
                <w:szCs w:val="18"/>
              </w:rPr>
              <w:t>/</w:t>
            </w:r>
            <w:r w:rsidRPr="00C43E11">
              <w:rPr>
                <w:rFonts w:eastAsia="FangSong_GB2312" w:cs="FangSong_GB2312" w:hint="eastAsia"/>
                <w:sz w:val="18"/>
                <w:szCs w:val="18"/>
              </w:rPr>
              <w:t>关系：在中国，</w:t>
            </w:r>
            <w:r w:rsidRPr="00C43E11">
              <w:rPr>
                <w:rFonts w:eastAsia="FangSong_GB2312"/>
                <w:sz w:val="18"/>
                <w:szCs w:val="18"/>
              </w:rPr>
              <w:t>“</w:t>
            </w:r>
            <w:r w:rsidRPr="00C43E11">
              <w:rPr>
                <w:rFonts w:eastAsia="FangSong_GB2312" w:cs="FangSong_GB2312" w:hint="eastAsia"/>
                <w:sz w:val="18"/>
                <w:szCs w:val="18"/>
              </w:rPr>
              <w:t>关系</w:t>
            </w:r>
            <w:r w:rsidRPr="00C43E11">
              <w:rPr>
                <w:rFonts w:eastAsia="FangSong_GB2312"/>
                <w:sz w:val="18"/>
                <w:szCs w:val="18"/>
              </w:rPr>
              <w:t>”</w:t>
            </w:r>
            <w:r w:rsidRPr="00C43E11">
              <w:rPr>
                <w:rFonts w:eastAsia="FangSong_GB2312" w:cs="FangSong_GB2312" w:hint="eastAsia"/>
                <w:sz w:val="18"/>
                <w:szCs w:val="18"/>
              </w:rPr>
              <w:t>很独特。在三个不同发展阶段，</w:t>
            </w:r>
            <w:r>
              <w:rPr>
                <w:rFonts w:eastAsia="FangSong_GB2312" w:cs="FangSong_GB2312" w:hint="eastAsia"/>
                <w:sz w:val="18"/>
                <w:szCs w:val="18"/>
              </w:rPr>
              <w:t>企业与政府、企业与企业、企业与社会机构的</w:t>
            </w:r>
            <w:r w:rsidRPr="00C43E11">
              <w:rPr>
                <w:rFonts w:eastAsia="FangSong_GB2312" w:cs="FangSong_GB2312" w:hint="eastAsia"/>
                <w:sz w:val="18"/>
                <w:szCs w:val="18"/>
              </w:rPr>
              <w:t>关系</w:t>
            </w:r>
            <w:r>
              <w:rPr>
                <w:rFonts w:eastAsia="FangSong_GB2312" w:cs="FangSong_GB2312" w:hint="eastAsia"/>
                <w:sz w:val="18"/>
                <w:szCs w:val="18"/>
              </w:rPr>
              <w:t>在</w:t>
            </w:r>
            <w:r w:rsidRPr="0017564A">
              <w:rPr>
                <w:rFonts w:eastAsia="FangSong_GB2312" w:cs="FangSong_GB2312" w:hint="eastAsia"/>
                <w:color w:val="FF0000"/>
                <w:sz w:val="18"/>
                <w:szCs w:val="18"/>
              </w:rPr>
              <w:lastRenderedPageBreak/>
              <w:t>目标、方式和表现形式</w:t>
            </w:r>
            <w:r>
              <w:rPr>
                <w:rFonts w:eastAsia="FangSong_GB2312" w:cs="FangSong_GB2312" w:hint="eastAsia"/>
                <w:sz w:val="18"/>
                <w:szCs w:val="18"/>
              </w:rPr>
              <w:t>等方面都经历了相应的变化</w:t>
            </w:r>
            <w:r w:rsidRPr="00C43E11">
              <w:rPr>
                <w:rFonts w:eastAsia="FangSong_GB2312" w:cs="FangSong_GB2312" w:hint="eastAsia"/>
                <w:sz w:val="18"/>
                <w:szCs w:val="18"/>
              </w:rPr>
              <w:t>。</w:t>
            </w:r>
          </w:p>
        </w:tc>
        <w:tc>
          <w:tcPr>
            <w:tcW w:w="3400"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E55D71" w:rsidRDefault="00C81B46" w:rsidP="003D6EC9">
            <w:pPr>
              <w:adjustRightInd w:val="0"/>
              <w:snapToGrid w:val="0"/>
              <w:rPr>
                <w:rFonts w:eastAsia="FangSong_GB2312"/>
                <w:color w:val="0000FF"/>
                <w:sz w:val="18"/>
                <w:szCs w:val="18"/>
              </w:rPr>
            </w:pPr>
            <w:r w:rsidRPr="00E55D71">
              <w:rPr>
                <w:rFonts w:eastAsia="FangSong_GB2312"/>
                <w:color w:val="0000FF"/>
                <w:sz w:val="18"/>
                <w:szCs w:val="18"/>
              </w:rPr>
              <w:lastRenderedPageBreak/>
              <w:t>Utilitarian/</w:t>
            </w:r>
            <w:r w:rsidRPr="00E55D71">
              <w:rPr>
                <w:rFonts w:eastAsia="FangSong_GB2312" w:cs="FangSong_GB2312" w:hint="eastAsia"/>
                <w:color w:val="0000FF"/>
                <w:sz w:val="18"/>
                <w:szCs w:val="18"/>
              </w:rPr>
              <w:t>利用</w:t>
            </w:r>
          </w:p>
          <w:p w:rsidR="00C81B46" w:rsidRPr="00E55D71" w:rsidRDefault="00C81B46" w:rsidP="00484E57">
            <w:pPr>
              <w:numPr>
                <w:ilvl w:val="0"/>
                <w:numId w:val="20"/>
              </w:numPr>
              <w:adjustRightInd w:val="0"/>
              <w:snapToGrid w:val="0"/>
              <w:spacing w:after="0" w:line="240" w:lineRule="auto"/>
              <w:rPr>
                <w:rFonts w:eastAsia="FangSong_GB2312"/>
                <w:color w:val="0000FF"/>
                <w:sz w:val="18"/>
                <w:szCs w:val="18"/>
              </w:rPr>
            </w:pPr>
            <w:r w:rsidRPr="00E55D71">
              <w:rPr>
                <w:rFonts w:eastAsia="FangSong_GB2312" w:cs="FangSong_GB2312" w:hint="eastAsia"/>
                <w:color w:val="0000FF"/>
                <w:sz w:val="18"/>
                <w:szCs w:val="18"/>
              </w:rPr>
              <w:t>达到具体目标</w:t>
            </w:r>
          </w:p>
          <w:p w:rsidR="00C81B46" w:rsidRPr="00E55D71" w:rsidRDefault="00C81B46" w:rsidP="00484E57">
            <w:pPr>
              <w:numPr>
                <w:ilvl w:val="0"/>
                <w:numId w:val="20"/>
              </w:numPr>
              <w:adjustRightInd w:val="0"/>
              <w:snapToGrid w:val="0"/>
              <w:spacing w:after="0" w:line="240" w:lineRule="auto"/>
              <w:rPr>
                <w:rFonts w:eastAsia="FangSong_GB2312"/>
                <w:color w:val="0000FF"/>
                <w:sz w:val="18"/>
                <w:szCs w:val="18"/>
              </w:rPr>
            </w:pPr>
            <w:r w:rsidRPr="00E55D71">
              <w:rPr>
                <w:rFonts w:eastAsia="FangSong_GB2312" w:cs="FangSong_GB2312" w:hint="eastAsia"/>
                <w:color w:val="0000FF"/>
                <w:sz w:val="18"/>
                <w:szCs w:val="18"/>
              </w:rPr>
              <w:t>简单利用</w:t>
            </w:r>
          </w:p>
          <w:p w:rsidR="00C81B46" w:rsidRPr="007F5D08" w:rsidRDefault="00C81B46" w:rsidP="00484E57">
            <w:pPr>
              <w:numPr>
                <w:ilvl w:val="0"/>
                <w:numId w:val="20"/>
              </w:numPr>
              <w:adjustRightInd w:val="0"/>
              <w:snapToGrid w:val="0"/>
              <w:spacing w:after="0" w:line="240" w:lineRule="auto"/>
              <w:rPr>
                <w:rFonts w:eastAsia="FangSong_GB2312"/>
                <w:color w:val="0000FF"/>
                <w:sz w:val="18"/>
                <w:szCs w:val="18"/>
              </w:rPr>
            </w:pPr>
            <w:r w:rsidRPr="00E55D71">
              <w:rPr>
                <w:rFonts w:eastAsia="FangSong_GB2312" w:cs="FangSong_GB2312" w:hint="eastAsia"/>
                <w:color w:val="0000FF"/>
                <w:sz w:val="18"/>
                <w:szCs w:val="18"/>
              </w:rPr>
              <w:t>直接联系</w:t>
            </w:r>
          </w:p>
          <w:p w:rsidR="00C81B46" w:rsidRPr="007F5D08" w:rsidRDefault="00C81B46" w:rsidP="003D6EC9">
            <w:pPr>
              <w:adjustRightInd w:val="0"/>
              <w:snapToGrid w:val="0"/>
              <w:rPr>
                <w:rFonts w:eastAsia="FangSong_GB2312"/>
                <w:color w:val="3366FF"/>
                <w:sz w:val="18"/>
                <w:szCs w:val="18"/>
              </w:rPr>
            </w:pPr>
            <w:r w:rsidRPr="007F5D08">
              <w:rPr>
                <w:rFonts w:eastAsia="FangSong_GB2312" w:cs="FangSong_GB2312" w:hint="eastAsia"/>
                <w:color w:val="3366FF"/>
                <w:sz w:val="18"/>
                <w:szCs w:val="18"/>
              </w:rPr>
              <w:t>例如：（</w:t>
            </w:r>
            <w:r w:rsidRPr="007F5D08">
              <w:rPr>
                <w:rFonts w:eastAsia="FangSong_GB2312"/>
                <w:color w:val="3366FF"/>
                <w:sz w:val="18"/>
                <w:szCs w:val="18"/>
              </w:rPr>
              <w:t>1</w:t>
            </w:r>
            <w:r w:rsidRPr="007F5D08">
              <w:rPr>
                <w:rFonts w:eastAsia="FangSong_GB2312" w:cs="FangSong_GB2312" w:hint="eastAsia"/>
                <w:color w:val="3366FF"/>
                <w:sz w:val="18"/>
                <w:szCs w:val="18"/>
              </w:rPr>
              <w:t>）想找工作，就要请人吃饭。请人吃饭的目的就是想找到工作。大家</w:t>
            </w:r>
            <w:r w:rsidRPr="007F5D08">
              <w:rPr>
                <w:rFonts w:eastAsia="FangSong_GB2312" w:cs="FangSong_GB2312" w:hint="eastAsia"/>
                <w:color w:val="3366FF"/>
                <w:sz w:val="18"/>
                <w:szCs w:val="18"/>
              </w:rPr>
              <w:lastRenderedPageBreak/>
              <w:t>都明白，请人吃饭就是铺一条路，进而找到工作。（</w:t>
            </w:r>
            <w:r w:rsidRPr="007F5D08">
              <w:rPr>
                <w:rFonts w:eastAsia="FangSong_GB2312"/>
                <w:color w:val="3366FF"/>
                <w:sz w:val="18"/>
                <w:szCs w:val="18"/>
              </w:rPr>
              <w:t>2</w:t>
            </w:r>
            <w:r w:rsidRPr="007F5D08">
              <w:rPr>
                <w:rFonts w:eastAsia="FangSong_GB2312" w:cs="FangSong_GB2312" w:hint="eastAsia"/>
                <w:color w:val="3366FF"/>
                <w:sz w:val="18"/>
                <w:szCs w:val="18"/>
              </w:rPr>
              <w:t>）我们很熟，我孩子找工作，不管我儿子好坏，你都会雇。这是很自然的一个现象。</w:t>
            </w:r>
          </w:p>
        </w:tc>
        <w:tc>
          <w:tcPr>
            <w:tcW w:w="34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E55D71" w:rsidRDefault="00C81B46" w:rsidP="003D6EC9">
            <w:pPr>
              <w:adjustRightInd w:val="0"/>
              <w:snapToGrid w:val="0"/>
              <w:rPr>
                <w:rFonts w:eastAsia="FangSong_GB2312"/>
                <w:color w:val="0000FF"/>
                <w:sz w:val="18"/>
                <w:szCs w:val="18"/>
              </w:rPr>
            </w:pPr>
            <w:r w:rsidRPr="00E55D71">
              <w:rPr>
                <w:rFonts w:eastAsia="FangSong_GB2312"/>
                <w:color w:val="0000FF"/>
                <w:sz w:val="18"/>
                <w:szCs w:val="18"/>
              </w:rPr>
              <w:lastRenderedPageBreak/>
              <w:t>Social exchange /</w:t>
            </w:r>
            <w:r w:rsidRPr="00E55D71">
              <w:rPr>
                <w:rFonts w:eastAsia="FangSong_GB2312" w:cs="FangSong_GB2312" w:hint="eastAsia"/>
                <w:color w:val="0000FF"/>
                <w:sz w:val="18"/>
                <w:szCs w:val="18"/>
              </w:rPr>
              <w:t>社会交换</w:t>
            </w:r>
          </w:p>
          <w:p w:rsidR="00C81B46" w:rsidRPr="00E55D71" w:rsidRDefault="00C81B46" w:rsidP="00484E57">
            <w:pPr>
              <w:numPr>
                <w:ilvl w:val="0"/>
                <w:numId w:val="20"/>
              </w:numPr>
              <w:adjustRightInd w:val="0"/>
              <w:snapToGrid w:val="0"/>
              <w:spacing w:after="0" w:line="240" w:lineRule="auto"/>
              <w:rPr>
                <w:rFonts w:eastAsia="FangSong_GB2312"/>
                <w:color w:val="0000FF"/>
                <w:sz w:val="18"/>
                <w:szCs w:val="18"/>
              </w:rPr>
            </w:pPr>
            <w:r w:rsidRPr="00E55D71">
              <w:rPr>
                <w:rFonts w:eastAsia="FangSong_GB2312" w:cs="FangSong_GB2312" w:hint="eastAsia"/>
                <w:color w:val="0000FF"/>
                <w:sz w:val="18"/>
                <w:szCs w:val="18"/>
              </w:rPr>
              <w:t>增加价值</w:t>
            </w:r>
          </w:p>
          <w:p w:rsidR="00C81B46" w:rsidRPr="00E55D71" w:rsidRDefault="00C81B46" w:rsidP="00484E57">
            <w:pPr>
              <w:numPr>
                <w:ilvl w:val="0"/>
                <w:numId w:val="20"/>
              </w:numPr>
              <w:adjustRightInd w:val="0"/>
              <w:snapToGrid w:val="0"/>
              <w:spacing w:after="0" w:line="240" w:lineRule="auto"/>
              <w:rPr>
                <w:rFonts w:eastAsia="FangSong_GB2312"/>
                <w:color w:val="0000FF"/>
                <w:sz w:val="18"/>
                <w:szCs w:val="18"/>
              </w:rPr>
            </w:pPr>
            <w:r w:rsidRPr="00E55D71">
              <w:rPr>
                <w:rFonts w:eastAsia="FangSong_GB2312" w:cs="FangSong_GB2312" w:hint="eastAsia"/>
                <w:color w:val="0000FF"/>
                <w:sz w:val="18"/>
                <w:szCs w:val="18"/>
              </w:rPr>
              <w:t>影响力交换</w:t>
            </w:r>
          </w:p>
          <w:p w:rsidR="00C81B46" w:rsidRPr="007F5D08" w:rsidRDefault="00C81B46" w:rsidP="00484E57">
            <w:pPr>
              <w:numPr>
                <w:ilvl w:val="0"/>
                <w:numId w:val="20"/>
              </w:numPr>
              <w:adjustRightInd w:val="0"/>
              <w:snapToGrid w:val="0"/>
              <w:spacing w:after="0" w:line="240" w:lineRule="auto"/>
              <w:rPr>
                <w:rFonts w:eastAsia="FangSong_GB2312"/>
                <w:color w:val="0000FF"/>
                <w:sz w:val="18"/>
                <w:szCs w:val="18"/>
              </w:rPr>
            </w:pPr>
            <w:r w:rsidRPr="00E55D71">
              <w:rPr>
                <w:rFonts w:eastAsia="FangSong_GB2312" w:cs="FangSong_GB2312" w:hint="eastAsia"/>
                <w:color w:val="0000FF"/>
                <w:sz w:val="18"/>
                <w:szCs w:val="18"/>
              </w:rPr>
              <w:t>圈子网络</w:t>
            </w:r>
          </w:p>
          <w:p w:rsidR="00C81B46" w:rsidRPr="007F5D08" w:rsidRDefault="00C81B46" w:rsidP="003D6EC9">
            <w:pPr>
              <w:adjustRightInd w:val="0"/>
              <w:snapToGrid w:val="0"/>
              <w:rPr>
                <w:rFonts w:eastAsia="FangSong_GB2312"/>
                <w:color w:val="3366FF"/>
                <w:sz w:val="18"/>
                <w:szCs w:val="18"/>
              </w:rPr>
            </w:pPr>
            <w:r w:rsidRPr="007F5D08">
              <w:rPr>
                <w:rFonts w:eastAsia="FangSong_GB2312" w:cs="FangSong_GB2312" w:hint="eastAsia"/>
                <w:color w:val="3366FF"/>
                <w:sz w:val="18"/>
                <w:szCs w:val="18"/>
              </w:rPr>
              <w:t>例如：（</w:t>
            </w:r>
            <w:r w:rsidRPr="007F5D08">
              <w:rPr>
                <w:rFonts w:eastAsia="FangSong_GB2312"/>
                <w:color w:val="3366FF"/>
                <w:sz w:val="18"/>
                <w:szCs w:val="18"/>
              </w:rPr>
              <w:t>1</w:t>
            </w:r>
            <w:r w:rsidRPr="007F5D08">
              <w:rPr>
                <w:rFonts w:eastAsia="FangSong_GB2312" w:cs="FangSong_GB2312" w:hint="eastAsia"/>
                <w:color w:val="3366FF"/>
                <w:sz w:val="18"/>
                <w:szCs w:val="18"/>
              </w:rPr>
              <w:t>）读</w:t>
            </w:r>
            <w:r w:rsidRPr="007F5D08">
              <w:rPr>
                <w:rFonts w:eastAsia="FangSong_GB2312"/>
                <w:color w:val="3366FF"/>
                <w:sz w:val="18"/>
                <w:szCs w:val="18"/>
              </w:rPr>
              <w:t>EMBA</w:t>
            </w:r>
            <w:r w:rsidRPr="007F5D08">
              <w:rPr>
                <w:rFonts w:eastAsia="FangSong_GB2312" w:cs="FangSong_GB2312" w:hint="eastAsia"/>
                <w:color w:val="3366FF"/>
                <w:sz w:val="18"/>
                <w:szCs w:val="18"/>
              </w:rPr>
              <w:t>的目的不单纯是读学位，还要建立网络。（</w:t>
            </w:r>
            <w:r w:rsidRPr="007F5D08">
              <w:rPr>
                <w:rFonts w:eastAsia="FangSong_GB2312"/>
                <w:color w:val="3366FF"/>
                <w:sz w:val="18"/>
                <w:szCs w:val="18"/>
              </w:rPr>
              <w:t>2</w:t>
            </w:r>
            <w:r w:rsidRPr="007F5D08">
              <w:rPr>
                <w:rFonts w:eastAsia="FangSong_GB2312" w:cs="FangSong_GB2312" w:hint="eastAsia"/>
                <w:color w:val="3366FF"/>
                <w:sz w:val="18"/>
                <w:szCs w:val="18"/>
              </w:rPr>
              <w:t>）以前没有圈</w:t>
            </w:r>
            <w:r w:rsidRPr="007F5D08">
              <w:rPr>
                <w:rFonts w:eastAsia="FangSong_GB2312" w:cs="FangSong_GB2312" w:hint="eastAsia"/>
                <w:color w:val="3366FF"/>
                <w:sz w:val="18"/>
                <w:szCs w:val="18"/>
              </w:rPr>
              <w:lastRenderedPageBreak/>
              <w:t>子，请人吃饭可以找工作。现在有圈子，请人吃饭也未必能找到工作，或者可能请不到人。</w:t>
            </w:r>
            <w:r w:rsidRPr="007F5D08">
              <w:rPr>
                <w:rFonts w:eastAsia="FangSong_GB2312"/>
                <w:color w:val="3366FF"/>
                <w:sz w:val="18"/>
                <w:szCs w:val="18"/>
              </w:rPr>
              <w:t>(</w:t>
            </w:r>
            <w:proofErr w:type="gramStart"/>
            <w:r w:rsidRPr="007F5D08">
              <w:rPr>
                <w:rFonts w:eastAsia="FangSong_GB2312"/>
                <w:color w:val="3366FF"/>
                <w:sz w:val="18"/>
                <w:szCs w:val="18"/>
              </w:rPr>
              <w:t>3)RXG</w:t>
            </w:r>
            <w:r w:rsidRPr="007F5D08">
              <w:rPr>
                <w:rFonts w:eastAsia="FangSong_GB2312" w:cs="FangSong_GB2312" w:hint="eastAsia"/>
                <w:color w:val="3366FF"/>
                <w:sz w:val="18"/>
                <w:szCs w:val="18"/>
              </w:rPr>
              <w:t>说</w:t>
            </w:r>
            <w:proofErr w:type="gramEnd"/>
            <w:r w:rsidRPr="007F5D08">
              <w:rPr>
                <w:rFonts w:eastAsia="FangSong_GB2312" w:cs="FangSong_GB2312" w:hint="eastAsia"/>
                <w:color w:val="3366FF"/>
                <w:sz w:val="18"/>
                <w:szCs w:val="18"/>
              </w:rPr>
              <w:t>：</w:t>
            </w:r>
            <w:r w:rsidRPr="007F5D08">
              <w:rPr>
                <w:rFonts w:eastAsia="FangSong_GB2312"/>
                <w:color w:val="3366FF"/>
                <w:sz w:val="18"/>
                <w:szCs w:val="18"/>
              </w:rPr>
              <w:t>“</w:t>
            </w:r>
            <w:r w:rsidRPr="007F5D08">
              <w:rPr>
                <w:rFonts w:eastAsia="FangSong_GB2312" w:cs="FangSong_GB2312" w:hint="eastAsia"/>
                <w:color w:val="3366FF"/>
                <w:sz w:val="18"/>
                <w:szCs w:val="18"/>
              </w:rPr>
              <w:t>你若想进到这个圈子里，我可以帮你介绍。</w:t>
            </w:r>
            <w:proofErr w:type="gramStart"/>
            <w:r w:rsidRPr="007F5D08">
              <w:rPr>
                <w:rFonts w:eastAsia="FangSong_GB2312"/>
                <w:color w:val="3366FF"/>
                <w:sz w:val="18"/>
                <w:szCs w:val="18"/>
              </w:rPr>
              <w:t>”(</w:t>
            </w:r>
            <w:proofErr w:type="gramEnd"/>
            <w:r w:rsidRPr="007F5D08">
              <w:rPr>
                <w:rFonts w:eastAsia="FangSong_GB2312"/>
                <w:color w:val="3366FF"/>
                <w:sz w:val="18"/>
                <w:szCs w:val="18"/>
              </w:rPr>
              <w:t>4)</w:t>
            </w:r>
            <w:r w:rsidRPr="007F5D08">
              <w:rPr>
                <w:rFonts w:eastAsia="FangSong_GB2312" w:cs="FangSong_GB2312" w:hint="eastAsia"/>
                <w:color w:val="3366FF"/>
                <w:sz w:val="18"/>
                <w:szCs w:val="18"/>
              </w:rPr>
              <w:t>尽管我们很熟，但是不在一个层面。所以，我请你帮助我家小孩找工作，你也不会考虑。如果咱们两个都是老总，你可能会考虑。</w:t>
            </w:r>
          </w:p>
        </w:tc>
        <w:tc>
          <w:tcPr>
            <w:tcW w:w="34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E55D71" w:rsidRDefault="00C81B46" w:rsidP="003D6EC9">
            <w:pPr>
              <w:adjustRightInd w:val="0"/>
              <w:snapToGrid w:val="0"/>
              <w:rPr>
                <w:rFonts w:eastAsia="FangSong_GB2312"/>
                <w:color w:val="0000FF"/>
                <w:sz w:val="18"/>
                <w:szCs w:val="18"/>
              </w:rPr>
            </w:pPr>
            <w:r w:rsidRPr="00E55D71">
              <w:rPr>
                <w:rFonts w:eastAsia="FangSong_GB2312"/>
                <w:color w:val="0000FF"/>
                <w:sz w:val="18"/>
                <w:szCs w:val="18"/>
              </w:rPr>
              <w:lastRenderedPageBreak/>
              <w:t>Risk taking/sharing</w:t>
            </w:r>
            <w:r w:rsidRPr="00E55D71">
              <w:rPr>
                <w:rFonts w:eastAsia="FangSong_GB2312" w:cs="FangSong_GB2312" w:hint="eastAsia"/>
                <w:color w:val="0000FF"/>
                <w:sz w:val="18"/>
                <w:szCs w:val="18"/>
              </w:rPr>
              <w:t>冒险与风险共担</w:t>
            </w:r>
          </w:p>
          <w:p w:rsidR="00C81B46" w:rsidRPr="00E55D71" w:rsidRDefault="00C81B46" w:rsidP="00484E57">
            <w:pPr>
              <w:numPr>
                <w:ilvl w:val="0"/>
                <w:numId w:val="21"/>
              </w:numPr>
              <w:adjustRightInd w:val="0"/>
              <w:snapToGrid w:val="0"/>
              <w:spacing w:after="0" w:line="240" w:lineRule="auto"/>
              <w:rPr>
                <w:rFonts w:eastAsia="FangSong_GB2312"/>
                <w:color w:val="0000FF"/>
                <w:sz w:val="18"/>
                <w:szCs w:val="18"/>
              </w:rPr>
            </w:pPr>
            <w:r w:rsidRPr="00E55D71">
              <w:rPr>
                <w:rFonts w:eastAsia="FangSong_GB2312" w:cs="FangSong_GB2312" w:hint="eastAsia"/>
                <w:color w:val="0000FF"/>
                <w:sz w:val="18"/>
                <w:szCs w:val="18"/>
              </w:rPr>
              <w:t>持续创新</w:t>
            </w:r>
          </w:p>
          <w:p w:rsidR="00C81B46" w:rsidRPr="00E55D71" w:rsidRDefault="00C81B46" w:rsidP="00484E57">
            <w:pPr>
              <w:numPr>
                <w:ilvl w:val="0"/>
                <w:numId w:val="21"/>
              </w:numPr>
              <w:adjustRightInd w:val="0"/>
              <w:snapToGrid w:val="0"/>
              <w:spacing w:after="0" w:line="240" w:lineRule="auto"/>
              <w:rPr>
                <w:rFonts w:eastAsia="FangSong_GB2312"/>
                <w:color w:val="0000FF"/>
                <w:sz w:val="18"/>
                <w:szCs w:val="18"/>
              </w:rPr>
            </w:pPr>
            <w:r w:rsidRPr="00E55D71">
              <w:rPr>
                <w:rFonts w:eastAsia="FangSong_GB2312" w:cs="FangSong_GB2312" w:hint="eastAsia"/>
                <w:color w:val="0000FF"/>
                <w:sz w:val="18"/>
                <w:szCs w:val="18"/>
              </w:rPr>
              <w:t>共担风险</w:t>
            </w:r>
            <w:r w:rsidRPr="00E55D71">
              <w:rPr>
                <w:rFonts w:eastAsia="FangSong_GB2312"/>
                <w:color w:val="0000FF"/>
                <w:sz w:val="18"/>
                <w:szCs w:val="18"/>
              </w:rPr>
              <w:t xml:space="preserve">    </w:t>
            </w:r>
          </w:p>
          <w:p w:rsidR="00C81B46" w:rsidRDefault="00C81B46" w:rsidP="00484E57">
            <w:pPr>
              <w:numPr>
                <w:ilvl w:val="0"/>
                <w:numId w:val="21"/>
              </w:numPr>
              <w:adjustRightInd w:val="0"/>
              <w:snapToGrid w:val="0"/>
              <w:spacing w:after="0" w:line="240" w:lineRule="auto"/>
              <w:rPr>
                <w:rFonts w:eastAsia="FangSong_GB2312"/>
                <w:color w:val="0000FF"/>
                <w:sz w:val="18"/>
                <w:szCs w:val="18"/>
              </w:rPr>
            </w:pPr>
            <w:r w:rsidRPr="00E55D71">
              <w:rPr>
                <w:rFonts w:eastAsia="FangSong_GB2312" w:cs="FangSong_GB2312" w:hint="eastAsia"/>
                <w:color w:val="0000FF"/>
                <w:sz w:val="18"/>
                <w:szCs w:val="18"/>
              </w:rPr>
              <w:t>合作伙伴</w:t>
            </w:r>
            <w:r w:rsidRPr="00E55D71">
              <w:rPr>
                <w:rFonts w:eastAsia="FangSong_GB2312"/>
                <w:color w:val="0000FF"/>
                <w:sz w:val="18"/>
                <w:szCs w:val="18"/>
              </w:rPr>
              <w:t xml:space="preserve">     </w:t>
            </w:r>
          </w:p>
          <w:p w:rsidR="00C81B46" w:rsidRPr="007F5D08" w:rsidRDefault="00C81B46" w:rsidP="003D6EC9">
            <w:pPr>
              <w:adjustRightInd w:val="0"/>
              <w:snapToGrid w:val="0"/>
              <w:rPr>
                <w:rFonts w:eastAsia="FangSong_GB2312"/>
                <w:color w:val="3366FF"/>
                <w:sz w:val="18"/>
                <w:szCs w:val="18"/>
              </w:rPr>
            </w:pPr>
            <w:r w:rsidRPr="007F5D08">
              <w:rPr>
                <w:rFonts w:eastAsia="FangSong_GB2312" w:cs="FangSong_GB2312" w:hint="eastAsia"/>
                <w:color w:val="3366FF"/>
                <w:sz w:val="18"/>
                <w:szCs w:val="18"/>
              </w:rPr>
              <w:t>例如：（</w:t>
            </w:r>
            <w:r w:rsidRPr="007F5D08">
              <w:rPr>
                <w:rFonts w:eastAsia="FangSong_GB2312"/>
                <w:color w:val="3366FF"/>
                <w:sz w:val="18"/>
                <w:szCs w:val="18"/>
              </w:rPr>
              <w:t>1</w:t>
            </w:r>
            <w:r w:rsidRPr="007F5D08">
              <w:rPr>
                <w:rFonts w:eastAsia="FangSong_GB2312" w:cs="FangSong_GB2312" w:hint="eastAsia"/>
                <w:color w:val="3366FF"/>
                <w:sz w:val="18"/>
                <w:szCs w:val="18"/>
              </w:rPr>
              <w:t>）如果别人找到机会，你没有找到，就是失败。（</w:t>
            </w:r>
            <w:r w:rsidRPr="007F5D08">
              <w:rPr>
                <w:rFonts w:eastAsia="FangSong_GB2312"/>
                <w:color w:val="3366FF"/>
                <w:sz w:val="18"/>
                <w:szCs w:val="18"/>
              </w:rPr>
              <w:t>2</w:t>
            </w:r>
            <w:r w:rsidRPr="007F5D08">
              <w:rPr>
                <w:rFonts w:eastAsia="FangSong_GB2312" w:cs="FangSong_GB2312" w:hint="eastAsia"/>
                <w:color w:val="3366FF"/>
                <w:sz w:val="18"/>
                <w:szCs w:val="18"/>
              </w:rPr>
              <w:t>）咱们两个都是老</w:t>
            </w:r>
            <w:r w:rsidRPr="007F5D08">
              <w:rPr>
                <w:rFonts w:eastAsia="FangSong_GB2312" w:cs="FangSong_GB2312" w:hint="eastAsia"/>
                <w:color w:val="3366FF"/>
                <w:sz w:val="18"/>
                <w:szCs w:val="18"/>
              </w:rPr>
              <w:lastRenderedPageBreak/>
              <w:t>总，但是我儿子不强，你也不会雇。因为如果雇了，对自己是一个机会损失。</w:t>
            </w:r>
            <w:r w:rsidRPr="007F5D08">
              <w:rPr>
                <w:rFonts w:eastAsia="FangSong_GB2312"/>
                <w:color w:val="3366FF"/>
                <w:sz w:val="18"/>
                <w:szCs w:val="18"/>
              </w:rPr>
              <w:t xml:space="preserve">                                                                                                                                                                                                                                                                                                                                                                                                                                                                                                                                                                                                                                                                                                                                      </w:t>
            </w:r>
          </w:p>
        </w:tc>
      </w:tr>
      <w:tr w:rsidR="00C81B46" w:rsidRPr="00C43E11" w:rsidTr="003D6EC9">
        <w:trPr>
          <w:trHeight w:val="216"/>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Pr>
                <w:rFonts w:eastAsia="FangSong_GB2312"/>
                <w:sz w:val="18"/>
                <w:szCs w:val="18"/>
              </w:rPr>
              <w:t>Q1</w:t>
            </w:r>
            <w:r>
              <w:rPr>
                <w:rFonts w:eastAsia="FangSong_GB2312" w:cs="FangSong_GB2312" w:hint="eastAsia"/>
                <w:sz w:val="18"/>
                <w:szCs w:val="18"/>
              </w:rPr>
              <w:t>：您对各阶段的“关系”有哪些不同的理解和体会？</w:t>
            </w:r>
          </w:p>
        </w:tc>
      </w:tr>
      <w:tr w:rsidR="00C81B46" w:rsidRPr="00C43E11" w:rsidTr="003D6EC9">
        <w:trPr>
          <w:trHeight w:val="153"/>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Pr>
                <w:rFonts w:eastAsia="FangSong_GB2312"/>
                <w:sz w:val="18"/>
                <w:szCs w:val="18"/>
              </w:rPr>
              <w:t>Q2</w:t>
            </w:r>
            <w:r>
              <w:rPr>
                <w:rFonts w:eastAsia="FangSong_GB2312" w:cs="FangSong_GB2312" w:hint="eastAsia"/>
                <w:sz w:val="18"/>
                <w:szCs w:val="18"/>
              </w:rPr>
              <w:t>：</w:t>
            </w:r>
            <w:r w:rsidRPr="00C43E11">
              <w:rPr>
                <w:rFonts w:eastAsia="FangSong_GB2312"/>
                <w:sz w:val="18"/>
                <w:szCs w:val="18"/>
              </w:rPr>
              <w:t>“</w:t>
            </w:r>
            <w:r w:rsidRPr="00C43E11">
              <w:rPr>
                <w:rFonts w:eastAsia="FangSong_GB2312" w:cs="FangSong_GB2312" w:hint="eastAsia"/>
                <w:sz w:val="18"/>
                <w:szCs w:val="18"/>
              </w:rPr>
              <w:t>关系</w:t>
            </w:r>
            <w:r w:rsidRPr="00C43E11">
              <w:rPr>
                <w:rFonts w:eastAsia="FangSong_GB2312"/>
                <w:sz w:val="18"/>
                <w:szCs w:val="18"/>
              </w:rPr>
              <w:t>”</w:t>
            </w:r>
            <w:r>
              <w:rPr>
                <w:rFonts w:eastAsia="FangSong_GB2312" w:cs="FangSong_GB2312" w:hint="eastAsia"/>
                <w:sz w:val="18"/>
                <w:szCs w:val="18"/>
              </w:rPr>
              <w:t>环境在各阶段对服务外包企业和企业领导者有哪些不同的影响？服务外包企业和企业领导者有哪些关键性改变？典型的例子有哪些？</w:t>
            </w:r>
          </w:p>
        </w:tc>
      </w:tr>
      <w:tr w:rsidR="00C81B46" w:rsidRPr="00C43E11" w:rsidTr="003D6EC9">
        <w:trPr>
          <w:trHeight w:val="79"/>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Default="00C81B46" w:rsidP="003D6EC9">
            <w:pPr>
              <w:adjustRightInd w:val="0"/>
              <w:snapToGrid w:val="0"/>
              <w:rPr>
                <w:rFonts w:eastAsia="FangSong_GB2312"/>
                <w:sz w:val="18"/>
                <w:szCs w:val="18"/>
              </w:rPr>
            </w:pPr>
            <w:r>
              <w:rPr>
                <w:rFonts w:eastAsia="FangSong_GB2312"/>
                <w:sz w:val="18"/>
                <w:szCs w:val="18"/>
              </w:rPr>
              <w:t>Q3</w:t>
            </w:r>
            <w:r>
              <w:rPr>
                <w:rFonts w:eastAsia="FangSong_GB2312" w:cs="FangSong_GB2312" w:hint="eastAsia"/>
                <w:sz w:val="18"/>
                <w:szCs w:val="18"/>
              </w:rPr>
              <w:t>：基于“关系”环境，服务外包企业和企业领导者在各阶段有哪些不同的决策和做法？产生了哪些具体的结果？请举例。</w:t>
            </w:r>
          </w:p>
        </w:tc>
      </w:tr>
      <w:tr w:rsidR="00C81B46" w:rsidRPr="00C43E11" w:rsidTr="003D6EC9">
        <w:trPr>
          <w:trHeight w:val="488"/>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val="restart"/>
            <w:tcBorders>
              <w:top w:val="single" w:sz="8" w:space="0" w:color="FFFFFF"/>
              <w:left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sidRPr="00C43E11">
              <w:rPr>
                <w:rFonts w:eastAsia="FangSong_GB2312"/>
                <w:sz w:val="18"/>
                <w:szCs w:val="18"/>
              </w:rPr>
              <w:t>Generational gaps/</w:t>
            </w:r>
            <w:r w:rsidRPr="00C43E11">
              <w:rPr>
                <w:rFonts w:eastAsia="FangSong_GB2312" w:cs="FangSong_GB2312" w:hint="eastAsia"/>
                <w:sz w:val="18"/>
                <w:szCs w:val="18"/>
              </w:rPr>
              <w:t>代沟：</w:t>
            </w:r>
            <w:r w:rsidRPr="0017564A">
              <w:rPr>
                <w:rFonts w:eastAsia="FangSong_GB2312" w:cs="FangSong_GB2312" w:hint="eastAsia"/>
                <w:color w:val="FF0000"/>
                <w:sz w:val="18"/>
                <w:szCs w:val="18"/>
              </w:rPr>
              <w:t>动机、发展模式和价值观</w:t>
            </w:r>
            <w:r>
              <w:rPr>
                <w:rFonts w:eastAsia="FangSong_GB2312" w:cs="FangSong_GB2312" w:hint="eastAsia"/>
                <w:sz w:val="18"/>
                <w:szCs w:val="18"/>
              </w:rPr>
              <w:t>在三个不同阶段发生了变化。</w:t>
            </w:r>
          </w:p>
        </w:tc>
        <w:tc>
          <w:tcPr>
            <w:tcW w:w="3400" w:type="dxa"/>
            <w:gridSpan w:val="2"/>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5229FC" w:rsidRDefault="00C81B46" w:rsidP="003D6EC9">
            <w:pPr>
              <w:adjustRightInd w:val="0"/>
              <w:snapToGrid w:val="0"/>
              <w:rPr>
                <w:rFonts w:eastAsia="FangSong_GB2312"/>
                <w:color w:val="0000FF"/>
                <w:sz w:val="18"/>
                <w:szCs w:val="18"/>
              </w:rPr>
            </w:pPr>
            <w:r w:rsidRPr="005229FC">
              <w:rPr>
                <w:rFonts w:eastAsia="FangSong_GB2312"/>
                <w:color w:val="0000FF"/>
                <w:sz w:val="18"/>
                <w:szCs w:val="18"/>
              </w:rPr>
              <w:t xml:space="preserve">collectivism </w:t>
            </w:r>
            <w:r w:rsidRPr="005229FC">
              <w:rPr>
                <w:rFonts w:eastAsia="FangSong_GB2312"/>
                <w:color w:val="0000FF"/>
                <w:sz w:val="18"/>
                <w:szCs w:val="18"/>
              </w:rPr>
              <w:sym w:font="Wingdings" w:char="F0E0"/>
            </w:r>
            <w:r w:rsidRPr="005229FC">
              <w:rPr>
                <w:rFonts w:eastAsia="FangSong_GB2312"/>
                <w:color w:val="0000FF"/>
                <w:sz w:val="18"/>
                <w:szCs w:val="18"/>
              </w:rPr>
              <w:t xml:space="preserve"> individualism</w:t>
            </w:r>
          </w:p>
          <w:p w:rsidR="00C81B46" w:rsidRPr="00636600" w:rsidRDefault="00C81B46" w:rsidP="00484E57">
            <w:pPr>
              <w:numPr>
                <w:ilvl w:val="0"/>
                <w:numId w:val="23"/>
              </w:numPr>
              <w:adjustRightInd w:val="0"/>
              <w:snapToGrid w:val="0"/>
              <w:spacing w:after="0" w:line="240" w:lineRule="auto"/>
              <w:rPr>
                <w:rFonts w:eastAsia="FangSong_GB2312"/>
                <w:b/>
                <w:bCs/>
                <w:color w:val="0000FF"/>
                <w:sz w:val="18"/>
                <w:szCs w:val="18"/>
              </w:rPr>
            </w:pPr>
            <w:r>
              <w:rPr>
                <w:rFonts w:eastAsia="FangSong_GB2312" w:cs="FangSong_GB2312" w:hint="eastAsia"/>
                <w:color w:val="0000FF"/>
                <w:sz w:val="18"/>
                <w:szCs w:val="18"/>
              </w:rPr>
              <w:t>追求理想和抱负</w:t>
            </w:r>
          </w:p>
          <w:p w:rsidR="00C81B46" w:rsidRPr="005229FC" w:rsidRDefault="00C81B46" w:rsidP="00484E57">
            <w:pPr>
              <w:numPr>
                <w:ilvl w:val="0"/>
                <w:numId w:val="23"/>
              </w:numPr>
              <w:adjustRightInd w:val="0"/>
              <w:snapToGrid w:val="0"/>
              <w:spacing w:after="0" w:line="240" w:lineRule="auto"/>
              <w:rPr>
                <w:rFonts w:eastAsia="FangSong_GB2312"/>
                <w:b/>
                <w:bCs/>
                <w:color w:val="0000FF"/>
                <w:sz w:val="18"/>
                <w:szCs w:val="18"/>
              </w:rPr>
            </w:pPr>
            <w:r>
              <w:rPr>
                <w:rFonts w:eastAsia="FangSong_GB2312" w:cs="FangSong_GB2312" w:hint="eastAsia"/>
                <w:color w:val="0000FF"/>
                <w:sz w:val="18"/>
                <w:szCs w:val="18"/>
              </w:rPr>
              <w:t>基于平台发展，</w:t>
            </w:r>
            <w:r w:rsidRPr="008949C5">
              <w:rPr>
                <w:rFonts w:eastAsia="FangSong_GB2312" w:cs="FangSong_GB2312" w:hint="eastAsia"/>
                <w:color w:val="0000FF"/>
                <w:sz w:val="18"/>
                <w:szCs w:val="18"/>
              </w:rPr>
              <w:t>离职率极低</w:t>
            </w:r>
          </w:p>
          <w:p w:rsidR="00C81B46" w:rsidRPr="005F2CB6" w:rsidRDefault="00C81B46" w:rsidP="00484E57">
            <w:pPr>
              <w:numPr>
                <w:ilvl w:val="0"/>
                <w:numId w:val="23"/>
              </w:numPr>
              <w:adjustRightInd w:val="0"/>
              <w:snapToGrid w:val="0"/>
              <w:spacing w:after="0" w:line="240" w:lineRule="auto"/>
              <w:rPr>
                <w:rFonts w:eastAsia="FangSong_GB2312"/>
                <w:color w:val="0000FF"/>
                <w:sz w:val="18"/>
                <w:szCs w:val="18"/>
              </w:rPr>
            </w:pPr>
            <w:r>
              <w:rPr>
                <w:rFonts w:eastAsia="FangSong_GB2312" w:cs="FangSong_GB2312" w:hint="eastAsia"/>
                <w:color w:val="0000FF"/>
                <w:sz w:val="18"/>
                <w:szCs w:val="18"/>
              </w:rPr>
              <w:t>强调群体认同</w:t>
            </w:r>
          </w:p>
          <w:p w:rsidR="00C81B46" w:rsidRPr="005229FC" w:rsidRDefault="00C81B46" w:rsidP="003D6EC9">
            <w:pPr>
              <w:adjustRightInd w:val="0"/>
              <w:snapToGrid w:val="0"/>
              <w:rPr>
                <w:rFonts w:eastAsia="FangSong_GB2312"/>
                <w:color w:val="0000FF"/>
                <w:sz w:val="18"/>
                <w:szCs w:val="18"/>
              </w:rPr>
            </w:pPr>
            <w:r w:rsidRPr="005F2CB6">
              <w:rPr>
                <w:rFonts w:eastAsia="FangSong_GB2312" w:cs="FangSong_GB2312" w:hint="eastAsia"/>
                <w:color w:val="3366FF"/>
                <w:sz w:val="18"/>
                <w:szCs w:val="18"/>
              </w:rPr>
              <w:t>例如</w:t>
            </w:r>
            <w:r>
              <w:rPr>
                <w:rFonts w:eastAsia="FangSong_GB2312" w:cs="FangSong_GB2312" w:hint="eastAsia"/>
                <w:color w:val="3366FF"/>
                <w:sz w:val="18"/>
                <w:szCs w:val="18"/>
              </w:rPr>
              <w:t>，（</w:t>
            </w:r>
            <w:r>
              <w:rPr>
                <w:rFonts w:eastAsia="FangSong_GB2312"/>
                <w:color w:val="3366FF"/>
                <w:sz w:val="18"/>
                <w:szCs w:val="18"/>
              </w:rPr>
              <w:t>1</w:t>
            </w:r>
            <w:r>
              <w:rPr>
                <w:rFonts w:eastAsia="FangSong_GB2312" w:cs="FangSong_GB2312" w:hint="eastAsia"/>
                <w:color w:val="3366FF"/>
                <w:sz w:val="18"/>
                <w:szCs w:val="18"/>
              </w:rPr>
              <w:t>）</w:t>
            </w:r>
            <w:r w:rsidRPr="00B93EB7">
              <w:rPr>
                <w:rFonts w:eastAsia="FangSong_GB2312" w:cs="FangSong_GB2312" w:hint="eastAsia"/>
                <w:color w:val="3366FF"/>
                <w:sz w:val="18"/>
                <w:szCs w:val="18"/>
              </w:rPr>
              <w:t>我记得当时到东京，晚上整个马路上都是汽车在跑，真是资本主义的繁荣啊。我真想让国内的人来看一看，当时国内没有这些。</w:t>
            </w:r>
            <w:r>
              <w:rPr>
                <w:rFonts w:eastAsia="FangSong_GB2312" w:cs="FangSong_GB2312" w:hint="eastAsia"/>
                <w:color w:val="3366FF"/>
                <w:sz w:val="18"/>
                <w:szCs w:val="18"/>
              </w:rPr>
              <w:t>（</w:t>
            </w:r>
            <w:r>
              <w:rPr>
                <w:rFonts w:eastAsia="FangSong_GB2312"/>
                <w:color w:val="3366FF"/>
                <w:sz w:val="18"/>
                <w:szCs w:val="18"/>
              </w:rPr>
              <w:t>2</w:t>
            </w:r>
            <w:r>
              <w:rPr>
                <w:rFonts w:eastAsia="FangSong_GB2312" w:cs="FangSong_GB2312" w:hint="eastAsia"/>
                <w:color w:val="3366FF"/>
                <w:sz w:val="18"/>
                <w:szCs w:val="18"/>
              </w:rPr>
              <w:t>）</w:t>
            </w:r>
            <w:r w:rsidRPr="00D8533E">
              <w:rPr>
                <w:rFonts w:eastAsia="FangSong_GB2312" w:cs="FangSong_GB2312" w:hint="eastAsia"/>
                <w:color w:val="3366FF"/>
                <w:sz w:val="18"/>
                <w:szCs w:val="18"/>
              </w:rPr>
              <w:t>原来在学校</w:t>
            </w:r>
            <w:r>
              <w:rPr>
                <w:rFonts w:eastAsia="FangSong_GB2312" w:cs="FangSong_GB2312" w:hint="eastAsia"/>
                <w:color w:val="3366FF"/>
                <w:sz w:val="18"/>
                <w:szCs w:val="18"/>
              </w:rPr>
              <w:t>被挑上</w:t>
            </w:r>
            <w:r w:rsidRPr="00D8533E">
              <w:rPr>
                <w:rFonts w:eastAsia="FangSong_GB2312" w:cs="FangSong_GB2312" w:hint="eastAsia"/>
                <w:color w:val="3366FF"/>
                <w:sz w:val="18"/>
                <w:szCs w:val="18"/>
              </w:rPr>
              <w:t>到</w:t>
            </w:r>
            <w:r>
              <w:rPr>
                <w:rFonts w:eastAsia="FangSong_GB2312" w:cs="FangSong_GB2312" w:hint="eastAsia"/>
                <w:color w:val="3366FF"/>
                <w:sz w:val="18"/>
                <w:szCs w:val="18"/>
              </w:rPr>
              <w:t>国外待一</w:t>
            </w:r>
            <w:r w:rsidRPr="00D8533E">
              <w:rPr>
                <w:rFonts w:eastAsia="FangSong_GB2312" w:cs="FangSong_GB2312" w:hint="eastAsia"/>
                <w:color w:val="3366FF"/>
                <w:sz w:val="18"/>
                <w:szCs w:val="18"/>
              </w:rPr>
              <w:t>两年，大家都特别踊跃，能被挑上是个荣幸</w:t>
            </w:r>
            <w:r>
              <w:rPr>
                <w:rFonts w:eastAsia="FangSong_GB2312" w:cs="FangSong_GB2312" w:hint="eastAsia"/>
                <w:color w:val="3366FF"/>
                <w:sz w:val="18"/>
                <w:szCs w:val="18"/>
              </w:rPr>
              <w:t>。</w:t>
            </w:r>
          </w:p>
        </w:tc>
        <w:tc>
          <w:tcPr>
            <w:tcW w:w="3400"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5229FC" w:rsidRDefault="00C81B46" w:rsidP="003D6EC9">
            <w:pPr>
              <w:adjustRightInd w:val="0"/>
              <w:snapToGrid w:val="0"/>
              <w:rPr>
                <w:rFonts w:eastAsia="FangSong_GB2312"/>
                <w:color w:val="0000FF"/>
                <w:sz w:val="18"/>
                <w:szCs w:val="18"/>
              </w:rPr>
            </w:pPr>
            <w:r w:rsidRPr="005229FC">
              <w:rPr>
                <w:rFonts w:eastAsia="FangSong_GB2312"/>
                <w:color w:val="0000FF"/>
                <w:sz w:val="18"/>
                <w:szCs w:val="18"/>
              </w:rPr>
              <w:t>individualism /</w:t>
            </w:r>
            <w:r w:rsidRPr="005229FC">
              <w:rPr>
                <w:rFonts w:eastAsia="FangSong_GB2312" w:cs="FangSong_GB2312" w:hint="eastAsia"/>
                <w:color w:val="0000FF"/>
                <w:sz w:val="18"/>
                <w:szCs w:val="18"/>
              </w:rPr>
              <w:t>个人主义：</w:t>
            </w:r>
          </w:p>
          <w:p w:rsidR="00C81B46" w:rsidRPr="00636600" w:rsidRDefault="00C81B46" w:rsidP="00484E57">
            <w:pPr>
              <w:numPr>
                <w:ilvl w:val="0"/>
                <w:numId w:val="23"/>
              </w:numPr>
              <w:adjustRightInd w:val="0"/>
              <w:snapToGrid w:val="0"/>
              <w:spacing w:after="0" w:line="240" w:lineRule="auto"/>
              <w:rPr>
                <w:rFonts w:eastAsia="FangSong_GB2312"/>
                <w:color w:val="0000FF"/>
                <w:sz w:val="18"/>
                <w:szCs w:val="18"/>
              </w:rPr>
            </w:pPr>
            <w:r>
              <w:rPr>
                <w:rFonts w:eastAsia="FangSong_GB2312" w:cs="FangSong_GB2312" w:hint="eastAsia"/>
                <w:color w:val="0000FF"/>
                <w:sz w:val="18"/>
                <w:szCs w:val="18"/>
              </w:rPr>
              <w:t>追求生活和工作的平衡</w:t>
            </w:r>
          </w:p>
          <w:p w:rsidR="00C81B46" w:rsidRPr="005229FC" w:rsidRDefault="00C81B46" w:rsidP="00484E57">
            <w:pPr>
              <w:numPr>
                <w:ilvl w:val="0"/>
                <w:numId w:val="23"/>
              </w:numPr>
              <w:adjustRightInd w:val="0"/>
              <w:snapToGrid w:val="0"/>
              <w:spacing w:after="0" w:line="240" w:lineRule="auto"/>
              <w:rPr>
                <w:rFonts w:eastAsia="FangSong_GB2312"/>
                <w:color w:val="0000FF"/>
                <w:sz w:val="18"/>
                <w:szCs w:val="18"/>
              </w:rPr>
            </w:pPr>
            <w:r>
              <w:rPr>
                <w:rFonts w:eastAsia="FangSong_GB2312" w:cs="FangSong_GB2312" w:hint="eastAsia"/>
                <w:color w:val="0000FF"/>
                <w:sz w:val="18"/>
                <w:szCs w:val="18"/>
              </w:rPr>
              <w:t>创造平台发展，</w:t>
            </w:r>
            <w:r w:rsidRPr="008949C5">
              <w:rPr>
                <w:rFonts w:eastAsia="FangSong_GB2312" w:cs="FangSong_GB2312" w:hint="eastAsia"/>
                <w:color w:val="0000FF"/>
                <w:sz w:val="18"/>
                <w:szCs w:val="18"/>
              </w:rPr>
              <w:t>离职率较低</w:t>
            </w:r>
          </w:p>
          <w:p w:rsidR="00C81B46" w:rsidRPr="00154F55" w:rsidRDefault="00C81B46" w:rsidP="00484E57">
            <w:pPr>
              <w:numPr>
                <w:ilvl w:val="0"/>
                <w:numId w:val="23"/>
              </w:numPr>
              <w:adjustRightInd w:val="0"/>
              <w:snapToGrid w:val="0"/>
              <w:spacing w:after="0" w:line="240" w:lineRule="auto"/>
              <w:rPr>
                <w:rFonts w:eastAsia="FangSong_GB2312"/>
                <w:color w:val="0000FF"/>
                <w:sz w:val="18"/>
                <w:szCs w:val="18"/>
              </w:rPr>
            </w:pPr>
            <w:r w:rsidRPr="005229FC">
              <w:rPr>
                <w:rFonts w:eastAsia="FangSong_GB2312" w:cs="FangSong_GB2312" w:hint="eastAsia"/>
                <w:color w:val="0000FF"/>
                <w:sz w:val="18"/>
                <w:szCs w:val="18"/>
              </w:rPr>
              <w:t>强调个人</w:t>
            </w:r>
            <w:r>
              <w:rPr>
                <w:rFonts w:eastAsia="FangSong_GB2312" w:cs="FangSong_GB2312" w:hint="eastAsia"/>
                <w:color w:val="0000FF"/>
                <w:sz w:val="18"/>
                <w:szCs w:val="18"/>
              </w:rPr>
              <w:t>价值</w:t>
            </w:r>
          </w:p>
          <w:p w:rsidR="00C81B46" w:rsidRPr="005229FC" w:rsidRDefault="00C81B46" w:rsidP="003D6EC9">
            <w:pPr>
              <w:adjustRightInd w:val="0"/>
              <w:snapToGrid w:val="0"/>
              <w:rPr>
                <w:rFonts w:eastAsia="FangSong_GB2312"/>
                <w:color w:val="0000FF"/>
                <w:sz w:val="18"/>
                <w:szCs w:val="18"/>
              </w:rPr>
            </w:pPr>
            <w:r>
              <w:rPr>
                <w:rFonts w:eastAsia="FangSong_GB2312" w:cs="FangSong_GB2312" w:hint="eastAsia"/>
                <w:color w:val="0000FF"/>
                <w:sz w:val="18"/>
                <w:szCs w:val="18"/>
              </w:rPr>
              <w:t>例如，</w:t>
            </w:r>
            <w:r w:rsidRPr="00154F55">
              <w:rPr>
                <w:rFonts w:eastAsia="FangSong_GB2312" w:cs="FangSong_GB2312" w:hint="eastAsia"/>
                <w:color w:val="3366FF"/>
                <w:sz w:val="18"/>
                <w:szCs w:val="18"/>
              </w:rPr>
              <w:t>当年那么多那么优秀的年轻人，无论是国内的，还有日本的，大家一起奋斗啊，熬夜啊，那种感觉绝对是没有的。那时候没事到百盛转一转，</w:t>
            </w:r>
            <w:r>
              <w:rPr>
                <w:rFonts w:eastAsia="FangSong_GB2312" w:cs="FangSong_GB2312" w:hint="eastAsia"/>
                <w:color w:val="3366FF"/>
                <w:sz w:val="18"/>
                <w:szCs w:val="18"/>
              </w:rPr>
              <w:t>到</w:t>
            </w:r>
            <w:r w:rsidRPr="00154F55">
              <w:rPr>
                <w:rFonts w:eastAsia="FangSong_GB2312" w:cs="FangSong_GB2312" w:hint="eastAsia"/>
                <w:color w:val="3366FF"/>
                <w:sz w:val="18"/>
                <w:szCs w:val="18"/>
              </w:rPr>
              <w:t>孙悦饺子馆、粗粮馆吃饭，关系特别好。</w:t>
            </w:r>
          </w:p>
        </w:tc>
        <w:tc>
          <w:tcPr>
            <w:tcW w:w="3400"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5229FC" w:rsidRDefault="00C81B46" w:rsidP="003D6EC9">
            <w:pPr>
              <w:adjustRightInd w:val="0"/>
              <w:snapToGrid w:val="0"/>
              <w:rPr>
                <w:rFonts w:eastAsia="FangSong_GB2312"/>
                <w:color w:val="0000FF"/>
                <w:sz w:val="18"/>
                <w:szCs w:val="18"/>
              </w:rPr>
            </w:pPr>
            <w:r w:rsidRPr="005229FC">
              <w:rPr>
                <w:rFonts w:eastAsia="FangSong_GB2312"/>
                <w:color w:val="0000FF"/>
                <w:sz w:val="18"/>
                <w:szCs w:val="18"/>
              </w:rPr>
              <w:t>Me-generation </w:t>
            </w:r>
            <w:r>
              <w:rPr>
                <w:rFonts w:eastAsia="FangSong_GB2312"/>
                <w:color w:val="0000FF"/>
                <w:sz w:val="18"/>
                <w:szCs w:val="18"/>
              </w:rPr>
              <w:t>/</w:t>
            </w:r>
            <w:r>
              <w:rPr>
                <w:rFonts w:eastAsia="FangSong_GB2312" w:cs="FangSong_GB2312" w:hint="eastAsia"/>
                <w:color w:val="0000FF"/>
                <w:sz w:val="18"/>
                <w:szCs w:val="18"/>
              </w:rPr>
              <w:t>惟我</w:t>
            </w:r>
          </w:p>
          <w:p w:rsidR="00C81B46" w:rsidRPr="005229FC" w:rsidRDefault="00C81B46" w:rsidP="00484E57">
            <w:pPr>
              <w:numPr>
                <w:ilvl w:val="0"/>
                <w:numId w:val="23"/>
              </w:numPr>
              <w:adjustRightInd w:val="0"/>
              <w:snapToGrid w:val="0"/>
              <w:spacing w:after="0" w:line="240" w:lineRule="auto"/>
              <w:rPr>
                <w:rFonts w:eastAsia="FangSong_GB2312"/>
                <w:color w:val="0000FF"/>
                <w:sz w:val="18"/>
                <w:szCs w:val="18"/>
              </w:rPr>
            </w:pPr>
            <w:r>
              <w:rPr>
                <w:rFonts w:eastAsia="FangSong_GB2312" w:cs="FangSong_GB2312" w:hint="eastAsia"/>
                <w:color w:val="0000FF"/>
                <w:sz w:val="18"/>
                <w:szCs w:val="18"/>
              </w:rPr>
              <w:t>追求个人幸福与满足</w:t>
            </w:r>
          </w:p>
          <w:p w:rsidR="00C81B46" w:rsidRPr="00636600" w:rsidRDefault="00C81B46" w:rsidP="00484E57">
            <w:pPr>
              <w:numPr>
                <w:ilvl w:val="0"/>
                <w:numId w:val="23"/>
              </w:numPr>
              <w:adjustRightInd w:val="0"/>
              <w:snapToGrid w:val="0"/>
              <w:spacing w:after="0" w:line="240" w:lineRule="auto"/>
              <w:rPr>
                <w:rFonts w:eastAsia="FangSong_GB2312"/>
                <w:color w:val="0000FF"/>
                <w:sz w:val="18"/>
                <w:szCs w:val="18"/>
              </w:rPr>
            </w:pPr>
            <w:r>
              <w:rPr>
                <w:rFonts w:eastAsia="FangSong_GB2312" w:cs="FangSong_GB2312" w:hint="eastAsia"/>
                <w:color w:val="0000FF"/>
                <w:sz w:val="18"/>
                <w:szCs w:val="18"/>
              </w:rPr>
              <w:t>选择平台发展，</w:t>
            </w:r>
            <w:r w:rsidRPr="008949C5">
              <w:rPr>
                <w:rFonts w:eastAsia="FangSong_GB2312" w:cs="FangSong_GB2312" w:hint="eastAsia"/>
                <w:color w:val="0000FF"/>
                <w:sz w:val="18"/>
                <w:szCs w:val="18"/>
              </w:rPr>
              <w:t>离职率很高</w:t>
            </w:r>
          </w:p>
          <w:p w:rsidR="00C81B46" w:rsidRPr="005F2CB6" w:rsidRDefault="00C81B46" w:rsidP="00484E57">
            <w:pPr>
              <w:numPr>
                <w:ilvl w:val="0"/>
                <w:numId w:val="23"/>
              </w:numPr>
              <w:adjustRightInd w:val="0"/>
              <w:snapToGrid w:val="0"/>
              <w:spacing w:after="0" w:line="240" w:lineRule="auto"/>
              <w:rPr>
                <w:rFonts w:eastAsia="FangSong_GB2312"/>
                <w:color w:val="0000FF"/>
                <w:sz w:val="18"/>
                <w:szCs w:val="18"/>
              </w:rPr>
            </w:pPr>
            <w:r w:rsidRPr="005229FC">
              <w:rPr>
                <w:rFonts w:eastAsia="FangSong_GB2312" w:cs="FangSong_GB2312" w:hint="eastAsia"/>
                <w:color w:val="0000FF"/>
                <w:sz w:val="18"/>
                <w:szCs w:val="18"/>
              </w:rPr>
              <w:t>强调</w:t>
            </w:r>
            <w:r>
              <w:rPr>
                <w:rFonts w:eastAsia="FangSong_GB2312" w:cs="FangSong_GB2312" w:hint="eastAsia"/>
                <w:color w:val="0000FF"/>
                <w:sz w:val="18"/>
                <w:szCs w:val="18"/>
              </w:rPr>
              <w:t>自我认定</w:t>
            </w:r>
          </w:p>
          <w:p w:rsidR="00C81B46" w:rsidRPr="00EF37A7" w:rsidRDefault="00C81B46" w:rsidP="003D6EC9">
            <w:pPr>
              <w:rPr>
                <w:rFonts w:eastAsia="FangSong_GB2312"/>
                <w:color w:val="3366FF"/>
                <w:sz w:val="18"/>
                <w:szCs w:val="18"/>
              </w:rPr>
            </w:pPr>
            <w:r w:rsidRPr="005F2CB6">
              <w:rPr>
                <w:rFonts w:eastAsia="FangSong_GB2312" w:cs="FangSong_GB2312" w:hint="eastAsia"/>
                <w:color w:val="3366FF"/>
                <w:sz w:val="18"/>
                <w:szCs w:val="18"/>
              </w:rPr>
              <w:t>例如</w:t>
            </w:r>
            <w:r>
              <w:rPr>
                <w:rFonts w:eastAsia="FangSong_GB2312" w:cs="FangSong_GB2312" w:hint="eastAsia"/>
                <w:color w:val="3366FF"/>
                <w:sz w:val="18"/>
                <w:szCs w:val="18"/>
              </w:rPr>
              <w:t>，</w:t>
            </w:r>
            <w:r w:rsidRPr="00EF37A7">
              <w:rPr>
                <w:rFonts w:eastAsia="FangSong_GB2312" w:cs="FangSong_GB2312" w:hint="eastAsia"/>
                <w:color w:val="3366FF"/>
                <w:sz w:val="18"/>
                <w:szCs w:val="18"/>
              </w:rPr>
              <w:t>现在公司往国外派三年，没几个举手去的，喜欢追求安逸的生活。“不行，我爱人不让我去”“不行，孩子小。”</w:t>
            </w:r>
          </w:p>
        </w:tc>
      </w:tr>
      <w:tr w:rsidR="00C81B46" w:rsidRPr="00C43E11" w:rsidTr="003D6EC9">
        <w:trPr>
          <w:trHeight w:val="38"/>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Default="00C81B46" w:rsidP="003D6EC9">
            <w:pPr>
              <w:adjustRightInd w:val="0"/>
              <w:snapToGrid w:val="0"/>
              <w:rPr>
                <w:rFonts w:eastAsia="FangSong_GB2312"/>
                <w:sz w:val="18"/>
                <w:szCs w:val="18"/>
              </w:rPr>
            </w:pPr>
            <w:r>
              <w:rPr>
                <w:rFonts w:eastAsia="FangSong_GB2312"/>
                <w:sz w:val="18"/>
                <w:szCs w:val="18"/>
              </w:rPr>
              <w:t>Q1</w:t>
            </w:r>
            <w:r>
              <w:rPr>
                <w:rFonts w:eastAsia="FangSong_GB2312" w:cs="FangSong_GB2312" w:hint="eastAsia"/>
                <w:sz w:val="18"/>
                <w:szCs w:val="18"/>
              </w:rPr>
              <w:t>：您对各阶段的“代沟”有哪些不同的理解和体会？</w:t>
            </w:r>
          </w:p>
          <w:p w:rsidR="00C81B46" w:rsidRPr="00C43E11" w:rsidRDefault="00C81B46" w:rsidP="003D6EC9">
            <w:pPr>
              <w:adjustRightInd w:val="0"/>
              <w:snapToGrid w:val="0"/>
              <w:rPr>
                <w:rFonts w:eastAsia="FangSong_GB2312"/>
                <w:sz w:val="18"/>
                <w:szCs w:val="18"/>
              </w:rPr>
            </w:pPr>
            <w:r>
              <w:rPr>
                <w:rFonts w:eastAsia="FangSong_GB2312"/>
                <w:sz w:val="18"/>
                <w:szCs w:val="18"/>
              </w:rPr>
              <w:t>Q2</w:t>
            </w:r>
            <w:r>
              <w:rPr>
                <w:rFonts w:eastAsia="FangSong_GB2312" w:cs="FangSong_GB2312" w:hint="eastAsia"/>
                <w:sz w:val="18"/>
                <w:szCs w:val="18"/>
              </w:rPr>
              <w:t>：</w:t>
            </w:r>
            <w:r w:rsidRPr="00C43E11">
              <w:rPr>
                <w:rFonts w:eastAsia="FangSong_GB2312"/>
                <w:sz w:val="18"/>
                <w:szCs w:val="18"/>
              </w:rPr>
              <w:t>“</w:t>
            </w:r>
            <w:r>
              <w:rPr>
                <w:rFonts w:eastAsia="FangSong_GB2312" w:cs="FangSong_GB2312" w:hint="eastAsia"/>
                <w:sz w:val="18"/>
                <w:szCs w:val="18"/>
              </w:rPr>
              <w:t>代沟</w:t>
            </w:r>
            <w:r w:rsidRPr="00C43E11">
              <w:rPr>
                <w:rFonts w:eastAsia="FangSong_GB2312"/>
                <w:sz w:val="18"/>
                <w:szCs w:val="18"/>
              </w:rPr>
              <w:t>”</w:t>
            </w:r>
            <w:r>
              <w:rPr>
                <w:rFonts w:eastAsia="FangSong_GB2312" w:cs="FangSong_GB2312" w:hint="eastAsia"/>
                <w:sz w:val="18"/>
                <w:szCs w:val="18"/>
              </w:rPr>
              <w:t>环境在各阶段对服务外包企业和企业领导者有哪些不同的影响？服务外包企业和企业领导者有哪些关键性改变？典型的例子有哪些？</w:t>
            </w:r>
          </w:p>
        </w:tc>
      </w:tr>
      <w:tr w:rsidR="00C81B46" w:rsidRPr="00C43E11" w:rsidTr="003D6EC9">
        <w:trPr>
          <w:trHeight w:val="226"/>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Pr>
                <w:rFonts w:eastAsia="FangSong_GB2312"/>
                <w:sz w:val="18"/>
                <w:szCs w:val="18"/>
              </w:rPr>
              <w:t>Q3</w:t>
            </w:r>
            <w:r>
              <w:rPr>
                <w:rFonts w:eastAsia="FangSong_GB2312" w:cs="FangSong_GB2312" w:hint="eastAsia"/>
                <w:sz w:val="18"/>
                <w:szCs w:val="18"/>
              </w:rPr>
              <w:t>：基于“</w:t>
            </w:r>
            <w:r w:rsidRPr="00C43E11">
              <w:rPr>
                <w:rFonts w:eastAsia="FangSong_GB2312" w:cs="FangSong_GB2312" w:hint="eastAsia"/>
                <w:sz w:val="18"/>
                <w:szCs w:val="18"/>
              </w:rPr>
              <w:t>代沟</w:t>
            </w:r>
            <w:r>
              <w:rPr>
                <w:rFonts w:eastAsia="FangSong_GB2312" w:cs="FangSong_GB2312" w:hint="eastAsia"/>
                <w:sz w:val="18"/>
                <w:szCs w:val="18"/>
              </w:rPr>
              <w:t>”环境，服务外包企业和企业领导者在各阶段有哪些不同的决策和做法？产生了哪些具体的结果？请举例。</w:t>
            </w:r>
          </w:p>
        </w:tc>
      </w:tr>
      <w:tr w:rsidR="00C81B46" w:rsidRPr="00C43E11" w:rsidTr="003D6EC9">
        <w:trPr>
          <w:trHeight w:val="729"/>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val="restart"/>
            <w:tcBorders>
              <w:top w:val="single" w:sz="8" w:space="0" w:color="FFFFFF"/>
              <w:left w:val="single" w:sz="8" w:space="0" w:color="FFFFFF"/>
              <w:right w:val="single" w:sz="8" w:space="0" w:color="FFFFFF"/>
            </w:tcBorders>
            <w:shd w:val="clear" w:color="auto" w:fill="F3F9FA"/>
            <w:tcMar>
              <w:top w:w="15" w:type="dxa"/>
              <w:left w:w="108" w:type="dxa"/>
              <w:bottom w:w="0" w:type="dxa"/>
              <w:right w:w="108" w:type="dxa"/>
            </w:tcMar>
          </w:tcPr>
          <w:p w:rsidR="00C81B46" w:rsidRPr="00C34E21" w:rsidRDefault="00C81B46" w:rsidP="003D6EC9">
            <w:pPr>
              <w:adjustRightInd w:val="0"/>
              <w:snapToGrid w:val="0"/>
              <w:rPr>
                <w:rFonts w:eastAsia="FangSong_GB2312"/>
                <w:sz w:val="18"/>
                <w:szCs w:val="18"/>
              </w:rPr>
            </w:pPr>
            <w:r w:rsidRPr="00C43E11">
              <w:rPr>
                <w:rFonts w:eastAsia="FangSong_GB2312"/>
                <w:sz w:val="18"/>
                <w:szCs w:val="18"/>
              </w:rPr>
              <w:t>Talents/</w:t>
            </w:r>
            <w:r w:rsidRPr="00C43E11">
              <w:rPr>
                <w:rFonts w:eastAsia="FangSong_GB2312" w:cs="FangSong_GB2312" w:hint="eastAsia"/>
                <w:sz w:val="18"/>
                <w:szCs w:val="18"/>
              </w:rPr>
              <w:t>人才：</w:t>
            </w:r>
            <w:r>
              <w:rPr>
                <w:rFonts w:eastAsia="FangSong_GB2312" w:cs="FangSong_GB2312" w:hint="eastAsia"/>
                <w:sz w:val="18"/>
                <w:szCs w:val="18"/>
              </w:rPr>
              <w:t>人才的</w:t>
            </w:r>
            <w:r w:rsidRPr="0017564A">
              <w:rPr>
                <w:rFonts w:eastAsia="FangSong_GB2312" w:cs="FangSong_GB2312" w:hint="eastAsia"/>
                <w:color w:val="FF0000"/>
                <w:sz w:val="18"/>
                <w:szCs w:val="18"/>
              </w:rPr>
              <w:t>来源</w:t>
            </w:r>
            <w:r w:rsidRPr="0017564A">
              <w:rPr>
                <w:rFonts w:eastAsia="FangSong_GB2312"/>
                <w:color w:val="FF0000"/>
                <w:sz w:val="18"/>
                <w:szCs w:val="18"/>
              </w:rPr>
              <w:t>/</w:t>
            </w:r>
            <w:r w:rsidRPr="0017564A">
              <w:rPr>
                <w:rFonts w:eastAsia="FangSong_GB2312" w:cs="FangSong_GB2312" w:hint="eastAsia"/>
                <w:color w:val="FF0000"/>
                <w:sz w:val="18"/>
                <w:szCs w:val="18"/>
              </w:rPr>
              <w:t>去向、人才教育</w:t>
            </w:r>
            <w:r w:rsidRPr="0017564A">
              <w:rPr>
                <w:rFonts w:eastAsia="FangSong_GB2312"/>
                <w:color w:val="FF0000"/>
                <w:sz w:val="18"/>
                <w:szCs w:val="18"/>
              </w:rPr>
              <w:t>/</w:t>
            </w:r>
            <w:r w:rsidRPr="0017564A">
              <w:rPr>
                <w:rFonts w:eastAsia="FangSong_GB2312" w:cs="FangSong_GB2312" w:hint="eastAsia"/>
                <w:color w:val="FF0000"/>
                <w:sz w:val="18"/>
                <w:szCs w:val="18"/>
              </w:rPr>
              <w:t>培训、人才需求</w:t>
            </w:r>
            <w:r>
              <w:rPr>
                <w:rFonts w:eastAsia="FangSong_GB2312" w:cs="FangSong_GB2312" w:hint="eastAsia"/>
                <w:sz w:val="18"/>
                <w:szCs w:val="18"/>
              </w:rPr>
              <w:t>在三个不同阶段发生了变化。</w:t>
            </w:r>
          </w:p>
        </w:tc>
        <w:tc>
          <w:tcPr>
            <w:tcW w:w="3400"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8949C5" w:rsidRDefault="00C81B46" w:rsidP="003D6EC9">
            <w:pPr>
              <w:adjustRightInd w:val="0"/>
              <w:snapToGrid w:val="0"/>
              <w:rPr>
                <w:rFonts w:eastAsia="FangSong_GB2312"/>
                <w:color w:val="0000FF"/>
                <w:sz w:val="18"/>
                <w:szCs w:val="18"/>
              </w:rPr>
            </w:pPr>
            <w:r w:rsidRPr="008949C5">
              <w:rPr>
                <w:rFonts w:eastAsia="FangSong_GB2312"/>
                <w:color w:val="0000FF"/>
                <w:sz w:val="18"/>
                <w:szCs w:val="18"/>
              </w:rPr>
              <w:t>Going abroad</w:t>
            </w:r>
          </w:p>
          <w:p w:rsidR="00C81B46" w:rsidRPr="008949C5" w:rsidRDefault="00C81B46" w:rsidP="003D6EC9">
            <w:pPr>
              <w:adjustRightInd w:val="0"/>
              <w:snapToGrid w:val="0"/>
              <w:rPr>
                <w:rFonts w:eastAsia="FangSong_GB2312"/>
                <w:color w:val="0000FF"/>
                <w:sz w:val="18"/>
                <w:szCs w:val="18"/>
              </w:rPr>
            </w:pPr>
            <w:r w:rsidRPr="008949C5">
              <w:rPr>
                <w:rFonts w:eastAsia="FangSong_GB2312"/>
                <w:color w:val="0000FF"/>
                <w:sz w:val="18"/>
                <w:szCs w:val="18"/>
              </w:rPr>
              <w:t>SOE/Foreign/joint venture</w:t>
            </w:r>
          </w:p>
          <w:p w:rsidR="00C81B46" w:rsidRPr="008949C5" w:rsidRDefault="00C81B46" w:rsidP="003D6EC9">
            <w:pPr>
              <w:adjustRightInd w:val="0"/>
              <w:snapToGrid w:val="0"/>
              <w:rPr>
                <w:rFonts w:eastAsia="FangSong_GB2312"/>
                <w:color w:val="0000FF"/>
                <w:sz w:val="18"/>
                <w:szCs w:val="18"/>
              </w:rPr>
            </w:pPr>
            <w:r w:rsidRPr="008949C5">
              <w:rPr>
                <w:rFonts w:eastAsia="FangSong_GB2312"/>
                <w:color w:val="0000FF"/>
                <w:sz w:val="18"/>
                <w:szCs w:val="18"/>
              </w:rPr>
              <w:t>Techno-specialist oriented</w:t>
            </w:r>
          </w:p>
          <w:p w:rsidR="00C81B46" w:rsidRPr="008949C5" w:rsidRDefault="00C81B46" w:rsidP="00484E57">
            <w:pPr>
              <w:numPr>
                <w:ilvl w:val="0"/>
                <w:numId w:val="24"/>
              </w:numPr>
              <w:adjustRightInd w:val="0"/>
              <w:snapToGrid w:val="0"/>
              <w:spacing w:after="0" w:line="240" w:lineRule="auto"/>
              <w:rPr>
                <w:rFonts w:eastAsia="FangSong_GB2312"/>
                <w:color w:val="0000FF"/>
                <w:sz w:val="18"/>
                <w:szCs w:val="18"/>
              </w:rPr>
            </w:pPr>
            <w:r>
              <w:rPr>
                <w:rFonts w:eastAsia="FangSong_GB2312" w:cs="FangSong_GB2312" w:hint="eastAsia"/>
                <w:color w:val="0000FF"/>
                <w:sz w:val="18"/>
                <w:szCs w:val="18"/>
              </w:rPr>
              <w:t>高校</w:t>
            </w:r>
            <w:r w:rsidRPr="008949C5">
              <w:rPr>
                <w:rFonts w:eastAsia="FangSong_GB2312" w:cs="FangSong_GB2312" w:hint="eastAsia"/>
                <w:color w:val="0000FF"/>
                <w:sz w:val="18"/>
                <w:szCs w:val="18"/>
              </w:rPr>
              <w:t>入学门槛高；就业排序：出国、国营单位（包括政府和大学）、外企</w:t>
            </w:r>
            <w:r w:rsidRPr="008949C5">
              <w:rPr>
                <w:rFonts w:eastAsia="FangSong_GB2312"/>
                <w:color w:val="0000FF"/>
                <w:sz w:val="18"/>
                <w:szCs w:val="18"/>
              </w:rPr>
              <w:t>/</w:t>
            </w:r>
            <w:r w:rsidRPr="008949C5">
              <w:rPr>
                <w:rFonts w:eastAsia="FangSong_GB2312" w:cs="FangSong_GB2312" w:hint="eastAsia"/>
                <w:color w:val="0000FF"/>
                <w:sz w:val="18"/>
                <w:szCs w:val="18"/>
              </w:rPr>
              <w:t>合资企业</w:t>
            </w:r>
            <w:r>
              <w:rPr>
                <w:rFonts w:eastAsia="FangSong_GB2312" w:cs="FangSong_GB2312" w:hint="eastAsia"/>
                <w:color w:val="0000FF"/>
                <w:sz w:val="18"/>
                <w:szCs w:val="18"/>
              </w:rPr>
              <w:t>；</w:t>
            </w:r>
            <w:r w:rsidRPr="008949C5">
              <w:rPr>
                <w:rFonts w:eastAsia="FangSong_GB2312" w:cs="FangSong_GB2312" w:hint="eastAsia"/>
                <w:color w:val="0000FF"/>
                <w:sz w:val="18"/>
                <w:szCs w:val="18"/>
              </w:rPr>
              <w:t>公派回国人员素质很高</w:t>
            </w:r>
          </w:p>
          <w:p w:rsidR="00C81B46" w:rsidRPr="008949C5" w:rsidRDefault="00C81B46" w:rsidP="00484E57">
            <w:pPr>
              <w:numPr>
                <w:ilvl w:val="0"/>
                <w:numId w:val="24"/>
              </w:numPr>
              <w:adjustRightInd w:val="0"/>
              <w:snapToGrid w:val="0"/>
              <w:spacing w:after="0" w:line="240" w:lineRule="auto"/>
              <w:rPr>
                <w:rFonts w:eastAsia="FangSong_GB2312"/>
                <w:color w:val="0000FF"/>
                <w:sz w:val="18"/>
                <w:szCs w:val="18"/>
              </w:rPr>
            </w:pPr>
            <w:r w:rsidRPr="008949C5">
              <w:rPr>
                <w:rFonts w:eastAsia="FangSong_GB2312" w:cs="FangSong_GB2312" w:hint="eastAsia"/>
                <w:color w:val="0000FF"/>
                <w:sz w:val="18"/>
                <w:szCs w:val="18"/>
              </w:rPr>
              <w:t>接受精英教育和高规格培训</w:t>
            </w:r>
          </w:p>
          <w:p w:rsidR="00C81B46" w:rsidRPr="008949C5" w:rsidRDefault="00C81B46" w:rsidP="00484E57">
            <w:pPr>
              <w:numPr>
                <w:ilvl w:val="0"/>
                <w:numId w:val="24"/>
              </w:numPr>
              <w:adjustRightInd w:val="0"/>
              <w:snapToGrid w:val="0"/>
              <w:spacing w:after="0" w:line="240" w:lineRule="auto"/>
              <w:rPr>
                <w:rFonts w:eastAsia="FangSong_GB2312"/>
                <w:color w:val="0000FF"/>
                <w:sz w:val="18"/>
                <w:szCs w:val="18"/>
              </w:rPr>
            </w:pPr>
            <w:r w:rsidRPr="008949C5">
              <w:rPr>
                <w:rFonts w:eastAsia="FangSong_GB2312" w:cs="FangSong_GB2312" w:hint="eastAsia"/>
                <w:color w:val="0000FF"/>
                <w:sz w:val="18"/>
                <w:szCs w:val="18"/>
              </w:rPr>
              <w:t>产业发展需要技术型人才</w:t>
            </w:r>
            <w:r>
              <w:rPr>
                <w:rFonts w:eastAsia="FangSong_GB2312" w:cs="FangSong_GB2312" w:hint="eastAsia"/>
                <w:color w:val="0000FF"/>
                <w:sz w:val="18"/>
                <w:szCs w:val="18"/>
              </w:rPr>
              <w:t>，满足下游发展</w:t>
            </w:r>
          </w:p>
        </w:tc>
        <w:tc>
          <w:tcPr>
            <w:tcW w:w="34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8949C5" w:rsidRDefault="00C81B46" w:rsidP="003D6EC9">
            <w:pPr>
              <w:adjustRightInd w:val="0"/>
              <w:snapToGrid w:val="0"/>
              <w:rPr>
                <w:rFonts w:eastAsia="FangSong_GB2312"/>
                <w:color w:val="0000FF"/>
                <w:sz w:val="18"/>
                <w:szCs w:val="18"/>
              </w:rPr>
            </w:pPr>
            <w:r w:rsidRPr="008949C5">
              <w:rPr>
                <w:rFonts w:eastAsia="FangSong_GB2312"/>
                <w:color w:val="0000FF"/>
                <w:sz w:val="18"/>
                <w:szCs w:val="18"/>
              </w:rPr>
              <w:t>OK returning turtles/</w:t>
            </w:r>
            <w:proofErr w:type="spellStart"/>
            <w:r w:rsidRPr="008949C5">
              <w:rPr>
                <w:rFonts w:eastAsia="FangSong_GB2312"/>
                <w:color w:val="0000FF"/>
                <w:sz w:val="18"/>
                <w:szCs w:val="18"/>
              </w:rPr>
              <w:t>HaiGui</w:t>
            </w:r>
            <w:proofErr w:type="spellEnd"/>
          </w:p>
          <w:p w:rsidR="00C81B46" w:rsidRPr="008949C5" w:rsidRDefault="00C81B46" w:rsidP="003D6EC9">
            <w:pPr>
              <w:adjustRightInd w:val="0"/>
              <w:snapToGrid w:val="0"/>
              <w:rPr>
                <w:rFonts w:eastAsia="FangSong_GB2312"/>
                <w:color w:val="0000FF"/>
                <w:sz w:val="18"/>
                <w:szCs w:val="18"/>
              </w:rPr>
            </w:pPr>
            <w:r w:rsidRPr="008949C5">
              <w:rPr>
                <w:rFonts w:eastAsia="FangSong_GB2312"/>
                <w:color w:val="0000FF"/>
                <w:sz w:val="18"/>
                <w:szCs w:val="18"/>
              </w:rPr>
              <w:t xml:space="preserve">Foreign-joint </w:t>
            </w:r>
          </w:p>
          <w:p w:rsidR="00C81B46" w:rsidRPr="008949C5" w:rsidRDefault="00C81B46" w:rsidP="003D6EC9">
            <w:pPr>
              <w:adjustRightInd w:val="0"/>
              <w:snapToGrid w:val="0"/>
              <w:rPr>
                <w:rFonts w:eastAsia="FangSong_GB2312"/>
                <w:color w:val="0000FF"/>
                <w:sz w:val="18"/>
                <w:szCs w:val="18"/>
              </w:rPr>
            </w:pPr>
            <w:r w:rsidRPr="008949C5">
              <w:rPr>
                <w:rFonts w:eastAsia="FangSong_GB2312"/>
                <w:color w:val="0000FF"/>
                <w:sz w:val="18"/>
                <w:szCs w:val="18"/>
              </w:rPr>
              <w:t>venture/Private/SOE</w:t>
            </w:r>
          </w:p>
          <w:p w:rsidR="00C81B46" w:rsidRPr="008949C5" w:rsidRDefault="00C81B46" w:rsidP="003D6EC9">
            <w:pPr>
              <w:adjustRightInd w:val="0"/>
              <w:snapToGrid w:val="0"/>
              <w:rPr>
                <w:rFonts w:eastAsia="FangSong_GB2312"/>
                <w:color w:val="0000FF"/>
                <w:sz w:val="18"/>
                <w:szCs w:val="18"/>
              </w:rPr>
            </w:pPr>
            <w:r w:rsidRPr="008949C5">
              <w:rPr>
                <w:rFonts w:eastAsia="FangSong_GB2312"/>
                <w:color w:val="0000FF"/>
                <w:sz w:val="18"/>
                <w:szCs w:val="18"/>
              </w:rPr>
              <w:t xml:space="preserve">Need mixed skills </w:t>
            </w:r>
          </w:p>
          <w:p w:rsidR="00C81B46" w:rsidRPr="008949C5" w:rsidRDefault="00C81B46" w:rsidP="00484E57">
            <w:pPr>
              <w:numPr>
                <w:ilvl w:val="0"/>
                <w:numId w:val="25"/>
              </w:numPr>
              <w:adjustRightInd w:val="0"/>
              <w:snapToGrid w:val="0"/>
              <w:spacing w:after="0" w:line="240" w:lineRule="auto"/>
              <w:rPr>
                <w:rFonts w:eastAsia="FangSong_GB2312"/>
                <w:color w:val="0000FF"/>
                <w:sz w:val="18"/>
                <w:szCs w:val="18"/>
              </w:rPr>
            </w:pPr>
            <w:r>
              <w:rPr>
                <w:rFonts w:eastAsia="FangSong_GB2312" w:cs="FangSong_GB2312" w:hint="eastAsia"/>
                <w:color w:val="0000FF"/>
                <w:sz w:val="18"/>
                <w:szCs w:val="18"/>
              </w:rPr>
              <w:t>高校</w:t>
            </w:r>
            <w:r w:rsidRPr="008949C5">
              <w:rPr>
                <w:rFonts w:eastAsia="FangSong_GB2312" w:cs="FangSong_GB2312" w:hint="eastAsia"/>
                <w:color w:val="0000FF"/>
                <w:sz w:val="18"/>
                <w:szCs w:val="18"/>
              </w:rPr>
              <w:t>入学门槛逐步降低；就业排序：出国、外资企业、民营企业和国有企业</w:t>
            </w:r>
          </w:p>
          <w:p w:rsidR="00C81B46" w:rsidRPr="008949C5" w:rsidRDefault="00C81B46" w:rsidP="00484E57">
            <w:pPr>
              <w:numPr>
                <w:ilvl w:val="0"/>
                <w:numId w:val="25"/>
              </w:numPr>
              <w:adjustRightInd w:val="0"/>
              <w:snapToGrid w:val="0"/>
              <w:spacing w:after="0" w:line="240" w:lineRule="auto"/>
              <w:rPr>
                <w:rFonts w:eastAsia="FangSong_GB2312"/>
                <w:color w:val="0000FF"/>
                <w:sz w:val="18"/>
                <w:szCs w:val="18"/>
              </w:rPr>
            </w:pPr>
            <w:r w:rsidRPr="008949C5">
              <w:rPr>
                <w:rFonts w:eastAsia="FangSong_GB2312" w:cs="FangSong_GB2312" w:hint="eastAsia"/>
                <w:color w:val="0000FF"/>
                <w:sz w:val="18"/>
                <w:szCs w:val="18"/>
              </w:rPr>
              <w:t>经历精英教育向大众教育的过渡，接受较为正规的上岗培训</w:t>
            </w:r>
          </w:p>
          <w:p w:rsidR="00C81B46" w:rsidRPr="008949C5" w:rsidRDefault="00C81B46" w:rsidP="00484E57">
            <w:pPr>
              <w:numPr>
                <w:ilvl w:val="0"/>
                <w:numId w:val="25"/>
              </w:numPr>
              <w:adjustRightInd w:val="0"/>
              <w:snapToGrid w:val="0"/>
              <w:spacing w:after="0" w:line="240" w:lineRule="auto"/>
              <w:rPr>
                <w:rFonts w:eastAsia="FangSong_GB2312"/>
                <w:color w:val="0000FF"/>
                <w:sz w:val="18"/>
                <w:szCs w:val="18"/>
              </w:rPr>
            </w:pPr>
            <w:r w:rsidRPr="008949C5">
              <w:rPr>
                <w:rFonts w:eastAsia="FangSong_GB2312" w:cs="FangSong_GB2312" w:hint="eastAsia"/>
                <w:color w:val="0000FF"/>
                <w:sz w:val="18"/>
                <w:szCs w:val="18"/>
              </w:rPr>
              <w:t>产业发展需要复合型人才</w:t>
            </w:r>
            <w:r>
              <w:rPr>
                <w:rFonts w:eastAsia="FangSong_GB2312" w:cs="FangSong_GB2312" w:hint="eastAsia"/>
                <w:color w:val="0000FF"/>
                <w:sz w:val="18"/>
                <w:szCs w:val="18"/>
              </w:rPr>
              <w:t>，满足上游发展</w:t>
            </w:r>
          </w:p>
          <w:p w:rsidR="00C81B46" w:rsidRPr="008949C5" w:rsidRDefault="00C81B46" w:rsidP="00484E57">
            <w:pPr>
              <w:numPr>
                <w:ilvl w:val="0"/>
                <w:numId w:val="25"/>
              </w:numPr>
              <w:adjustRightInd w:val="0"/>
              <w:snapToGrid w:val="0"/>
              <w:spacing w:after="0" w:line="240" w:lineRule="auto"/>
              <w:rPr>
                <w:rFonts w:eastAsia="FangSong_GB2312"/>
                <w:color w:val="0000FF"/>
                <w:sz w:val="18"/>
                <w:szCs w:val="18"/>
              </w:rPr>
            </w:pPr>
            <w:r w:rsidRPr="008949C5">
              <w:rPr>
                <w:rFonts w:eastAsia="FangSong_GB2312" w:cs="FangSong_GB2312" w:hint="eastAsia"/>
                <w:color w:val="0000FF"/>
                <w:sz w:val="18"/>
                <w:szCs w:val="18"/>
              </w:rPr>
              <w:t>出国培训</w:t>
            </w:r>
            <w:r w:rsidRPr="008949C5">
              <w:rPr>
                <w:rFonts w:eastAsia="FangSong_GB2312"/>
                <w:color w:val="0000FF"/>
                <w:sz w:val="18"/>
                <w:szCs w:val="18"/>
              </w:rPr>
              <w:t>/</w:t>
            </w:r>
            <w:r w:rsidRPr="008949C5">
              <w:rPr>
                <w:rFonts w:eastAsia="FangSong_GB2312" w:cs="FangSong_GB2312" w:hint="eastAsia"/>
                <w:color w:val="0000FF"/>
                <w:sz w:val="18"/>
                <w:szCs w:val="18"/>
              </w:rPr>
              <w:t>工作回国人员优秀，出国攻读学位回国人员总体素质尚可</w:t>
            </w:r>
          </w:p>
        </w:tc>
        <w:tc>
          <w:tcPr>
            <w:tcW w:w="34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8949C5" w:rsidRDefault="00C81B46" w:rsidP="003D6EC9">
            <w:pPr>
              <w:adjustRightInd w:val="0"/>
              <w:snapToGrid w:val="0"/>
              <w:rPr>
                <w:rFonts w:eastAsia="FangSong_GB2312"/>
                <w:color w:val="0000FF"/>
                <w:sz w:val="18"/>
                <w:szCs w:val="18"/>
              </w:rPr>
            </w:pPr>
            <w:r w:rsidRPr="008949C5">
              <w:rPr>
                <w:rFonts w:eastAsia="FangSong_GB2312"/>
                <w:color w:val="0000FF"/>
                <w:sz w:val="18"/>
                <w:szCs w:val="18"/>
              </w:rPr>
              <w:t>Great returning turtles/</w:t>
            </w:r>
            <w:proofErr w:type="spellStart"/>
            <w:r w:rsidRPr="008949C5">
              <w:rPr>
                <w:rFonts w:eastAsia="FangSong_GB2312"/>
                <w:color w:val="0000FF"/>
                <w:sz w:val="18"/>
                <w:szCs w:val="18"/>
              </w:rPr>
              <w:t>HaiGui</w:t>
            </w:r>
            <w:proofErr w:type="spellEnd"/>
          </w:p>
          <w:p w:rsidR="00C81B46" w:rsidRPr="008949C5" w:rsidRDefault="00C81B46" w:rsidP="003D6EC9">
            <w:pPr>
              <w:adjustRightInd w:val="0"/>
              <w:snapToGrid w:val="0"/>
              <w:rPr>
                <w:rFonts w:eastAsia="FangSong_GB2312"/>
                <w:color w:val="0000FF"/>
                <w:sz w:val="18"/>
                <w:szCs w:val="18"/>
              </w:rPr>
            </w:pPr>
            <w:r w:rsidRPr="008949C5">
              <w:rPr>
                <w:rFonts w:eastAsia="FangSong_GB2312"/>
                <w:color w:val="0000FF"/>
                <w:sz w:val="18"/>
                <w:szCs w:val="18"/>
              </w:rPr>
              <w:t>Gov’t/SOE/Private/Foreign-joint venture</w:t>
            </w:r>
          </w:p>
          <w:p w:rsidR="00C81B46" w:rsidRPr="008949C5" w:rsidRDefault="00C81B46" w:rsidP="003D6EC9">
            <w:pPr>
              <w:adjustRightInd w:val="0"/>
              <w:snapToGrid w:val="0"/>
              <w:rPr>
                <w:rFonts w:eastAsia="FangSong_GB2312"/>
                <w:color w:val="0000FF"/>
                <w:sz w:val="18"/>
                <w:szCs w:val="18"/>
              </w:rPr>
            </w:pPr>
            <w:r w:rsidRPr="008949C5">
              <w:rPr>
                <w:rFonts w:eastAsia="FangSong_GB2312"/>
                <w:color w:val="0000FF"/>
                <w:sz w:val="18"/>
                <w:szCs w:val="18"/>
              </w:rPr>
              <w:t>Need well-rounded</w:t>
            </w:r>
          </w:p>
          <w:p w:rsidR="00C81B46" w:rsidRPr="008949C5" w:rsidRDefault="00C81B46" w:rsidP="003D6EC9">
            <w:pPr>
              <w:adjustRightInd w:val="0"/>
              <w:snapToGrid w:val="0"/>
              <w:rPr>
                <w:rFonts w:eastAsia="FangSong_GB2312"/>
                <w:color w:val="0000FF"/>
                <w:sz w:val="18"/>
                <w:szCs w:val="18"/>
              </w:rPr>
            </w:pPr>
          </w:p>
          <w:p w:rsidR="00C81B46" w:rsidRPr="008949C5" w:rsidRDefault="00C81B46" w:rsidP="00484E57">
            <w:pPr>
              <w:numPr>
                <w:ilvl w:val="0"/>
                <w:numId w:val="26"/>
              </w:numPr>
              <w:adjustRightInd w:val="0"/>
              <w:snapToGrid w:val="0"/>
              <w:spacing w:after="0" w:line="240" w:lineRule="auto"/>
              <w:rPr>
                <w:rFonts w:eastAsia="FangSong_GB2312"/>
                <w:color w:val="0000FF"/>
                <w:sz w:val="18"/>
                <w:szCs w:val="18"/>
              </w:rPr>
            </w:pPr>
            <w:r>
              <w:rPr>
                <w:rFonts w:eastAsia="FangSong_GB2312" w:cs="FangSong_GB2312" w:hint="eastAsia"/>
                <w:color w:val="0000FF"/>
                <w:sz w:val="18"/>
                <w:szCs w:val="18"/>
              </w:rPr>
              <w:t>高校</w:t>
            </w:r>
            <w:r w:rsidRPr="008949C5">
              <w:rPr>
                <w:rFonts w:eastAsia="FangSong_GB2312" w:cs="FangSong_GB2312" w:hint="eastAsia"/>
                <w:color w:val="0000FF"/>
                <w:sz w:val="18"/>
                <w:szCs w:val="18"/>
              </w:rPr>
              <w:t>入学门槛低；就业排序：政府、国有企业、</w:t>
            </w:r>
            <w:r>
              <w:rPr>
                <w:rFonts w:eastAsia="FangSong_GB2312" w:cs="FangSong_GB2312" w:hint="eastAsia"/>
                <w:color w:val="0000FF"/>
                <w:sz w:val="18"/>
                <w:szCs w:val="18"/>
              </w:rPr>
              <w:t>出国、</w:t>
            </w:r>
            <w:r w:rsidRPr="008949C5">
              <w:rPr>
                <w:rFonts w:eastAsia="FangSong_GB2312" w:cs="FangSong_GB2312" w:hint="eastAsia"/>
                <w:color w:val="0000FF"/>
                <w:sz w:val="18"/>
                <w:szCs w:val="18"/>
              </w:rPr>
              <w:t>民营企业、外</w:t>
            </w:r>
            <w:r w:rsidRPr="008949C5">
              <w:rPr>
                <w:rFonts w:eastAsia="FangSong_GB2312"/>
                <w:color w:val="0000FF"/>
                <w:sz w:val="18"/>
                <w:szCs w:val="18"/>
              </w:rPr>
              <w:t>/</w:t>
            </w:r>
            <w:r w:rsidRPr="008949C5">
              <w:rPr>
                <w:rFonts w:eastAsia="FangSong_GB2312" w:cs="FangSong_GB2312" w:hint="eastAsia"/>
                <w:color w:val="0000FF"/>
                <w:sz w:val="18"/>
                <w:szCs w:val="18"/>
              </w:rPr>
              <w:t>合资企业</w:t>
            </w:r>
            <w:r>
              <w:rPr>
                <w:rFonts w:eastAsia="FangSong_GB2312" w:cs="FangSong_GB2312" w:hint="eastAsia"/>
                <w:color w:val="0000FF"/>
                <w:sz w:val="18"/>
                <w:szCs w:val="18"/>
              </w:rPr>
              <w:t>；</w:t>
            </w:r>
            <w:r w:rsidRPr="008949C5">
              <w:rPr>
                <w:rFonts w:eastAsia="FangSong_GB2312" w:cs="FangSong_GB2312" w:hint="eastAsia"/>
                <w:color w:val="0000FF"/>
                <w:sz w:val="18"/>
                <w:szCs w:val="18"/>
              </w:rPr>
              <w:t>国内吸引的海外人才非常优秀、非常有经验</w:t>
            </w:r>
          </w:p>
          <w:p w:rsidR="00C81B46" w:rsidRPr="008949C5" w:rsidRDefault="00C81B46" w:rsidP="00484E57">
            <w:pPr>
              <w:numPr>
                <w:ilvl w:val="0"/>
                <w:numId w:val="26"/>
              </w:numPr>
              <w:adjustRightInd w:val="0"/>
              <w:snapToGrid w:val="0"/>
              <w:spacing w:after="0" w:line="240" w:lineRule="auto"/>
              <w:rPr>
                <w:rFonts w:eastAsia="FangSong_GB2312"/>
                <w:color w:val="0000FF"/>
                <w:sz w:val="18"/>
                <w:szCs w:val="18"/>
              </w:rPr>
            </w:pPr>
            <w:r w:rsidRPr="008949C5">
              <w:rPr>
                <w:rFonts w:eastAsia="FangSong_GB2312" w:cs="FangSong_GB2312" w:hint="eastAsia"/>
                <w:color w:val="0000FF"/>
                <w:sz w:val="18"/>
                <w:szCs w:val="18"/>
              </w:rPr>
              <w:t>接受大众化高等教育和快餐式上岗培训</w:t>
            </w:r>
          </w:p>
          <w:p w:rsidR="00C81B46" w:rsidRPr="008949C5" w:rsidRDefault="00C81B46" w:rsidP="00484E57">
            <w:pPr>
              <w:numPr>
                <w:ilvl w:val="0"/>
                <w:numId w:val="26"/>
              </w:numPr>
              <w:adjustRightInd w:val="0"/>
              <w:snapToGrid w:val="0"/>
              <w:spacing w:after="0" w:line="240" w:lineRule="auto"/>
              <w:rPr>
                <w:rFonts w:eastAsia="FangSong_GB2312"/>
                <w:color w:val="0000FF"/>
                <w:sz w:val="18"/>
                <w:szCs w:val="18"/>
              </w:rPr>
            </w:pPr>
            <w:r w:rsidRPr="008949C5">
              <w:rPr>
                <w:rFonts w:eastAsia="FangSong_GB2312" w:cs="FangSong_GB2312" w:hint="eastAsia"/>
                <w:color w:val="0000FF"/>
                <w:sz w:val="18"/>
                <w:szCs w:val="18"/>
              </w:rPr>
              <w:t>产业发展需要有技术实力、能与人打交道、会搞市场、有战略目光、能创新的人才</w:t>
            </w:r>
          </w:p>
        </w:tc>
      </w:tr>
      <w:tr w:rsidR="00C81B46" w:rsidRPr="00C43E11" w:rsidTr="003D6EC9">
        <w:trPr>
          <w:trHeight w:val="88"/>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Pr>
                <w:rFonts w:eastAsia="FangSong_GB2312"/>
                <w:sz w:val="18"/>
                <w:szCs w:val="18"/>
              </w:rPr>
              <w:t>Q1</w:t>
            </w:r>
            <w:r>
              <w:rPr>
                <w:rFonts w:eastAsia="FangSong_GB2312" w:cs="FangSong_GB2312" w:hint="eastAsia"/>
                <w:sz w:val="18"/>
                <w:szCs w:val="18"/>
              </w:rPr>
              <w:t>：您对各阶段的“人才”有哪些不同的看法？</w:t>
            </w:r>
            <w:r w:rsidRPr="00C43E11">
              <w:rPr>
                <w:rFonts w:eastAsia="FangSong_GB2312"/>
                <w:sz w:val="18"/>
                <w:szCs w:val="18"/>
              </w:rPr>
              <w:t xml:space="preserve"> </w:t>
            </w:r>
          </w:p>
        </w:tc>
      </w:tr>
      <w:tr w:rsidR="00C81B46" w:rsidRPr="00C43E11" w:rsidTr="003D6EC9">
        <w:trPr>
          <w:trHeight w:val="317"/>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b/>
                <w:bCs/>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Pr>
                <w:rFonts w:eastAsia="FangSong_GB2312"/>
                <w:sz w:val="18"/>
                <w:szCs w:val="18"/>
              </w:rPr>
              <w:t>Q2</w:t>
            </w:r>
            <w:r>
              <w:rPr>
                <w:rFonts w:eastAsia="FangSong_GB2312" w:cs="FangSong_GB2312" w:hint="eastAsia"/>
                <w:sz w:val="18"/>
                <w:szCs w:val="18"/>
              </w:rPr>
              <w:t>：</w:t>
            </w:r>
            <w:r w:rsidRPr="00C43E11">
              <w:rPr>
                <w:rFonts w:eastAsia="FangSong_GB2312"/>
                <w:sz w:val="18"/>
                <w:szCs w:val="18"/>
              </w:rPr>
              <w:t>“</w:t>
            </w:r>
            <w:r>
              <w:rPr>
                <w:rFonts w:eastAsia="FangSong_GB2312" w:cs="FangSong_GB2312" w:hint="eastAsia"/>
                <w:sz w:val="18"/>
                <w:szCs w:val="18"/>
              </w:rPr>
              <w:t>人才</w:t>
            </w:r>
            <w:r w:rsidRPr="00C43E11">
              <w:rPr>
                <w:rFonts w:eastAsia="FangSong_GB2312"/>
                <w:sz w:val="18"/>
                <w:szCs w:val="18"/>
              </w:rPr>
              <w:t>”</w:t>
            </w:r>
            <w:r>
              <w:rPr>
                <w:rFonts w:eastAsia="FangSong_GB2312" w:cs="FangSong_GB2312" w:hint="eastAsia"/>
                <w:sz w:val="18"/>
                <w:szCs w:val="18"/>
              </w:rPr>
              <w:t>环境在不同阶段对服务外包企业和企业领导者有哪些不同的影响？服务外包企业和企业领导者有哪些关键性改变？典型的例子有哪些？</w:t>
            </w:r>
            <w:r w:rsidRPr="00C43E11">
              <w:rPr>
                <w:rFonts w:eastAsia="FangSong_GB2312"/>
                <w:sz w:val="18"/>
                <w:szCs w:val="18"/>
              </w:rPr>
              <w:t xml:space="preserve"> </w:t>
            </w:r>
          </w:p>
        </w:tc>
      </w:tr>
      <w:tr w:rsidR="00C81B46" w:rsidRPr="00C43E11" w:rsidTr="003D6EC9">
        <w:trPr>
          <w:trHeight w:val="317"/>
        </w:trPr>
        <w:tc>
          <w:tcPr>
            <w:tcW w:w="1376" w:type="dxa"/>
            <w:vMerge/>
            <w:tcBorders>
              <w:left w:val="single" w:sz="8" w:space="0" w:color="FFFFFF"/>
              <w:bottom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b/>
                <w:bCs/>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b/>
                <w:bCs/>
                <w:sz w:val="18"/>
                <w:szCs w:val="18"/>
              </w:rPr>
            </w:pPr>
            <w:r>
              <w:rPr>
                <w:rFonts w:eastAsia="FangSong_GB2312"/>
                <w:sz w:val="18"/>
                <w:szCs w:val="18"/>
              </w:rPr>
              <w:t>Q3</w:t>
            </w:r>
            <w:r>
              <w:rPr>
                <w:rFonts w:eastAsia="FangSong_GB2312" w:cs="FangSong_GB2312" w:hint="eastAsia"/>
                <w:sz w:val="18"/>
                <w:szCs w:val="18"/>
              </w:rPr>
              <w:t>：基于“人才”环境，服务外包企业和企业领导者在各阶段有哪些不同的决策和做法？产生了哪些具体的结果？请举例。</w:t>
            </w:r>
          </w:p>
        </w:tc>
      </w:tr>
      <w:tr w:rsidR="00C81B46" w:rsidRPr="00C43E11" w:rsidTr="003D6EC9">
        <w:trPr>
          <w:trHeight w:val="729"/>
        </w:trPr>
        <w:tc>
          <w:tcPr>
            <w:tcW w:w="1376" w:type="dxa"/>
            <w:vMerge w:val="restart"/>
            <w:tcBorders>
              <w:top w:val="single" w:sz="8" w:space="0" w:color="FFFFFF"/>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sidRPr="00C43E11">
              <w:rPr>
                <w:rFonts w:eastAsia="FangSong_GB2312"/>
                <w:sz w:val="18"/>
                <w:szCs w:val="18"/>
              </w:rPr>
              <w:t>Firm specific advantages and disadvantage</w:t>
            </w:r>
            <w:r>
              <w:rPr>
                <w:rFonts w:eastAsia="FangSong_GB2312"/>
                <w:sz w:val="18"/>
                <w:szCs w:val="18"/>
              </w:rPr>
              <w:t>s</w:t>
            </w:r>
            <w:r w:rsidRPr="00C43E11">
              <w:rPr>
                <w:rFonts w:eastAsia="FangSong_GB2312"/>
                <w:sz w:val="18"/>
                <w:szCs w:val="18"/>
              </w:rPr>
              <w:t>/</w:t>
            </w:r>
            <w:r w:rsidRPr="00C43E11">
              <w:rPr>
                <w:rFonts w:eastAsia="FangSong_GB2312" w:cs="FangSong_GB2312" w:hint="eastAsia"/>
                <w:sz w:val="18"/>
                <w:szCs w:val="18"/>
              </w:rPr>
              <w:t>企业</w:t>
            </w:r>
            <w:r>
              <w:rPr>
                <w:rFonts w:eastAsia="FangSong_GB2312" w:cs="FangSong_GB2312" w:hint="eastAsia"/>
                <w:sz w:val="18"/>
                <w:szCs w:val="18"/>
              </w:rPr>
              <w:t>独特的</w:t>
            </w:r>
            <w:r w:rsidRPr="00C43E11">
              <w:rPr>
                <w:rFonts w:eastAsia="FangSong_GB2312" w:cs="FangSong_GB2312" w:hint="eastAsia"/>
                <w:sz w:val="18"/>
                <w:szCs w:val="18"/>
              </w:rPr>
              <w:t>优势和劣势</w:t>
            </w:r>
          </w:p>
        </w:tc>
        <w:tc>
          <w:tcPr>
            <w:tcW w:w="2584" w:type="dxa"/>
            <w:vMerge w:val="restart"/>
            <w:tcBorders>
              <w:top w:val="single" w:sz="8" w:space="0" w:color="FFFFFF"/>
              <w:left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sidRPr="00C43E11">
              <w:rPr>
                <w:rFonts w:eastAsia="FangSong_GB2312"/>
                <w:sz w:val="18"/>
                <w:szCs w:val="18"/>
              </w:rPr>
              <w:t>Core capabilities/ Firm specific advantages</w:t>
            </w:r>
            <w:r>
              <w:rPr>
                <w:rFonts w:eastAsia="FangSong_GB2312"/>
                <w:sz w:val="18"/>
                <w:szCs w:val="18"/>
              </w:rPr>
              <w:t>/</w:t>
            </w:r>
            <w:r>
              <w:rPr>
                <w:rFonts w:eastAsia="FangSong_GB2312" w:cs="FangSong_GB2312" w:hint="eastAsia"/>
                <w:sz w:val="18"/>
                <w:szCs w:val="18"/>
              </w:rPr>
              <w:t>企业独特的竞争优势：</w:t>
            </w:r>
            <w:r w:rsidRPr="0017564A">
              <w:rPr>
                <w:rFonts w:eastAsia="FangSong_GB2312" w:cs="FangSong_GB2312" w:hint="eastAsia"/>
                <w:color w:val="FF0000"/>
                <w:sz w:val="18"/>
                <w:szCs w:val="18"/>
              </w:rPr>
              <w:t>优势和优势来源</w:t>
            </w:r>
            <w:r>
              <w:rPr>
                <w:rFonts w:eastAsia="FangSong_GB2312" w:cs="FangSong_GB2312" w:hint="eastAsia"/>
                <w:sz w:val="18"/>
                <w:szCs w:val="18"/>
              </w:rPr>
              <w:t>在三个不同阶段发生了变化。</w:t>
            </w:r>
          </w:p>
        </w:tc>
        <w:tc>
          <w:tcPr>
            <w:tcW w:w="3400" w:type="dxa"/>
            <w:gridSpan w:val="2"/>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B46883" w:rsidRDefault="00C81B46" w:rsidP="003D6EC9">
            <w:pPr>
              <w:adjustRightInd w:val="0"/>
              <w:snapToGrid w:val="0"/>
              <w:rPr>
                <w:rFonts w:eastAsia="FangSong_GB2312"/>
                <w:color w:val="0000FF"/>
                <w:sz w:val="18"/>
                <w:szCs w:val="18"/>
              </w:rPr>
            </w:pPr>
            <w:r w:rsidRPr="00B46883">
              <w:rPr>
                <w:rFonts w:eastAsia="FangSong_GB2312"/>
                <w:color w:val="0000FF"/>
                <w:sz w:val="18"/>
                <w:szCs w:val="18"/>
              </w:rPr>
              <w:t>Manufacturing (downstream)</w:t>
            </w:r>
            <w:r w:rsidRPr="00B46883">
              <w:rPr>
                <w:rFonts w:eastAsia="FangSong_GB2312" w:cs="FangSong_GB2312" w:hint="eastAsia"/>
                <w:color w:val="0000FF"/>
                <w:sz w:val="18"/>
                <w:szCs w:val="18"/>
              </w:rPr>
              <w:t>：制造（下游）</w:t>
            </w:r>
          </w:p>
          <w:p w:rsidR="00C81B46" w:rsidRPr="00B46883" w:rsidRDefault="00C81B46" w:rsidP="00484E57">
            <w:pPr>
              <w:numPr>
                <w:ilvl w:val="0"/>
                <w:numId w:val="27"/>
              </w:numPr>
              <w:adjustRightInd w:val="0"/>
              <w:snapToGrid w:val="0"/>
              <w:spacing w:after="0" w:line="240" w:lineRule="auto"/>
              <w:rPr>
                <w:rFonts w:eastAsia="FangSong_GB2312"/>
                <w:color w:val="0000FF"/>
                <w:sz w:val="18"/>
                <w:szCs w:val="18"/>
              </w:rPr>
            </w:pPr>
            <w:r w:rsidRPr="00B46883">
              <w:rPr>
                <w:rFonts w:eastAsia="FangSong_GB2312" w:cs="FangSong_GB2312" w:hint="eastAsia"/>
                <w:color w:val="0000FF"/>
                <w:sz w:val="18"/>
                <w:szCs w:val="18"/>
              </w:rPr>
              <w:t>优势：低成本（制造企业）、计算机基础技术（服务企业）</w:t>
            </w:r>
          </w:p>
          <w:p w:rsidR="00C81B46" w:rsidRPr="00B46883" w:rsidRDefault="00C81B46" w:rsidP="00484E57">
            <w:pPr>
              <w:numPr>
                <w:ilvl w:val="0"/>
                <w:numId w:val="27"/>
              </w:numPr>
              <w:adjustRightInd w:val="0"/>
              <w:snapToGrid w:val="0"/>
              <w:spacing w:after="0" w:line="240" w:lineRule="auto"/>
              <w:rPr>
                <w:rFonts w:eastAsia="FangSong_GB2312"/>
                <w:color w:val="0000FF"/>
                <w:sz w:val="18"/>
                <w:szCs w:val="18"/>
              </w:rPr>
            </w:pPr>
            <w:r w:rsidRPr="00B46883">
              <w:rPr>
                <w:rFonts w:eastAsia="FangSong_GB2312" w:cs="FangSong_GB2312" w:hint="eastAsia"/>
                <w:color w:val="0000FF"/>
                <w:sz w:val="18"/>
                <w:szCs w:val="18"/>
              </w:rPr>
              <w:t>优势来源：原材料和劳动力资源；（制造企业）；技术人才后备力量（服务企业）</w:t>
            </w:r>
          </w:p>
        </w:tc>
        <w:tc>
          <w:tcPr>
            <w:tcW w:w="3400"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B46883" w:rsidRDefault="00C81B46" w:rsidP="003D6EC9">
            <w:pPr>
              <w:adjustRightInd w:val="0"/>
              <w:snapToGrid w:val="0"/>
              <w:rPr>
                <w:rFonts w:eastAsia="FangSong_GB2312"/>
                <w:color w:val="0000FF"/>
                <w:sz w:val="18"/>
                <w:szCs w:val="18"/>
              </w:rPr>
            </w:pPr>
            <w:r w:rsidRPr="00B46883">
              <w:rPr>
                <w:rFonts w:eastAsia="FangSong_GB2312"/>
                <w:color w:val="0000FF"/>
                <w:sz w:val="18"/>
                <w:szCs w:val="18"/>
              </w:rPr>
              <w:t>Process innovation/</w:t>
            </w:r>
            <w:r w:rsidRPr="00B46883">
              <w:rPr>
                <w:rFonts w:eastAsia="FangSong_GB2312" w:cs="FangSong_GB2312" w:hint="eastAsia"/>
                <w:color w:val="0000FF"/>
                <w:sz w:val="18"/>
                <w:szCs w:val="18"/>
              </w:rPr>
              <w:t>过程创新</w:t>
            </w:r>
            <w:r>
              <w:rPr>
                <w:rFonts w:eastAsia="FangSong_GB2312" w:cs="FangSong_GB2312" w:hint="eastAsia"/>
                <w:color w:val="0000FF"/>
                <w:sz w:val="18"/>
                <w:szCs w:val="18"/>
              </w:rPr>
              <w:t>：</w:t>
            </w:r>
            <w:r w:rsidRPr="00B46883">
              <w:rPr>
                <w:rFonts w:eastAsia="FangSong_GB2312" w:cs="FangSong_GB2312" w:hint="eastAsia"/>
                <w:color w:val="0000FF"/>
                <w:sz w:val="18"/>
                <w:szCs w:val="18"/>
              </w:rPr>
              <w:t>帮别人创新的过程中不断改进自身的技术过程。</w:t>
            </w:r>
          </w:p>
          <w:p w:rsidR="00C81B46" w:rsidRPr="00B46883" w:rsidRDefault="00C81B46" w:rsidP="00484E57">
            <w:pPr>
              <w:numPr>
                <w:ilvl w:val="0"/>
                <w:numId w:val="27"/>
              </w:numPr>
              <w:adjustRightInd w:val="0"/>
              <w:snapToGrid w:val="0"/>
              <w:spacing w:after="0" w:line="240" w:lineRule="auto"/>
              <w:rPr>
                <w:rFonts w:eastAsia="FangSong_GB2312"/>
                <w:color w:val="0000FF"/>
                <w:sz w:val="18"/>
                <w:szCs w:val="18"/>
              </w:rPr>
            </w:pPr>
            <w:r w:rsidRPr="00B46883">
              <w:rPr>
                <w:rFonts w:eastAsia="FangSong_GB2312" w:cs="FangSong_GB2312" w:hint="eastAsia"/>
                <w:color w:val="0000FF"/>
                <w:sz w:val="18"/>
                <w:szCs w:val="18"/>
              </w:rPr>
              <w:t>优势：低成本</w:t>
            </w:r>
            <w:r>
              <w:rPr>
                <w:rFonts w:eastAsia="FangSong_GB2312"/>
                <w:color w:val="0000FF"/>
                <w:sz w:val="18"/>
                <w:szCs w:val="18"/>
              </w:rPr>
              <w:t>+</w:t>
            </w:r>
            <w:r w:rsidRPr="00B46883">
              <w:rPr>
                <w:rFonts w:eastAsia="FangSong_GB2312" w:cs="FangSong_GB2312" w:hint="eastAsia"/>
                <w:color w:val="0000FF"/>
                <w:sz w:val="18"/>
                <w:szCs w:val="18"/>
              </w:rPr>
              <w:t>高效率</w:t>
            </w:r>
          </w:p>
          <w:p w:rsidR="00C81B46" w:rsidRPr="00B46883" w:rsidRDefault="00C81B46" w:rsidP="00484E57">
            <w:pPr>
              <w:numPr>
                <w:ilvl w:val="0"/>
                <w:numId w:val="27"/>
              </w:numPr>
              <w:adjustRightInd w:val="0"/>
              <w:snapToGrid w:val="0"/>
              <w:spacing w:after="0" w:line="240" w:lineRule="auto"/>
              <w:rPr>
                <w:rFonts w:eastAsia="FangSong_GB2312"/>
                <w:color w:val="0000FF"/>
                <w:sz w:val="18"/>
                <w:szCs w:val="18"/>
              </w:rPr>
            </w:pPr>
            <w:r w:rsidRPr="00B46883">
              <w:rPr>
                <w:rFonts w:eastAsia="FangSong_GB2312" w:cs="FangSong_GB2312" w:hint="eastAsia"/>
                <w:color w:val="0000FF"/>
                <w:sz w:val="18"/>
                <w:szCs w:val="18"/>
              </w:rPr>
              <w:t>优势来源：劳动力资源</w:t>
            </w:r>
            <w:r w:rsidRPr="00B46883">
              <w:rPr>
                <w:rFonts w:eastAsia="FangSong_GB2312"/>
                <w:color w:val="0000FF"/>
                <w:sz w:val="18"/>
                <w:szCs w:val="18"/>
              </w:rPr>
              <w:t>+</w:t>
            </w:r>
            <w:r w:rsidRPr="00B46883">
              <w:rPr>
                <w:rFonts w:eastAsia="FangSong_GB2312" w:cs="FangSong_GB2312" w:hint="eastAsia"/>
                <w:color w:val="0000FF"/>
                <w:sz w:val="18"/>
                <w:szCs w:val="18"/>
              </w:rPr>
              <w:t>下游过程</w:t>
            </w:r>
            <w:r w:rsidRPr="00B46883">
              <w:rPr>
                <w:rFonts w:eastAsia="FangSong_GB2312"/>
                <w:color w:val="0000FF"/>
                <w:sz w:val="18"/>
                <w:szCs w:val="18"/>
              </w:rPr>
              <w:t>/</w:t>
            </w:r>
            <w:r w:rsidRPr="00B46883">
              <w:rPr>
                <w:rFonts w:eastAsia="FangSong_GB2312" w:cs="FangSong_GB2312" w:hint="eastAsia"/>
                <w:color w:val="0000FF"/>
                <w:sz w:val="18"/>
                <w:szCs w:val="18"/>
              </w:rPr>
              <w:t>技术（制造企业）；技术骨干队伍</w:t>
            </w:r>
            <w:r w:rsidRPr="00B46883">
              <w:rPr>
                <w:rFonts w:eastAsia="FangSong_GB2312"/>
                <w:color w:val="0000FF"/>
                <w:sz w:val="18"/>
                <w:szCs w:val="18"/>
              </w:rPr>
              <w:t>+</w:t>
            </w:r>
            <w:r w:rsidRPr="00B46883">
              <w:rPr>
                <w:rFonts w:eastAsia="FangSong_GB2312" w:cs="FangSong_GB2312" w:hint="eastAsia"/>
                <w:color w:val="0000FF"/>
                <w:sz w:val="18"/>
                <w:szCs w:val="18"/>
              </w:rPr>
              <w:t>国外市场人脉关系（服务企业）</w:t>
            </w:r>
          </w:p>
        </w:tc>
        <w:tc>
          <w:tcPr>
            <w:tcW w:w="3400"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B46883" w:rsidRDefault="00C81B46" w:rsidP="003D6EC9">
            <w:pPr>
              <w:adjustRightInd w:val="0"/>
              <w:snapToGrid w:val="0"/>
              <w:rPr>
                <w:rFonts w:eastAsia="FangSong_GB2312"/>
                <w:color w:val="0000FF"/>
                <w:sz w:val="18"/>
                <w:szCs w:val="18"/>
              </w:rPr>
            </w:pPr>
            <w:r w:rsidRPr="00B46883">
              <w:rPr>
                <w:rFonts w:eastAsia="FangSong_GB2312"/>
                <w:color w:val="0000FF"/>
                <w:sz w:val="18"/>
                <w:szCs w:val="18"/>
              </w:rPr>
              <w:t>Product and process innovation (upstream)/</w:t>
            </w:r>
            <w:r w:rsidRPr="00B46883">
              <w:rPr>
                <w:rFonts w:eastAsia="FangSong_GB2312" w:cs="FangSong_GB2312" w:hint="eastAsia"/>
                <w:color w:val="0000FF"/>
                <w:sz w:val="18"/>
                <w:szCs w:val="18"/>
              </w:rPr>
              <w:t>产品和过程创新（上游）</w:t>
            </w:r>
          </w:p>
          <w:p w:rsidR="00C81B46" w:rsidRPr="00B46883" w:rsidRDefault="00C81B46" w:rsidP="00484E57">
            <w:pPr>
              <w:numPr>
                <w:ilvl w:val="0"/>
                <w:numId w:val="28"/>
              </w:numPr>
              <w:adjustRightInd w:val="0"/>
              <w:snapToGrid w:val="0"/>
              <w:spacing w:after="0" w:line="240" w:lineRule="auto"/>
              <w:rPr>
                <w:rFonts w:eastAsia="FangSong_GB2312"/>
                <w:color w:val="0000FF"/>
                <w:sz w:val="18"/>
                <w:szCs w:val="18"/>
              </w:rPr>
            </w:pPr>
            <w:r w:rsidRPr="00B46883">
              <w:rPr>
                <w:rFonts w:eastAsia="FangSong_GB2312" w:cs="FangSong_GB2312" w:hint="eastAsia"/>
                <w:color w:val="0000FF"/>
                <w:sz w:val="18"/>
                <w:szCs w:val="18"/>
              </w:rPr>
              <w:t>优势：高效率</w:t>
            </w:r>
            <w:r>
              <w:rPr>
                <w:rFonts w:eastAsia="FangSong_GB2312"/>
                <w:color w:val="0000FF"/>
                <w:sz w:val="18"/>
                <w:szCs w:val="18"/>
              </w:rPr>
              <w:t>+</w:t>
            </w:r>
            <w:r w:rsidRPr="00B46883">
              <w:rPr>
                <w:rFonts w:eastAsia="FangSong_GB2312" w:cs="FangSong_GB2312" w:hint="eastAsia"/>
                <w:color w:val="0000FF"/>
                <w:sz w:val="18"/>
                <w:szCs w:val="18"/>
              </w:rPr>
              <w:t>高质量</w:t>
            </w:r>
            <w:r>
              <w:rPr>
                <w:rFonts w:eastAsia="FangSong_GB2312"/>
                <w:color w:val="0000FF"/>
                <w:sz w:val="18"/>
                <w:szCs w:val="18"/>
              </w:rPr>
              <w:t>+</w:t>
            </w:r>
            <w:r w:rsidRPr="00B46883">
              <w:rPr>
                <w:rFonts w:eastAsia="FangSong_GB2312" w:cs="FangSong_GB2312" w:hint="eastAsia"/>
                <w:color w:val="0000FF"/>
                <w:sz w:val="18"/>
                <w:szCs w:val="18"/>
              </w:rPr>
              <w:t>合作创新</w:t>
            </w:r>
          </w:p>
          <w:p w:rsidR="00C81B46" w:rsidRPr="00B46883" w:rsidRDefault="00C81B46" w:rsidP="00484E57">
            <w:pPr>
              <w:numPr>
                <w:ilvl w:val="0"/>
                <w:numId w:val="28"/>
              </w:numPr>
              <w:adjustRightInd w:val="0"/>
              <w:snapToGrid w:val="0"/>
              <w:spacing w:after="0" w:line="240" w:lineRule="auto"/>
              <w:rPr>
                <w:rFonts w:eastAsia="FangSong_GB2312"/>
                <w:color w:val="0000FF"/>
                <w:sz w:val="18"/>
                <w:szCs w:val="18"/>
              </w:rPr>
            </w:pPr>
            <w:r w:rsidRPr="00B46883">
              <w:rPr>
                <w:rFonts w:eastAsia="FangSong_GB2312" w:cs="FangSong_GB2312" w:hint="eastAsia"/>
                <w:color w:val="0000FF"/>
                <w:sz w:val="18"/>
                <w:szCs w:val="18"/>
              </w:rPr>
              <w:t>优势来源：下游经验</w:t>
            </w:r>
            <w:r w:rsidRPr="00B46883">
              <w:rPr>
                <w:rFonts w:eastAsia="FangSong_GB2312"/>
                <w:color w:val="0000FF"/>
                <w:sz w:val="18"/>
                <w:szCs w:val="18"/>
              </w:rPr>
              <w:t>+</w:t>
            </w:r>
            <w:r w:rsidRPr="00B46883">
              <w:rPr>
                <w:rFonts w:eastAsia="FangSong_GB2312" w:cs="FangSong_GB2312" w:hint="eastAsia"/>
                <w:color w:val="0000FF"/>
                <w:sz w:val="18"/>
                <w:szCs w:val="18"/>
              </w:rPr>
              <w:t>上游过程</w:t>
            </w:r>
            <w:r w:rsidRPr="00B46883">
              <w:rPr>
                <w:rFonts w:eastAsia="FangSong_GB2312"/>
                <w:color w:val="0000FF"/>
                <w:sz w:val="18"/>
                <w:szCs w:val="18"/>
              </w:rPr>
              <w:t>/</w:t>
            </w:r>
            <w:r w:rsidRPr="00B46883">
              <w:rPr>
                <w:rFonts w:eastAsia="FangSong_GB2312" w:cs="FangSong_GB2312" w:hint="eastAsia"/>
                <w:color w:val="0000FF"/>
                <w:sz w:val="18"/>
                <w:szCs w:val="18"/>
              </w:rPr>
              <w:t>技术</w:t>
            </w:r>
            <w:r w:rsidRPr="00B46883">
              <w:rPr>
                <w:rFonts w:eastAsia="FangSong_GB2312"/>
                <w:color w:val="0000FF"/>
                <w:sz w:val="18"/>
                <w:szCs w:val="18"/>
              </w:rPr>
              <w:t>/</w:t>
            </w:r>
            <w:r w:rsidRPr="00B46883">
              <w:rPr>
                <w:rFonts w:eastAsia="FangSong_GB2312" w:cs="FangSong_GB2312" w:hint="eastAsia"/>
                <w:color w:val="0000FF"/>
                <w:sz w:val="18"/>
                <w:szCs w:val="18"/>
              </w:rPr>
              <w:t>产品创新（服务企业）</w:t>
            </w:r>
          </w:p>
        </w:tc>
      </w:tr>
      <w:tr w:rsidR="00C81B46" w:rsidRPr="00C43E11" w:rsidTr="003D6EC9">
        <w:trPr>
          <w:trHeight w:val="215"/>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754ACC" w:rsidRDefault="00C81B46" w:rsidP="003D6EC9">
            <w:pPr>
              <w:adjustRightInd w:val="0"/>
              <w:snapToGrid w:val="0"/>
              <w:rPr>
                <w:rFonts w:eastAsia="FangSong_GB2312"/>
                <w:sz w:val="18"/>
                <w:szCs w:val="18"/>
              </w:rPr>
            </w:pPr>
            <w:r>
              <w:rPr>
                <w:rFonts w:eastAsia="FangSong_GB2312"/>
                <w:sz w:val="18"/>
                <w:szCs w:val="18"/>
              </w:rPr>
              <w:t>Q1</w:t>
            </w:r>
            <w:r>
              <w:rPr>
                <w:rFonts w:eastAsia="FangSong_GB2312" w:cs="FangSong_GB2312" w:hint="eastAsia"/>
                <w:sz w:val="18"/>
                <w:szCs w:val="18"/>
              </w:rPr>
              <w:t>：您对各阶段的“竞争优势”和“优势来源”有哪些不同的理解和体会？</w:t>
            </w:r>
            <w:r w:rsidRPr="00754ACC">
              <w:rPr>
                <w:rFonts w:eastAsia="FangSong_GB2312"/>
                <w:sz w:val="18"/>
                <w:szCs w:val="18"/>
              </w:rPr>
              <w:t xml:space="preserve"> </w:t>
            </w:r>
          </w:p>
        </w:tc>
      </w:tr>
      <w:tr w:rsidR="00C81B46" w:rsidRPr="00C43E11" w:rsidTr="003D6EC9">
        <w:trPr>
          <w:trHeight w:val="265"/>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b/>
                <w:bCs/>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Pr>
                <w:rFonts w:eastAsia="FangSong_GB2312"/>
                <w:sz w:val="18"/>
                <w:szCs w:val="18"/>
              </w:rPr>
              <w:t>Q2</w:t>
            </w:r>
            <w:r>
              <w:rPr>
                <w:rFonts w:eastAsia="FangSong_GB2312" w:cs="FangSong_GB2312" w:hint="eastAsia"/>
                <w:sz w:val="18"/>
                <w:szCs w:val="18"/>
              </w:rPr>
              <w:t>：</w:t>
            </w:r>
            <w:r w:rsidRPr="00C43E11">
              <w:rPr>
                <w:rFonts w:eastAsia="FangSong_GB2312" w:cs="FangSong_GB2312" w:hint="eastAsia"/>
                <w:sz w:val="18"/>
                <w:szCs w:val="18"/>
              </w:rPr>
              <w:t>举例说明</w:t>
            </w:r>
            <w:r w:rsidRPr="00C43E11">
              <w:rPr>
                <w:rFonts w:eastAsia="FangSong_GB2312"/>
                <w:sz w:val="18"/>
                <w:szCs w:val="18"/>
              </w:rPr>
              <w:t>“</w:t>
            </w:r>
            <w:r>
              <w:rPr>
                <w:rFonts w:eastAsia="FangSong_GB2312" w:cs="FangSong_GB2312" w:hint="eastAsia"/>
                <w:sz w:val="18"/>
                <w:szCs w:val="18"/>
              </w:rPr>
              <w:t>竞争优势</w:t>
            </w:r>
            <w:r w:rsidRPr="00C43E11">
              <w:rPr>
                <w:rFonts w:eastAsia="FangSong_GB2312"/>
                <w:sz w:val="18"/>
                <w:szCs w:val="18"/>
              </w:rPr>
              <w:t>”</w:t>
            </w:r>
            <w:r w:rsidRPr="00C43E11">
              <w:rPr>
                <w:rFonts w:eastAsia="FangSong_GB2312" w:cs="FangSong_GB2312" w:hint="eastAsia"/>
                <w:sz w:val="18"/>
                <w:szCs w:val="18"/>
              </w:rPr>
              <w:t>的改变过程对</w:t>
            </w:r>
            <w:r>
              <w:rPr>
                <w:rFonts w:eastAsia="FangSong_GB2312" w:cs="FangSong_GB2312" w:hint="eastAsia"/>
                <w:sz w:val="18"/>
                <w:szCs w:val="18"/>
              </w:rPr>
              <w:t>企业和</w:t>
            </w:r>
            <w:r w:rsidRPr="00C43E11">
              <w:rPr>
                <w:rFonts w:eastAsia="FangSong_GB2312" w:cs="FangSong_GB2312" w:hint="eastAsia"/>
                <w:sz w:val="18"/>
                <w:szCs w:val="18"/>
              </w:rPr>
              <w:t>个人有哪些影响</w:t>
            </w:r>
            <w:r>
              <w:rPr>
                <w:rFonts w:eastAsia="FangSong_GB2312" w:cs="FangSong_GB2312" w:hint="eastAsia"/>
                <w:sz w:val="18"/>
                <w:szCs w:val="18"/>
              </w:rPr>
              <w:t>？典型的例子有哪些？</w:t>
            </w:r>
          </w:p>
        </w:tc>
      </w:tr>
      <w:tr w:rsidR="00C81B46" w:rsidRPr="00C43E11" w:rsidTr="003D6EC9">
        <w:trPr>
          <w:trHeight w:val="38"/>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b/>
                <w:bCs/>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C905BD" w:rsidRDefault="00C81B46" w:rsidP="003D6EC9">
            <w:pPr>
              <w:adjustRightInd w:val="0"/>
              <w:snapToGrid w:val="0"/>
              <w:rPr>
                <w:rFonts w:eastAsia="FangSong_GB2312"/>
                <w:sz w:val="18"/>
                <w:szCs w:val="18"/>
              </w:rPr>
            </w:pPr>
            <w:r>
              <w:rPr>
                <w:rFonts w:eastAsia="FangSong_GB2312"/>
                <w:sz w:val="18"/>
                <w:szCs w:val="18"/>
              </w:rPr>
              <w:t>Q3</w:t>
            </w:r>
            <w:r>
              <w:rPr>
                <w:rFonts w:eastAsia="FangSong_GB2312" w:cs="FangSong_GB2312" w:hint="eastAsia"/>
                <w:sz w:val="18"/>
                <w:szCs w:val="18"/>
              </w:rPr>
              <w:t>：服务外包企业和企业领导者在各阶段有哪些不同的决策和做法？产生了哪些具体的结果？请举例。</w:t>
            </w:r>
          </w:p>
        </w:tc>
      </w:tr>
      <w:tr w:rsidR="00C81B46" w:rsidRPr="00C43E11" w:rsidTr="003D6EC9">
        <w:trPr>
          <w:trHeight w:val="152"/>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val="restart"/>
            <w:tcBorders>
              <w:top w:val="single" w:sz="8" w:space="0" w:color="FFFFFF"/>
              <w:left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sidRPr="00C43E11">
              <w:rPr>
                <w:rFonts w:eastAsia="FangSong_GB2312"/>
                <w:sz w:val="18"/>
                <w:szCs w:val="18"/>
              </w:rPr>
              <w:t>Institutional capital</w:t>
            </w:r>
          </w:p>
          <w:p w:rsidR="00C81B46" w:rsidRPr="00C43E11" w:rsidRDefault="00C81B46" w:rsidP="003D6EC9">
            <w:pPr>
              <w:adjustRightInd w:val="0"/>
              <w:snapToGrid w:val="0"/>
              <w:rPr>
                <w:rFonts w:eastAsia="FangSong_GB2312"/>
                <w:sz w:val="18"/>
                <w:szCs w:val="18"/>
              </w:rPr>
            </w:pPr>
            <w:r w:rsidRPr="00C43E11">
              <w:rPr>
                <w:rFonts w:eastAsia="FangSong_GB2312"/>
                <w:sz w:val="18"/>
                <w:szCs w:val="18"/>
              </w:rPr>
              <w:t>Relational assets (government relations, official visits, awards, etc.)/</w:t>
            </w:r>
            <w:r>
              <w:rPr>
                <w:rFonts w:eastAsia="FangSong_GB2312" w:cs="FangSong_GB2312" w:hint="eastAsia"/>
                <w:sz w:val="18"/>
                <w:szCs w:val="18"/>
              </w:rPr>
              <w:t>政府关系：基于政府在</w:t>
            </w:r>
            <w:r w:rsidRPr="0017564A">
              <w:rPr>
                <w:rFonts w:eastAsia="FangSong_GB2312" w:cs="FangSong_GB2312" w:hint="eastAsia"/>
                <w:color w:val="FF0000"/>
                <w:sz w:val="18"/>
                <w:szCs w:val="18"/>
              </w:rPr>
              <w:t>政策导向和资源激励</w:t>
            </w:r>
            <w:r>
              <w:rPr>
                <w:rFonts w:eastAsia="FangSong_GB2312" w:cs="FangSong_GB2312" w:hint="eastAsia"/>
                <w:sz w:val="18"/>
                <w:szCs w:val="18"/>
              </w:rPr>
              <w:t>等方面发挥的不同作用，企业在不同阶段</w:t>
            </w:r>
            <w:r w:rsidRPr="0017564A">
              <w:rPr>
                <w:rFonts w:eastAsia="FangSong_GB2312" w:cs="FangSong_GB2312" w:hint="eastAsia"/>
                <w:color w:val="FF0000"/>
                <w:sz w:val="18"/>
                <w:szCs w:val="18"/>
              </w:rPr>
              <w:t>处理政企关系</w:t>
            </w:r>
            <w:r>
              <w:rPr>
                <w:rFonts w:eastAsia="FangSong_GB2312" w:cs="FangSong_GB2312" w:hint="eastAsia"/>
                <w:color w:val="FF0000"/>
                <w:sz w:val="18"/>
                <w:szCs w:val="18"/>
              </w:rPr>
              <w:t>的做法</w:t>
            </w:r>
            <w:r>
              <w:rPr>
                <w:rFonts w:eastAsia="FangSong_GB2312" w:cs="FangSong_GB2312" w:hint="eastAsia"/>
                <w:sz w:val="18"/>
                <w:szCs w:val="18"/>
              </w:rPr>
              <w:t>也发生了相应的变化。</w:t>
            </w:r>
          </w:p>
        </w:tc>
        <w:tc>
          <w:tcPr>
            <w:tcW w:w="3400" w:type="dxa"/>
            <w:gridSpan w:val="2"/>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7A7135" w:rsidRDefault="00C81B46" w:rsidP="003D6EC9">
            <w:pPr>
              <w:adjustRightInd w:val="0"/>
              <w:snapToGrid w:val="0"/>
              <w:rPr>
                <w:rFonts w:eastAsia="FangSong_GB2312"/>
                <w:color w:val="0000FF"/>
                <w:sz w:val="18"/>
                <w:szCs w:val="18"/>
              </w:rPr>
            </w:pPr>
            <w:r w:rsidRPr="007A7135">
              <w:rPr>
                <w:rFonts w:eastAsia="FangSong_GB2312"/>
                <w:color w:val="0000FF"/>
                <w:sz w:val="18"/>
                <w:szCs w:val="18"/>
              </w:rPr>
              <w:t>Ad-hoc (opportunistic)/</w:t>
            </w:r>
            <w:r w:rsidRPr="007A7135">
              <w:rPr>
                <w:rFonts w:eastAsia="FangSong_GB2312" w:cs="FangSong_GB2312" w:hint="eastAsia"/>
                <w:color w:val="0000FF"/>
                <w:sz w:val="18"/>
                <w:szCs w:val="18"/>
              </w:rPr>
              <w:t>随机</w:t>
            </w:r>
          </w:p>
          <w:p w:rsidR="00C81B46" w:rsidRPr="007A7135" w:rsidRDefault="00C81B46" w:rsidP="00484E57">
            <w:pPr>
              <w:numPr>
                <w:ilvl w:val="0"/>
                <w:numId w:val="29"/>
              </w:numPr>
              <w:adjustRightInd w:val="0"/>
              <w:snapToGrid w:val="0"/>
              <w:spacing w:after="0" w:line="240" w:lineRule="auto"/>
              <w:rPr>
                <w:rFonts w:eastAsia="FangSong_GB2312"/>
                <w:color w:val="0000FF"/>
                <w:sz w:val="18"/>
                <w:szCs w:val="18"/>
              </w:rPr>
            </w:pPr>
            <w:r w:rsidRPr="007A7135">
              <w:rPr>
                <w:rFonts w:eastAsia="FangSong_GB2312" w:cs="FangSong_GB2312" w:hint="eastAsia"/>
                <w:color w:val="0000FF"/>
                <w:sz w:val="18"/>
                <w:szCs w:val="18"/>
              </w:rPr>
              <w:t>政府有政策导向，但没有资源激励</w:t>
            </w:r>
          </w:p>
          <w:p w:rsidR="00C81B46" w:rsidRPr="007A7135" w:rsidRDefault="00C81B46" w:rsidP="00484E57">
            <w:pPr>
              <w:numPr>
                <w:ilvl w:val="0"/>
                <w:numId w:val="29"/>
              </w:numPr>
              <w:adjustRightInd w:val="0"/>
              <w:snapToGrid w:val="0"/>
              <w:spacing w:after="0" w:line="240" w:lineRule="auto"/>
              <w:rPr>
                <w:rFonts w:eastAsia="FangSong_GB2312"/>
                <w:color w:val="0000FF"/>
                <w:sz w:val="18"/>
                <w:szCs w:val="18"/>
              </w:rPr>
            </w:pPr>
            <w:r w:rsidRPr="007A7135">
              <w:rPr>
                <w:rFonts w:eastAsia="FangSong_GB2312" w:cs="FangSong_GB2312" w:hint="eastAsia"/>
                <w:color w:val="0000FF"/>
                <w:sz w:val="18"/>
                <w:szCs w:val="18"/>
              </w:rPr>
              <w:t>与政府拉关系没有用</w:t>
            </w:r>
          </w:p>
        </w:tc>
        <w:tc>
          <w:tcPr>
            <w:tcW w:w="3400"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7A7135" w:rsidRDefault="00C81B46" w:rsidP="003D6EC9">
            <w:pPr>
              <w:adjustRightInd w:val="0"/>
              <w:snapToGrid w:val="0"/>
              <w:rPr>
                <w:rFonts w:eastAsia="FangSong_GB2312"/>
                <w:color w:val="0000FF"/>
                <w:sz w:val="18"/>
                <w:szCs w:val="18"/>
              </w:rPr>
            </w:pPr>
            <w:r w:rsidRPr="007A7135">
              <w:rPr>
                <w:rFonts w:eastAsia="FangSong_GB2312"/>
                <w:color w:val="0000FF"/>
                <w:sz w:val="18"/>
                <w:szCs w:val="18"/>
              </w:rPr>
              <w:t>Strategic (governmental support is considered a key resource)/</w:t>
            </w:r>
            <w:r w:rsidRPr="007A7135">
              <w:rPr>
                <w:rFonts w:eastAsia="FangSong_GB2312" w:cs="FangSong_GB2312" w:hint="eastAsia"/>
                <w:color w:val="0000FF"/>
                <w:sz w:val="18"/>
                <w:szCs w:val="18"/>
              </w:rPr>
              <w:t>战略（政府支持是关键资源）</w:t>
            </w:r>
          </w:p>
          <w:p w:rsidR="00C81B46" w:rsidRPr="007A7135" w:rsidRDefault="00C81B46" w:rsidP="00484E57">
            <w:pPr>
              <w:numPr>
                <w:ilvl w:val="0"/>
                <w:numId w:val="30"/>
              </w:numPr>
              <w:adjustRightInd w:val="0"/>
              <w:snapToGrid w:val="0"/>
              <w:spacing w:after="0" w:line="240" w:lineRule="auto"/>
              <w:rPr>
                <w:rFonts w:eastAsia="FangSong_GB2312"/>
                <w:color w:val="0000FF"/>
                <w:sz w:val="18"/>
                <w:szCs w:val="18"/>
              </w:rPr>
            </w:pPr>
            <w:r w:rsidRPr="007A7135">
              <w:rPr>
                <w:rFonts w:eastAsia="FangSong_GB2312" w:cs="FangSong_GB2312" w:hint="eastAsia"/>
                <w:color w:val="0000FF"/>
                <w:sz w:val="18"/>
                <w:szCs w:val="18"/>
              </w:rPr>
              <w:t>政府有政策导向，有资源激励</w:t>
            </w:r>
          </w:p>
          <w:p w:rsidR="00C81B46" w:rsidRPr="007A7135" w:rsidRDefault="00C81B46" w:rsidP="00484E57">
            <w:pPr>
              <w:numPr>
                <w:ilvl w:val="0"/>
                <w:numId w:val="30"/>
              </w:numPr>
              <w:adjustRightInd w:val="0"/>
              <w:snapToGrid w:val="0"/>
              <w:spacing w:after="0" w:line="240" w:lineRule="auto"/>
              <w:rPr>
                <w:rFonts w:eastAsia="FangSong_GB2312"/>
                <w:color w:val="0000FF"/>
                <w:sz w:val="18"/>
                <w:szCs w:val="18"/>
              </w:rPr>
            </w:pPr>
            <w:r w:rsidRPr="007A7135">
              <w:rPr>
                <w:rFonts w:eastAsia="FangSong_GB2312" w:cs="FangSong_GB2312" w:hint="eastAsia"/>
                <w:color w:val="0000FF"/>
                <w:sz w:val="18"/>
                <w:szCs w:val="18"/>
              </w:rPr>
              <w:t>企业基于政策找资源</w:t>
            </w:r>
          </w:p>
        </w:tc>
        <w:tc>
          <w:tcPr>
            <w:tcW w:w="3400"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7A7135" w:rsidRDefault="00C81B46" w:rsidP="003D6EC9">
            <w:pPr>
              <w:adjustRightInd w:val="0"/>
              <w:snapToGrid w:val="0"/>
              <w:rPr>
                <w:rFonts w:eastAsia="FangSong_GB2312"/>
                <w:color w:val="0000FF"/>
                <w:sz w:val="18"/>
                <w:szCs w:val="18"/>
              </w:rPr>
            </w:pPr>
            <w:r w:rsidRPr="007A7135">
              <w:rPr>
                <w:rFonts w:eastAsia="FangSong_GB2312"/>
                <w:color w:val="0000FF"/>
                <w:sz w:val="18"/>
                <w:szCs w:val="18"/>
              </w:rPr>
              <w:t>Proactive (companies seek to influence the government)</w:t>
            </w:r>
            <w:r w:rsidRPr="007A7135">
              <w:rPr>
                <w:rFonts w:eastAsia="FangSong_GB2312" w:cs="FangSong_GB2312" w:hint="eastAsia"/>
                <w:color w:val="0000FF"/>
                <w:sz w:val="18"/>
                <w:szCs w:val="18"/>
              </w:rPr>
              <w:t>主动（企业寻求对政府产生影响）</w:t>
            </w:r>
          </w:p>
          <w:p w:rsidR="00C81B46" w:rsidRPr="007A7135" w:rsidRDefault="00C81B46" w:rsidP="00484E57">
            <w:pPr>
              <w:numPr>
                <w:ilvl w:val="0"/>
                <w:numId w:val="29"/>
              </w:numPr>
              <w:adjustRightInd w:val="0"/>
              <w:snapToGrid w:val="0"/>
              <w:spacing w:after="0" w:line="240" w:lineRule="auto"/>
              <w:rPr>
                <w:rFonts w:eastAsia="FangSong_GB2312"/>
                <w:color w:val="0000FF"/>
                <w:sz w:val="18"/>
                <w:szCs w:val="18"/>
              </w:rPr>
            </w:pPr>
            <w:r w:rsidRPr="007A7135">
              <w:rPr>
                <w:rFonts w:eastAsia="FangSong_GB2312" w:cs="FangSong_GB2312" w:hint="eastAsia"/>
                <w:color w:val="0000FF"/>
                <w:sz w:val="18"/>
                <w:szCs w:val="18"/>
              </w:rPr>
              <w:t>政府有政策导向，有资源激励</w:t>
            </w:r>
          </w:p>
          <w:p w:rsidR="00C81B46" w:rsidRPr="007A7135" w:rsidRDefault="00C81B46" w:rsidP="00484E57">
            <w:pPr>
              <w:numPr>
                <w:ilvl w:val="0"/>
                <w:numId w:val="29"/>
              </w:numPr>
              <w:adjustRightInd w:val="0"/>
              <w:snapToGrid w:val="0"/>
              <w:spacing w:after="0" w:line="240" w:lineRule="auto"/>
              <w:rPr>
                <w:rFonts w:eastAsia="FangSong_GB2312"/>
                <w:color w:val="0000FF"/>
                <w:sz w:val="18"/>
                <w:szCs w:val="18"/>
              </w:rPr>
            </w:pPr>
            <w:r w:rsidRPr="007A7135">
              <w:rPr>
                <w:rFonts w:eastAsia="FangSong_GB2312" w:cs="FangSong_GB2312" w:hint="eastAsia"/>
                <w:color w:val="0000FF"/>
                <w:sz w:val="18"/>
                <w:szCs w:val="18"/>
              </w:rPr>
              <w:t>企业希望对政策产生影响</w:t>
            </w:r>
          </w:p>
        </w:tc>
      </w:tr>
      <w:tr w:rsidR="00C81B46" w:rsidRPr="00C43E11" w:rsidTr="003D6EC9">
        <w:trPr>
          <w:trHeight w:val="387"/>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993080" w:rsidRDefault="00C81B46" w:rsidP="003D6EC9">
            <w:pPr>
              <w:adjustRightInd w:val="0"/>
              <w:snapToGrid w:val="0"/>
              <w:rPr>
                <w:rFonts w:eastAsia="FangSong_GB2312"/>
                <w:color w:val="0000FF"/>
                <w:sz w:val="18"/>
                <w:szCs w:val="18"/>
              </w:rPr>
            </w:pPr>
            <w:r>
              <w:rPr>
                <w:rFonts w:eastAsia="FangSong_GB2312"/>
                <w:sz w:val="18"/>
                <w:szCs w:val="18"/>
              </w:rPr>
              <w:t>Q1</w:t>
            </w:r>
            <w:r>
              <w:rPr>
                <w:rFonts w:eastAsia="FangSong_GB2312" w:cs="FangSong_GB2312" w:hint="eastAsia"/>
                <w:sz w:val="18"/>
                <w:szCs w:val="18"/>
              </w:rPr>
              <w:t>：您认为企业在各阶段与政府的关系有哪些不同？企业如何处理与政府的关系？</w:t>
            </w:r>
            <w:r w:rsidRPr="00993080">
              <w:rPr>
                <w:rFonts w:eastAsia="FangSong_GB2312"/>
                <w:color w:val="0000FF"/>
                <w:sz w:val="18"/>
                <w:szCs w:val="18"/>
              </w:rPr>
              <w:t xml:space="preserve"> </w:t>
            </w:r>
          </w:p>
        </w:tc>
      </w:tr>
      <w:tr w:rsidR="00C81B46" w:rsidRPr="00C43E11" w:rsidTr="003D6EC9">
        <w:trPr>
          <w:trHeight w:val="729"/>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b/>
                <w:bCs/>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Default="00C81B46" w:rsidP="003D6EC9">
            <w:pPr>
              <w:adjustRightInd w:val="0"/>
              <w:snapToGrid w:val="0"/>
              <w:rPr>
                <w:rFonts w:eastAsia="FangSong_GB2312"/>
                <w:sz w:val="18"/>
                <w:szCs w:val="18"/>
              </w:rPr>
            </w:pPr>
            <w:r>
              <w:rPr>
                <w:rFonts w:eastAsia="FangSong_GB2312"/>
                <w:sz w:val="18"/>
                <w:szCs w:val="18"/>
              </w:rPr>
              <w:t>Q2</w:t>
            </w:r>
            <w:r>
              <w:rPr>
                <w:rFonts w:eastAsia="FangSong_GB2312" w:cs="FangSong_GB2312" w:hint="eastAsia"/>
                <w:sz w:val="18"/>
                <w:szCs w:val="18"/>
              </w:rPr>
              <w:t>：</w:t>
            </w:r>
            <w:r w:rsidRPr="00C43E11">
              <w:rPr>
                <w:rFonts w:eastAsia="FangSong_GB2312"/>
                <w:sz w:val="18"/>
                <w:szCs w:val="18"/>
              </w:rPr>
              <w:t>“</w:t>
            </w:r>
            <w:r>
              <w:rPr>
                <w:rFonts w:eastAsia="FangSong_GB2312" w:cs="FangSong_GB2312" w:hint="eastAsia"/>
                <w:sz w:val="18"/>
                <w:szCs w:val="18"/>
              </w:rPr>
              <w:t>企业与政府的关系</w:t>
            </w:r>
            <w:r w:rsidRPr="00C43E11">
              <w:rPr>
                <w:rFonts w:eastAsia="FangSong_GB2312"/>
                <w:sz w:val="18"/>
                <w:szCs w:val="18"/>
              </w:rPr>
              <w:t>”</w:t>
            </w:r>
            <w:r>
              <w:rPr>
                <w:rFonts w:eastAsia="FangSong_GB2312" w:cs="FangSong_GB2312" w:hint="eastAsia"/>
                <w:sz w:val="18"/>
                <w:szCs w:val="18"/>
              </w:rPr>
              <w:t>在不同阶段对服务外包企业和企业领导者有哪些不同的影响？服务外包企业和企业领导者有哪些关键性改变？典型的例子有哪些？</w:t>
            </w:r>
          </w:p>
          <w:p w:rsidR="00C81B46" w:rsidRPr="00C43E11" w:rsidRDefault="00C81B46" w:rsidP="003D6EC9">
            <w:pPr>
              <w:adjustRightInd w:val="0"/>
              <w:snapToGrid w:val="0"/>
              <w:rPr>
                <w:rFonts w:eastAsia="FangSong_GB2312"/>
                <w:sz w:val="18"/>
                <w:szCs w:val="18"/>
              </w:rPr>
            </w:pPr>
            <w:r>
              <w:rPr>
                <w:rFonts w:eastAsia="FangSong_GB2312"/>
                <w:sz w:val="18"/>
                <w:szCs w:val="18"/>
              </w:rPr>
              <w:t>Q3</w:t>
            </w:r>
            <w:r>
              <w:rPr>
                <w:rFonts w:eastAsia="FangSong_GB2312" w:cs="FangSong_GB2312" w:hint="eastAsia"/>
                <w:sz w:val="18"/>
                <w:szCs w:val="18"/>
              </w:rPr>
              <w:t>：服务外包企业和企业领导者在各阶段有哪些不同的决策和做法？产生了哪些具体的结果？请举例。</w:t>
            </w:r>
          </w:p>
        </w:tc>
      </w:tr>
      <w:tr w:rsidR="00C81B46" w:rsidRPr="00C43E11" w:rsidTr="003D6EC9">
        <w:trPr>
          <w:trHeight w:val="729"/>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val="restart"/>
            <w:tcBorders>
              <w:top w:val="single" w:sz="8" w:space="0" w:color="FFFFFF"/>
              <w:left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sidRPr="00C43E11">
              <w:rPr>
                <w:rFonts w:eastAsia="FangSong_GB2312"/>
                <w:sz w:val="18"/>
                <w:szCs w:val="18"/>
              </w:rPr>
              <w:t>International experience/</w:t>
            </w:r>
            <w:r w:rsidRPr="00C43E11">
              <w:rPr>
                <w:rFonts w:eastAsia="FangSong_GB2312" w:cs="FangSong_GB2312" w:hint="eastAsia"/>
                <w:sz w:val="18"/>
                <w:szCs w:val="18"/>
              </w:rPr>
              <w:t>国际化经验：反应了企业</w:t>
            </w:r>
            <w:r>
              <w:rPr>
                <w:rFonts w:eastAsia="FangSong_GB2312" w:cs="FangSong_GB2312" w:hint="eastAsia"/>
                <w:sz w:val="18"/>
                <w:szCs w:val="18"/>
              </w:rPr>
              <w:t>在</w:t>
            </w:r>
            <w:r w:rsidRPr="0017564A">
              <w:rPr>
                <w:rFonts w:eastAsia="FangSong_GB2312" w:cs="FangSong_GB2312" w:hint="eastAsia"/>
                <w:color w:val="FF0000"/>
                <w:sz w:val="18"/>
                <w:szCs w:val="18"/>
              </w:rPr>
              <w:t>客户来源、创业技术来源和市场定位</w:t>
            </w:r>
            <w:r>
              <w:rPr>
                <w:rFonts w:eastAsia="FangSong_GB2312" w:cs="FangSong_GB2312" w:hint="eastAsia"/>
                <w:sz w:val="18"/>
                <w:szCs w:val="18"/>
              </w:rPr>
              <w:t>等方面发生了阶段性变化。</w:t>
            </w:r>
          </w:p>
        </w:tc>
        <w:tc>
          <w:tcPr>
            <w:tcW w:w="3400" w:type="dxa"/>
            <w:gridSpan w:val="2"/>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944012" w:rsidRDefault="00C81B46" w:rsidP="003D6EC9">
            <w:pPr>
              <w:adjustRightInd w:val="0"/>
              <w:snapToGrid w:val="0"/>
              <w:rPr>
                <w:rFonts w:eastAsia="FangSong_GB2312"/>
                <w:color w:val="0000FF"/>
                <w:sz w:val="18"/>
                <w:szCs w:val="18"/>
              </w:rPr>
            </w:pPr>
            <w:r w:rsidRPr="00944012">
              <w:rPr>
                <w:rFonts w:eastAsia="FangSong_GB2312"/>
                <w:color w:val="0000FF"/>
                <w:sz w:val="18"/>
                <w:szCs w:val="18"/>
              </w:rPr>
              <w:t>None/</w:t>
            </w:r>
            <w:r w:rsidRPr="00944012">
              <w:rPr>
                <w:rFonts w:eastAsia="FangSong_GB2312" w:cs="FangSong_GB2312" w:hint="eastAsia"/>
                <w:color w:val="0000FF"/>
                <w:sz w:val="18"/>
                <w:szCs w:val="18"/>
              </w:rPr>
              <w:t>缺乏国际经验</w:t>
            </w:r>
          </w:p>
          <w:p w:rsidR="00C81B46" w:rsidRPr="00944012" w:rsidRDefault="00C81B46" w:rsidP="00484E57">
            <w:pPr>
              <w:numPr>
                <w:ilvl w:val="0"/>
                <w:numId w:val="31"/>
              </w:numPr>
              <w:adjustRightInd w:val="0"/>
              <w:snapToGrid w:val="0"/>
              <w:spacing w:after="0" w:line="240" w:lineRule="auto"/>
              <w:rPr>
                <w:rFonts w:eastAsia="FangSong_GB2312"/>
                <w:color w:val="0000FF"/>
                <w:sz w:val="18"/>
                <w:szCs w:val="18"/>
              </w:rPr>
            </w:pPr>
            <w:r w:rsidRPr="00944012">
              <w:rPr>
                <w:rFonts w:eastAsia="FangSong_GB2312" w:cs="FangSong_GB2312" w:hint="eastAsia"/>
                <w:color w:val="0000FF"/>
                <w:sz w:val="18"/>
                <w:szCs w:val="18"/>
              </w:rPr>
              <w:t>面向国外市场</w:t>
            </w:r>
          </w:p>
          <w:p w:rsidR="00C81B46" w:rsidRPr="00944012" w:rsidRDefault="00C81B46" w:rsidP="00484E57">
            <w:pPr>
              <w:numPr>
                <w:ilvl w:val="0"/>
                <w:numId w:val="31"/>
              </w:numPr>
              <w:adjustRightInd w:val="0"/>
              <w:snapToGrid w:val="0"/>
              <w:spacing w:after="0" w:line="240" w:lineRule="auto"/>
              <w:rPr>
                <w:rFonts w:eastAsia="FangSong_GB2312"/>
                <w:color w:val="0000FF"/>
                <w:sz w:val="18"/>
                <w:szCs w:val="18"/>
              </w:rPr>
            </w:pPr>
            <w:r w:rsidRPr="00944012">
              <w:rPr>
                <w:rFonts w:eastAsia="FangSong_GB2312" w:cs="FangSong_GB2312" w:hint="eastAsia"/>
                <w:color w:val="0000FF"/>
                <w:sz w:val="18"/>
                <w:szCs w:val="18"/>
              </w:rPr>
              <w:t>加工制造、委托开发或技术转让</w:t>
            </w:r>
          </w:p>
          <w:p w:rsidR="00C81B46" w:rsidRPr="00944012" w:rsidRDefault="00C81B46" w:rsidP="00484E57">
            <w:pPr>
              <w:numPr>
                <w:ilvl w:val="0"/>
                <w:numId w:val="31"/>
              </w:numPr>
              <w:adjustRightInd w:val="0"/>
              <w:snapToGrid w:val="0"/>
              <w:spacing w:after="0" w:line="240" w:lineRule="auto"/>
              <w:rPr>
                <w:rFonts w:eastAsia="FangSong_GB2312"/>
                <w:color w:val="0000FF"/>
                <w:sz w:val="18"/>
                <w:szCs w:val="18"/>
              </w:rPr>
            </w:pPr>
            <w:r w:rsidRPr="00944012">
              <w:rPr>
                <w:rFonts w:eastAsia="FangSong_GB2312" w:cs="FangSong_GB2312" w:hint="eastAsia"/>
                <w:color w:val="0000FF"/>
                <w:sz w:val="18"/>
                <w:szCs w:val="18"/>
              </w:rPr>
              <w:t>国内资源或计算机基础技术为基础</w:t>
            </w:r>
          </w:p>
          <w:p w:rsidR="00C81B46" w:rsidRPr="00944012" w:rsidRDefault="00C81B46" w:rsidP="00484E57">
            <w:pPr>
              <w:numPr>
                <w:ilvl w:val="0"/>
                <w:numId w:val="31"/>
              </w:numPr>
              <w:adjustRightInd w:val="0"/>
              <w:snapToGrid w:val="0"/>
              <w:spacing w:after="0" w:line="240" w:lineRule="auto"/>
              <w:rPr>
                <w:rFonts w:eastAsia="FangSong_GB2312"/>
                <w:color w:val="0000FF"/>
                <w:sz w:val="18"/>
                <w:szCs w:val="18"/>
              </w:rPr>
            </w:pPr>
            <w:r w:rsidRPr="00944012">
              <w:rPr>
                <w:rFonts w:eastAsia="FangSong_GB2312" w:cs="FangSong_GB2312" w:hint="eastAsia"/>
                <w:color w:val="0000FF"/>
                <w:sz w:val="18"/>
                <w:szCs w:val="18"/>
              </w:rPr>
              <w:t>制造企业开始在下游积累实力，服务企业开始从下游起步。</w:t>
            </w:r>
          </w:p>
        </w:tc>
        <w:tc>
          <w:tcPr>
            <w:tcW w:w="3400"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944012" w:rsidRDefault="00C81B46" w:rsidP="003D6EC9">
            <w:pPr>
              <w:adjustRightInd w:val="0"/>
              <w:snapToGrid w:val="0"/>
              <w:rPr>
                <w:rFonts w:eastAsia="FangSong_GB2312"/>
                <w:color w:val="0000FF"/>
                <w:sz w:val="18"/>
                <w:szCs w:val="18"/>
              </w:rPr>
            </w:pPr>
            <w:r w:rsidRPr="00944012">
              <w:rPr>
                <w:rFonts w:eastAsia="FangSong_GB2312"/>
                <w:color w:val="0000FF"/>
                <w:sz w:val="18"/>
                <w:szCs w:val="18"/>
              </w:rPr>
              <w:t>Increasing (multi</w:t>
            </w:r>
            <w:r>
              <w:rPr>
                <w:rFonts w:eastAsia="FangSong_GB2312"/>
                <w:color w:val="0000FF"/>
                <w:sz w:val="18"/>
                <w:szCs w:val="18"/>
              </w:rPr>
              <w:t>-</w:t>
            </w:r>
            <w:r w:rsidRPr="00944012">
              <w:rPr>
                <w:rFonts w:eastAsia="FangSong_GB2312"/>
                <w:color w:val="0000FF"/>
                <w:sz w:val="18"/>
                <w:szCs w:val="18"/>
              </w:rPr>
              <w:t>domestic/global)/</w:t>
            </w:r>
            <w:r w:rsidRPr="00944012">
              <w:rPr>
                <w:rFonts w:eastAsia="FangSong_GB2312" w:cs="FangSong_GB2312" w:hint="eastAsia"/>
                <w:color w:val="0000FF"/>
                <w:sz w:val="18"/>
                <w:szCs w:val="18"/>
              </w:rPr>
              <w:t>带回国外经验，积累国际经验</w:t>
            </w:r>
          </w:p>
          <w:p w:rsidR="00C81B46" w:rsidRPr="00944012" w:rsidRDefault="00C81B46" w:rsidP="00484E57">
            <w:pPr>
              <w:numPr>
                <w:ilvl w:val="0"/>
                <w:numId w:val="32"/>
              </w:numPr>
              <w:adjustRightInd w:val="0"/>
              <w:snapToGrid w:val="0"/>
              <w:spacing w:after="0" w:line="240" w:lineRule="auto"/>
              <w:rPr>
                <w:rFonts w:eastAsia="FangSong_GB2312"/>
                <w:color w:val="0000FF"/>
                <w:sz w:val="18"/>
                <w:szCs w:val="18"/>
              </w:rPr>
            </w:pPr>
            <w:r w:rsidRPr="00944012">
              <w:rPr>
                <w:rFonts w:eastAsia="FangSong_GB2312" w:cs="FangSong_GB2312" w:hint="eastAsia"/>
                <w:color w:val="0000FF"/>
                <w:sz w:val="18"/>
                <w:szCs w:val="18"/>
              </w:rPr>
              <w:t>面向国外市场，</w:t>
            </w:r>
          </w:p>
          <w:p w:rsidR="00C81B46" w:rsidRPr="00944012" w:rsidRDefault="00C81B46" w:rsidP="00484E57">
            <w:pPr>
              <w:numPr>
                <w:ilvl w:val="0"/>
                <w:numId w:val="32"/>
              </w:numPr>
              <w:adjustRightInd w:val="0"/>
              <w:snapToGrid w:val="0"/>
              <w:spacing w:after="0" w:line="240" w:lineRule="auto"/>
              <w:rPr>
                <w:rFonts w:eastAsia="FangSong_GB2312"/>
                <w:color w:val="0000FF"/>
                <w:sz w:val="18"/>
                <w:szCs w:val="18"/>
              </w:rPr>
            </w:pPr>
            <w:r w:rsidRPr="00944012">
              <w:rPr>
                <w:rFonts w:eastAsia="FangSong_GB2312" w:cs="FangSong_GB2312" w:hint="eastAsia"/>
                <w:color w:val="0000FF"/>
                <w:sz w:val="18"/>
                <w:szCs w:val="18"/>
              </w:rPr>
              <w:t>产品生产或服务外包</w:t>
            </w:r>
          </w:p>
          <w:p w:rsidR="00C81B46" w:rsidRPr="00944012" w:rsidRDefault="00C81B46" w:rsidP="00484E57">
            <w:pPr>
              <w:numPr>
                <w:ilvl w:val="0"/>
                <w:numId w:val="32"/>
              </w:numPr>
              <w:adjustRightInd w:val="0"/>
              <w:snapToGrid w:val="0"/>
              <w:spacing w:after="0" w:line="240" w:lineRule="auto"/>
              <w:rPr>
                <w:rFonts w:eastAsia="FangSong_GB2312"/>
                <w:color w:val="0000FF"/>
                <w:sz w:val="18"/>
                <w:szCs w:val="18"/>
              </w:rPr>
            </w:pPr>
            <w:r w:rsidRPr="00944012">
              <w:rPr>
                <w:rFonts w:eastAsia="FangSong_GB2312" w:cs="FangSong_GB2312" w:hint="eastAsia"/>
                <w:color w:val="0000FF"/>
                <w:sz w:val="18"/>
                <w:szCs w:val="18"/>
              </w:rPr>
              <w:t>客户逻辑需求和逻辑设计为基础</w:t>
            </w:r>
          </w:p>
          <w:p w:rsidR="00C81B46" w:rsidRPr="00944012" w:rsidRDefault="00C81B46" w:rsidP="00484E57">
            <w:pPr>
              <w:numPr>
                <w:ilvl w:val="0"/>
                <w:numId w:val="32"/>
              </w:numPr>
              <w:adjustRightInd w:val="0"/>
              <w:snapToGrid w:val="0"/>
              <w:spacing w:after="0" w:line="240" w:lineRule="auto"/>
              <w:rPr>
                <w:rFonts w:eastAsia="FangSong_GB2312"/>
                <w:color w:val="0000FF"/>
                <w:sz w:val="18"/>
                <w:szCs w:val="18"/>
              </w:rPr>
            </w:pPr>
            <w:r w:rsidRPr="00944012">
              <w:rPr>
                <w:rFonts w:eastAsia="FangSong_GB2312" w:cs="FangSong_GB2312" w:hint="eastAsia"/>
                <w:color w:val="0000FF"/>
                <w:sz w:val="18"/>
                <w:szCs w:val="18"/>
              </w:rPr>
              <w:t>制造业在下游形成实力，服务业在下游积累实力</w:t>
            </w:r>
          </w:p>
        </w:tc>
        <w:tc>
          <w:tcPr>
            <w:tcW w:w="3400" w:type="dxa"/>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944012" w:rsidRDefault="00C81B46" w:rsidP="003D6EC9">
            <w:pPr>
              <w:adjustRightInd w:val="0"/>
              <w:snapToGrid w:val="0"/>
              <w:rPr>
                <w:rFonts w:eastAsia="FangSong_GB2312"/>
                <w:color w:val="0000FF"/>
                <w:sz w:val="18"/>
                <w:szCs w:val="18"/>
              </w:rPr>
            </w:pPr>
            <w:r w:rsidRPr="00944012">
              <w:rPr>
                <w:rFonts w:eastAsia="FangSong_GB2312"/>
                <w:color w:val="0000FF"/>
                <w:sz w:val="18"/>
                <w:szCs w:val="18"/>
              </w:rPr>
              <w:t>International and domestic experience (dual)/</w:t>
            </w:r>
            <w:r w:rsidRPr="00944012">
              <w:rPr>
                <w:rFonts w:eastAsia="FangSong_GB2312" w:cs="FangSong_GB2312" w:hint="eastAsia"/>
                <w:color w:val="0000FF"/>
                <w:sz w:val="18"/>
                <w:szCs w:val="18"/>
              </w:rPr>
              <w:t>使用国际经验</w:t>
            </w:r>
          </w:p>
          <w:p w:rsidR="00C81B46" w:rsidRPr="00944012" w:rsidRDefault="00C81B46" w:rsidP="003D6EC9">
            <w:pPr>
              <w:adjustRightInd w:val="0"/>
              <w:snapToGrid w:val="0"/>
              <w:rPr>
                <w:rFonts w:eastAsia="FangSong_GB2312"/>
                <w:color w:val="0000FF"/>
                <w:sz w:val="18"/>
                <w:szCs w:val="18"/>
              </w:rPr>
            </w:pPr>
          </w:p>
          <w:p w:rsidR="00C81B46" w:rsidRPr="00944012" w:rsidRDefault="00C81B46" w:rsidP="00484E57">
            <w:pPr>
              <w:numPr>
                <w:ilvl w:val="0"/>
                <w:numId w:val="33"/>
              </w:numPr>
              <w:adjustRightInd w:val="0"/>
              <w:snapToGrid w:val="0"/>
              <w:spacing w:after="0" w:line="240" w:lineRule="auto"/>
              <w:rPr>
                <w:rFonts w:eastAsia="FangSong_GB2312"/>
                <w:color w:val="0000FF"/>
                <w:sz w:val="18"/>
                <w:szCs w:val="18"/>
              </w:rPr>
            </w:pPr>
            <w:r w:rsidRPr="00944012">
              <w:rPr>
                <w:rFonts w:eastAsia="FangSong_GB2312" w:cs="FangSong_GB2312" w:hint="eastAsia"/>
                <w:color w:val="0000FF"/>
                <w:sz w:val="18"/>
                <w:szCs w:val="18"/>
              </w:rPr>
              <w:t>面向国内外市场</w:t>
            </w:r>
          </w:p>
          <w:p w:rsidR="00C81B46" w:rsidRPr="00944012" w:rsidRDefault="00C81B46" w:rsidP="00484E57">
            <w:pPr>
              <w:numPr>
                <w:ilvl w:val="0"/>
                <w:numId w:val="33"/>
              </w:numPr>
              <w:adjustRightInd w:val="0"/>
              <w:snapToGrid w:val="0"/>
              <w:spacing w:after="0" w:line="240" w:lineRule="auto"/>
              <w:rPr>
                <w:rFonts w:eastAsia="FangSong_GB2312"/>
                <w:color w:val="0000FF"/>
                <w:sz w:val="18"/>
                <w:szCs w:val="18"/>
              </w:rPr>
            </w:pPr>
            <w:r w:rsidRPr="00944012">
              <w:rPr>
                <w:rFonts w:eastAsia="FangSong_GB2312" w:cs="FangSong_GB2312" w:hint="eastAsia"/>
                <w:color w:val="0000FF"/>
                <w:sz w:val="18"/>
                <w:szCs w:val="18"/>
              </w:rPr>
              <w:t>从下游到上游的服务和产品</w:t>
            </w:r>
          </w:p>
          <w:p w:rsidR="00C81B46" w:rsidRPr="00944012" w:rsidRDefault="00C81B46" w:rsidP="00484E57">
            <w:pPr>
              <w:numPr>
                <w:ilvl w:val="0"/>
                <w:numId w:val="33"/>
              </w:numPr>
              <w:adjustRightInd w:val="0"/>
              <w:snapToGrid w:val="0"/>
              <w:spacing w:after="0" w:line="240" w:lineRule="auto"/>
              <w:rPr>
                <w:rFonts w:eastAsia="FangSong_GB2312"/>
                <w:color w:val="0000FF"/>
                <w:sz w:val="18"/>
                <w:szCs w:val="18"/>
              </w:rPr>
            </w:pPr>
            <w:r w:rsidRPr="00944012">
              <w:rPr>
                <w:rFonts w:eastAsia="FangSong_GB2312" w:cs="FangSong_GB2312" w:hint="eastAsia"/>
                <w:color w:val="0000FF"/>
                <w:sz w:val="18"/>
                <w:szCs w:val="18"/>
              </w:rPr>
              <w:t>以合作创新为基础</w:t>
            </w:r>
          </w:p>
          <w:p w:rsidR="00C81B46" w:rsidRPr="00944012" w:rsidRDefault="00C81B46" w:rsidP="00484E57">
            <w:pPr>
              <w:numPr>
                <w:ilvl w:val="0"/>
                <w:numId w:val="33"/>
              </w:numPr>
              <w:adjustRightInd w:val="0"/>
              <w:snapToGrid w:val="0"/>
              <w:spacing w:after="0" w:line="240" w:lineRule="auto"/>
              <w:rPr>
                <w:rFonts w:eastAsia="FangSong_GB2312"/>
                <w:color w:val="0000FF"/>
                <w:sz w:val="18"/>
                <w:szCs w:val="18"/>
              </w:rPr>
            </w:pPr>
            <w:r w:rsidRPr="00944012">
              <w:rPr>
                <w:rFonts w:eastAsia="FangSong_GB2312" w:cs="FangSong_GB2312" w:hint="eastAsia"/>
                <w:color w:val="0000FF"/>
                <w:sz w:val="18"/>
                <w:szCs w:val="18"/>
              </w:rPr>
              <w:t>基于下游实力向上游产品</w:t>
            </w:r>
            <w:r w:rsidRPr="00944012">
              <w:rPr>
                <w:rFonts w:eastAsia="FangSong_GB2312"/>
                <w:color w:val="0000FF"/>
                <w:sz w:val="18"/>
                <w:szCs w:val="18"/>
              </w:rPr>
              <w:t>/</w:t>
            </w:r>
            <w:r w:rsidRPr="00944012">
              <w:rPr>
                <w:rFonts w:eastAsia="FangSong_GB2312" w:cs="FangSong_GB2312" w:hint="eastAsia"/>
                <w:color w:val="0000FF"/>
                <w:sz w:val="18"/>
                <w:szCs w:val="18"/>
              </w:rPr>
              <w:t>过程创新转移</w:t>
            </w:r>
          </w:p>
        </w:tc>
      </w:tr>
      <w:tr w:rsidR="00C81B46" w:rsidRPr="00C43E11" w:rsidTr="003D6EC9">
        <w:trPr>
          <w:trHeight w:val="729"/>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Default="00C81B46" w:rsidP="003D6EC9">
            <w:pPr>
              <w:adjustRightInd w:val="0"/>
              <w:snapToGrid w:val="0"/>
              <w:rPr>
                <w:rFonts w:eastAsia="FangSong_GB2312"/>
                <w:sz w:val="18"/>
                <w:szCs w:val="18"/>
              </w:rPr>
            </w:pPr>
            <w:r>
              <w:rPr>
                <w:rFonts w:eastAsia="FangSong_GB2312"/>
                <w:sz w:val="18"/>
                <w:szCs w:val="18"/>
              </w:rPr>
              <w:t>Q1</w:t>
            </w:r>
            <w:r>
              <w:rPr>
                <w:rFonts w:eastAsia="FangSong_GB2312" w:cs="FangSong_GB2312" w:hint="eastAsia"/>
                <w:sz w:val="18"/>
                <w:szCs w:val="18"/>
              </w:rPr>
              <w:t>：您对各阶段的国际化经验有哪些不同的理解和体会？</w:t>
            </w:r>
            <w:r>
              <w:rPr>
                <w:rFonts w:eastAsia="FangSong_GB2312"/>
                <w:sz w:val="18"/>
                <w:szCs w:val="18"/>
              </w:rPr>
              <w:t xml:space="preserve"> </w:t>
            </w:r>
          </w:p>
          <w:p w:rsidR="00C81B46" w:rsidRPr="00C43E11" w:rsidRDefault="00C81B46" w:rsidP="003D6EC9">
            <w:pPr>
              <w:adjustRightInd w:val="0"/>
              <w:snapToGrid w:val="0"/>
              <w:rPr>
                <w:rFonts w:eastAsia="FangSong_GB2312"/>
                <w:sz w:val="18"/>
                <w:szCs w:val="18"/>
              </w:rPr>
            </w:pPr>
            <w:r>
              <w:rPr>
                <w:rFonts w:eastAsia="FangSong_GB2312"/>
                <w:sz w:val="18"/>
                <w:szCs w:val="18"/>
              </w:rPr>
              <w:t>Q2</w:t>
            </w:r>
            <w:r>
              <w:rPr>
                <w:rFonts w:eastAsia="FangSong_GB2312" w:cs="FangSong_GB2312" w:hint="eastAsia"/>
                <w:sz w:val="18"/>
                <w:szCs w:val="18"/>
              </w:rPr>
              <w:t>：</w:t>
            </w:r>
            <w:r w:rsidRPr="00C43E11">
              <w:rPr>
                <w:rFonts w:eastAsia="FangSong_GB2312"/>
                <w:sz w:val="18"/>
                <w:szCs w:val="18"/>
              </w:rPr>
              <w:t>“</w:t>
            </w:r>
            <w:r>
              <w:rPr>
                <w:rFonts w:eastAsia="FangSong_GB2312" w:cs="FangSong_GB2312" w:hint="eastAsia"/>
                <w:sz w:val="18"/>
                <w:szCs w:val="18"/>
              </w:rPr>
              <w:t>国际化经验</w:t>
            </w:r>
            <w:r w:rsidRPr="00C43E11">
              <w:rPr>
                <w:rFonts w:eastAsia="FangSong_GB2312"/>
                <w:sz w:val="18"/>
                <w:szCs w:val="18"/>
              </w:rPr>
              <w:t>”</w:t>
            </w:r>
            <w:r>
              <w:rPr>
                <w:rFonts w:eastAsia="FangSong_GB2312" w:cs="FangSong_GB2312" w:hint="eastAsia"/>
                <w:sz w:val="18"/>
                <w:szCs w:val="18"/>
              </w:rPr>
              <w:t>在不同阶段对服务外包企业和企业领导者有哪些不同的影响？服务外包企业和企业领导者有哪些关键性改变？典型的例子有哪些？</w:t>
            </w:r>
          </w:p>
        </w:tc>
      </w:tr>
      <w:tr w:rsidR="00C81B46" w:rsidRPr="00C43E11" w:rsidTr="003D6EC9">
        <w:trPr>
          <w:trHeight w:val="419"/>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E7F3F4"/>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E7F3F4"/>
            <w:tcMar>
              <w:top w:w="15" w:type="dxa"/>
              <w:left w:w="108" w:type="dxa"/>
              <w:bottom w:w="0" w:type="dxa"/>
              <w:right w:w="108" w:type="dxa"/>
            </w:tcMar>
          </w:tcPr>
          <w:p w:rsidR="00C81B46" w:rsidRPr="00FB4B38" w:rsidRDefault="00C81B46" w:rsidP="003D6EC9">
            <w:pPr>
              <w:adjustRightInd w:val="0"/>
              <w:snapToGrid w:val="0"/>
              <w:rPr>
                <w:rFonts w:eastAsia="FangSong_GB2312"/>
                <w:sz w:val="18"/>
                <w:szCs w:val="18"/>
              </w:rPr>
            </w:pPr>
            <w:r>
              <w:rPr>
                <w:rFonts w:eastAsia="FangSong_GB2312"/>
                <w:sz w:val="18"/>
                <w:szCs w:val="18"/>
              </w:rPr>
              <w:t>Q3</w:t>
            </w:r>
            <w:r>
              <w:rPr>
                <w:rFonts w:eastAsia="FangSong_GB2312" w:cs="FangSong_GB2312" w:hint="eastAsia"/>
                <w:sz w:val="18"/>
                <w:szCs w:val="18"/>
              </w:rPr>
              <w:t>：基于国际化经验，服务外包企业和企业领导者在各阶段有哪些不同的决策和做法？产生了哪些具体的结果？请举例。</w:t>
            </w:r>
          </w:p>
        </w:tc>
      </w:tr>
      <w:tr w:rsidR="00C81B46" w:rsidRPr="00C43E11" w:rsidTr="003D6EC9">
        <w:trPr>
          <w:trHeight w:val="353"/>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val="restart"/>
            <w:tcBorders>
              <w:top w:val="single" w:sz="8" w:space="0" w:color="FFFFFF"/>
              <w:left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sidRPr="00C43E11">
              <w:rPr>
                <w:rFonts w:eastAsia="FangSong_GB2312"/>
                <w:sz w:val="18"/>
                <w:szCs w:val="18"/>
              </w:rPr>
              <w:t>Firm specific disadvantages/</w:t>
            </w:r>
            <w:r w:rsidRPr="00C43E11">
              <w:rPr>
                <w:rFonts w:eastAsia="FangSong_GB2312" w:cs="FangSong_GB2312" w:hint="eastAsia"/>
                <w:sz w:val="18"/>
                <w:szCs w:val="18"/>
              </w:rPr>
              <w:t>企业</w:t>
            </w:r>
            <w:r>
              <w:rPr>
                <w:rFonts w:eastAsia="FangSong_GB2312" w:cs="FangSong_GB2312" w:hint="eastAsia"/>
                <w:sz w:val="18"/>
                <w:szCs w:val="18"/>
              </w:rPr>
              <w:t>的不利条件</w:t>
            </w:r>
            <w:r w:rsidRPr="00C43E11">
              <w:rPr>
                <w:rFonts w:eastAsia="FangSong_GB2312" w:cs="FangSong_GB2312" w:hint="eastAsia"/>
                <w:sz w:val="18"/>
                <w:szCs w:val="18"/>
              </w:rPr>
              <w:t>：企业</w:t>
            </w:r>
            <w:r>
              <w:rPr>
                <w:rFonts w:eastAsia="FangSong_GB2312" w:cs="FangSong_GB2312" w:hint="eastAsia"/>
                <w:sz w:val="18"/>
                <w:szCs w:val="18"/>
              </w:rPr>
              <w:t>在</w:t>
            </w:r>
            <w:r w:rsidRPr="0017564A">
              <w:rPr>
                <w:rFonts w:eastAsia="FangSong_GB2312" w:cs="FangSong_GB2312" w:hint="eastAsia"/>
                <w:color w:val="FF0000"/>
                <w:sz w:val="18"/>
                <w:szCs w:val="18"/>
              </w:rPr>
              <w:t>环境匹配和</w:t>
            </w:r>
            <w:r>
              <w:rPr>
                <w:rFonts w:eastAsia="FangSong_GB2312" w:cs="FangSong_GB2312" w:hint="eastAsia"/>
                <w:color w:val="FF0000"/>
                <w:sz w:val="18"/>
                <w:szCs w:val="18"/>
              </w:rPr>
              <w:t>市场</w:t>
            </w:r>
            <w:r w:rsidRPr="0017564A">
              <w:rPr>
                <w:rFonts w:eastAsia="FangSong_GB2312" w:cs="FangSong_GB2312" w:hint="eastAsia"/>
                <w:color w:val="FF0000"/>
                <w:sz w:val="18"/>
                <w:szCs w:val="18"/>
              </w:rPr>
              <w:t>竞争</w:t>
            </w:r>
            <w:r>
              <w:rPr>
                <w:rFonts w:eastAsia="FangSong_GB2312" w:cs="FangSong_GB2312" w:hint="eastAsia"/>
                <w:sz w:val="18"/>
                <w:szCs w:val="18"/>
              </w:rPr>
              <w:t>等方面发生了阶段性变化。</w:t>
            </w:r>
          </w:p>
        </w:tc>
        <w:tc>
          <w:tcPr>
            <w:tcW w:w="3400"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7864D1" w:rsidRDefault="00C81B46" w:rsidP="003D6EC9">
            <w:pPr>
              <w:adjustRightInd w:val="0"/>
              <w:snapToGrid w:val="0"/>
              <w:rPr>
                <w:rFonts w:eastAsia="FangSong_GB2312"/>
                <w:color w:val="0000FF"/>
                <w:sz w:val="18"/>
                <w:szCs w:val="18"/>
              </w:rPr>
            </w:pPr>
            <w:r w:rsidRPr="007864D1">
              <w:rPr>
                <w:rFonts w:eastAsia="FangSong_GB2312"/>
                <w:color w:val="0000FF"/>
                <w:sz w:val="18"/>
                <w:szCs w:val="18"/>
              </w:rPr>
              <w:t>Liability of localness/</w:t>
            </w:r>
            <w:r w:rsidRPr="007864D1">
              <w:rPr>
                <w:rFonts w:eastAsia="FangSong_GB2312" w:cs="FangSong_GB2312" w:hint="eastAsia"/>
                <w:color w:val="0000FF"/>
                <w:sz w:val="18"/>
                <w:szCs w:val="18"/>
              </w:rPr>
              <w:t>中国企业为外国企业完成海外业务时面对的不利条件</w:t>
            </w:r>
          </w:p>
          <w:p w:rsidR="00C81B46" w:rsidRPr="007864D1" w:rsidRDefault="00C81B46" w:rsidP="00484E57">
            <w:pPr>
              <w:numPr>
                <w:ilvl w:val="0"/>
                <w:numId w:val="34"/>
              </w:numPr>
              <w:adjustRightInd w:val="0"/>
              <w:snapToGrid w:val="0"/>
              <w:spacing w:after="0" w:line="240" w:lineRule="auto"/>
              <w:rPr>
                <w:rFonts w:eastAsia="FangSong_GB2312"/>
                <w:color w:val="0000FF"/>
                <w:sz w:val="18"/>
                <w:szCs w:val="18"/>
              </w:rPr>
            </w:pPr>
            <w:r w:rsidRPr="007864D1">
              <w:rPr>
                <w:rFonts w:eastAsia="FangSong_GB2312" w:cs="FangSong_GB2312" w:hint="eastAsia"/>
                <w:color w:val="0000FF"/>
                <w:sz w:val="18"/>
                <w:szCs w:val="18"/>
              </w:rPr>
              <w:t>中国企业与国外企业在文化、技术和语言等方面的不匹配</w:t>
            </w:r>
          </w:p>
          <w:p w:rsidR="00C81B46" w:rsidRPr="007864D1" w:rsidRDefault="00C81B46" w:rsidP="00484E57">
            <w:pPr>
              <w:numPr>
                <w:ilvl w:val="0"/>
                <w:numId w:val="34"/>
              </w:numPr>
              <w:adjustRightInd w:val="0"/>
              <w:snapToGrid w:val="0"/>
              <w:spacing w:after="0" w:line="240" w:lineRule="auto"/>
              <w:rPr>
                <w:rFonts w:eastAsia="FangSong_GB2312"/>
                <w:color w:val="0000FF"/>
                <w:sz w:val="18"/>
                <w:szCs w:val="18"/>
              </w:rPr>
            </w:pPr>
            <w:r w:rsidRPr="007864D1">
              <w:rPr>
                <w:rFonts w:eastAsia="FangSong_GB2312" w:cs="FangSong_GB2312" w:hint="eastAsia"/>
                <w:color w:val="0000FF"/>
                <w:sz w:val="18"/>
                <w:szCs w:val="18"/>
              </w:rPr>
              <w:t>中国企业与到中国投资或转移技术的国外企业相比，存在的不足</w:t>
            </w:r>
          </w:p>
        </w:tc>
        <w:tc>
          <w:tcPr>
            <w:tcW w:w="34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7864D1" w:rsidRDefault="00C81B46" w:rsidP="003D6EC9">
            <w:pPr>
              <w:adjustRightInd w:val="0"/>
              <w:snapToGrid w:val="0"/>
              <w:rPr>
                <w:rFonts w:eastAsia="FangSong_GB2312"/>
                <w:color w:val="0000FF"/>
                <w:sz w:val="18"/>
                <w:szCs w:val="18"/>
              </w:rPr>
            </w:pPr>
            <w:r w:rsidRPr="007864D1">
              <w:rPr>
                <w:rFonts w:eastAsia="FangSong_GB2312"/>
                <w:color w:val="0000FF"/>
                <w:sz w:val="18"/>
                <w:szCs w:val="18"/>
              </w:rPr>
              <w:t>Liability of foreignness </w:t>
            </w:r>
            <w:r w:rsidRPr="007864D1">
              <w:rPr>
                <w:rFonts w:eastAsia="FangSong_GB2312" w:cs="FangSong_GB2312" w:hint="eastAsia"/>
                <w:color w:val="0000FF"/>
                <w:sz w:val="18"/>
                <w:szCs w:val="18"/>
              </w:rPr>
              <w:t>中国企业在国外市场完成国外业务时面临的不利条件</w:t>
            </w:r>
          </w:p>
          <w:p w:rsidR="00C81B46" w:rsidRPr="007864D1" w:rsidRDefault="00C81B46" w:rsidP="00484E57">
            <w:pPr>
              <w:numPr>
                <w:ilvl w:val="0"/>
                <w:numId w:val="35"/>
              </w:numPr>
              <w:adjustRightInd w:val="0"/>
              <w:snapToGrid w:val="0"/>
              <w:spacing w:after="0" w:line="240" w:lineRule="auto"/>
              <w:rPr>
                <w:rFonts w:eastAsia="FangSong_GB2312"/>
                <w:color w:val="0000FF"/>
                <w:sz w:val="18"/>
                <w:szCs w:val="18"/>
              </w:rPr>
            </w:pPr>
            <w:r w:rsidRPr="007864D1">
              <w:rPr>
                <w:rFonts w:eastAsia="FangSong_GB2312" w:cs="FangSong_GB2312" w:hint="eastAsia"/>
                <w:color w:val="0000FF"/>
                <w:sz w:val="18"/>
                <w:szCs w:val="18"/>
              </w:rPr>
              <w:t>走出去的中国企业在文化、法律、政治、技术和语言等方面与国外环境不匹配</w:t>
            </w:r>
          </w:p>
          <w:p w:rsidR="00C81B46" w:rsidRPr="007864D1" w:rsidRDefault="00C81B46" w:rsidP="00484E57">
            <w:pPr>
              <w:numPr>
                <w:ilvl w:val="0"/>
                <w:numId w:val="35"/>
              </w:numPr>
              <w:adjustRightInd w:val="0"/>
              <w:snapToGrid w:val="0"/>
              <w:spacing w:after="0" w:line="240" w:lineRule="auto"/>
              <w:rPr>
                <w:rFonts w:eastAsia="FangSong_GB2312"/>
                <w:color w:val="0000FF"/>
                <w:sz w:val="18"/>
                <w:szCs w:val="18"/>
              </w:rPr>
            </w:pPr>
            <w:r w:rsidRPr="007864D1">
              <w:rPr>
                <w:rFonts w:eastAsia="FangSong_GB2312" w:cs="FangSong_GB2312" w:hint="eastAsia"/>
                <w:color w:val="0000FF"/>
                <w:sz w:val="18"/>
                <w:szCs w:val="18"/>
              </w:rPr>
              <w:t>走出去的中国企业与国外当地企业相比，存在的不足</w:t>
            </w:r>
          </w:p>
        </w:tc>
        <w:tc>
          <w:tcPr>
            <w:tcW w:w="34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7864D1" w:rsidRDefault="00C81B46" w:rsidP="003D6EC9">
            <w:pPr>
              <w:adjustRightInd w:val="0"/>
              <w:snapToGrid w:val="0"/>
              <w:rPr>
                <w:rFonts w:eastAsia="FangSong_GB2312"/>
                <w:color w:val="0000FF"/>
                <w:sz w:val="18"/>
                <w:szCs w:val="18"/>
              </w:rPr>
            </w:pPr>
            <w:r w:rsidRPr="007864D1">
              <w:rPr>
                <w:rFonts w:eastAsia="FangSong_GB2312"/>
                <w:color w:val="0000FF"/>
                <w:sz w:val="18"/>
                <w:szCs w:val="18"/>
              </w:rPr>
              <w:t xml:space="preserve">Liability of misfit </w:t>
            </w:r>
            <w:r w:rsidRPr="007864D1">
              <w:rPr>
                <w:rFonts w:eastAsia="FangSong_GB2312" w:cs="FangSong_GB2312" w:hint="eastAsia"/>
                <w:color w:val="0000FF"/>
                <w:sz w:val="18"/>
                <w:szCs w:val="18"/>
              </w:rPr>
              <w:t>中国企业从国外市场返回中国市场完成本土业务时面临的不利条件</w:t>
            </w:r>
          </w:p>
          <w:p w:rsidR="00C81B46" w:rsidRPr="007864D1" w:rsidRDefault="00C81B46" w:rsidP="00484E57">
            <w:pPr>
              <w:numPr>
                <w:ilvl w:val="0"/>
                <w:numId w:val="36"/>
              </w:numPr>
              <w:adjustRightInd w:val="0"/>
              <w:snapToGrid w:val="0"/>
              <w:spacing w:after="0" w:line="240" w:lineRule="auto"/>
              <w:rPr>
                <w:rFonts w:eastAsia="FangSong_GB2312"/>
                <w:color w:val="0000FF"/>
                <w:sz w:val="18"/>
                <w:szCs w:val="18"/>
              </w:rPr>
            </w:pPr>
            <w:r w:rsidRPr="007864D1">
              <w:rPr>
                <w:rFonts w:eastAsia="FangSong_GB2312" w:cs="FangSong_GB2312" w:hint="eastAsia"/>
                <w:color w:val="0000FF"/>
                <w:sz w:val="18"/>
                <w:szCs w:val="18"/>
              </w:rPr>
              <w:t>中国企业从国外市场带回的经验与中国环境不匹配</w:t>
            </w:r>
          </w:p>
          <w:p w:rsidR="00C81B46" w:rsidRPr="007864D1" w:rsidRDefault="00C81B46" w:rsidP="00484E57">
            <w:pPr>
              <w:numPr>
                <w:ilvl w:val="0"/>
                <w:numId w:val="36"/>
              </w:numPr>
              <w:adjustRightInd w:val="0"/>
              <w:snapToGrid w:val="0"/>
              <w:spacing w:after="0" w:line="240" w:lineRule="auto"/>
              <w:rPr>
                <w:rFonts w:eastAsia="FangSong_GB2312"/>
                <w:color w:val="0000FF"/>
                <w:sz w:val="18"/>
                <w:szCs w:val="18"/>
              </w:rPr>
            </w:pPr>
            <w:r w:rsidRPr="007864D1">
              <w:rPr>
                <w:rFonts w:eastAsia="FangSong_GB2312" w:cs="FangSong_GB2312" w:hint="eastAsia"/>
                <w:color w:val="0000FF"/>
                <w:sz w:val="18"/>
                <w:szCs w:val="18"/>
              </w:rPr>
              <w:t>走出去再回到国内市场的中国企业与中国本土企业相比，存在的不足</w:t>
            </w:r>
          </w:p>
        </w:tc>
      </w:tr>
      <w:tr w:rsidR="00C81B46" w:rsidRPr="00C43E11" w:rsidTr="003D6EC9">
        <w:trPr>
          <w:trHeight w:val="196"/>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A745F6" w:rsidRDefault="00C81B46" w:rsidP="003D6EC9">
            <w:pPr>
              <w:adjustRightInd w:val="0"/>
              <w:snapToGrid w:val="0"/>
              <w:rPr>
                <w:rFonts w:eastAsia="FangSong_GB2312"/>
                <w:sz w:val="18"/>
                <w:szCs w:val="18"/>
              </w:rPr>
            </w:pPr>
            <w:r>
              <w:rPr>
                <w:rFonts w:eastAsia="FangSong_GB2312"/>
                <w:sz w:val="18"/>
                <w:szCs w:val="18"/>
              </w:rPr>
              <w:t>Q1</w:t>
            </w:r>
            <w:r>
              <w:rPr>
                <w:rFonts w:eastAsia="FangSong_GB2312" w:cs="FangSong_GB2312" w:hint="eastAsia"/>
                <w:sz w:val="18"/>
                <w:szCs w:val="18"/>
              </w:rPr>
              <w:t>：您对各阶段的不利条件有哪些不同的理解和体会？</w:t>
            </w:r>
            <w:r w:rsidRPr="00A745F6">
              <w:rPr>
                <w:rFonts w:eastAsia="FangSong_GB2312"/>
                <w:sz w:val="18"/>
                <w:szCs w:val="18"/>
              </w:rPr>
              <w:t xml:space="preserve"> </w:t>
            </w:r>
          </w:p>
        </w:tc>
      </w:tr>
      <w:tr w:rsidR="00C81B46" w:rsidRPr="00C43E11" w:rsidTr="003D6EC9">
        <w:trPr>
          <w:trHeight w:val="149"/>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r>
              <w:rPr>
                <w:rFonts w:eastAsia="FangSong_GB2312"/>
                <w:sz w:val="18"/>
                <w:szCs w:val="18"/>
              </w:rPr>
              <w:t>Q2</w:t>
            </w:r>
            <w:r>
              <w:rPr>
                <w:rFonts w:eastAsia="FangSong_GB2312" w:cs="FangSong_GB2312" w:hint="eastAsia"/>
                <w:sz w:val="18"/>
                <w:szCs w:val="18"/>
              </w:rPr>
              <w:t>：</w:t>
            </w:r>
            <w:r w:rsidRPr="00C43E11">
              <w:rPr>
                <w:rFonts w:eastAsia="FangSong_GB2312"/>
                <w:sz w:val="18"/>
                <w:szCs w:val="18"/>
              </w:rPr>
              <w:t>“</w:t>
            </w:r>
            <w:r>
              <w:rPr>
                <w:rFonts w:eastAsia="FangSong_GB2312" w:cs="FangSong_GB2312" w:hint="eastAsia"/>
                <w:sz w:val="18"/>
                <w:szCs w:val="18"/>
              </w:rPr>
              <w:t>不利条件</w:t>
            </w:r>
            <w:r w:rsidRPr="00C43E11">
              <w:rPr>
                <w:rFonts w:eastAsia="FangSong_GB2312"/>
                <w:sz w:val="18"/>
                <w:szCs w:val="18"/>
              </w:rPr>
              <w:t>”</w:t>
            </w:r>
            <w:r>
              <w:rPr>
                <w:rFonts w:eastAsia="FangSong_GB2312" w:cs="FangSong_GB2312" w:hint="eastAsia"/>
                <w:sz w:val="18"/>
                <w:szCs w:val="18"/>
              </w:rPr>
              <w:t>在不同阶段对服务外包企业和企业领导者有哪些不同的影响？服务外包企业和企业领导者有哪些关键性改变？典型的例子有哪些？</w:t>
            </w:r>
          </w:p>
        </w:tc>
      </w:tr>
      <w:tr w:rsidR="00C81B46" w:rsidRPr="00C43E11" w:rsidTr="003D6EC9">
        <w:trPr>
          <w:trHeight w:val="353"/>
        </w:trPr>
        <w:tc>
          <w:tcPr>
            <w:tcW w:w="1376" w:type="dxa"/>
            <w:vMerge/>
            <w:tcBorders>
              <w:left w:val="single" w:sz="8" w:space="0" w:color="FFFFFF"/>
              <w:right w:val="single" w:sz="8" w:space="0" w:color="FFFFFF"/>
            </w:tcBorders>
            <w:shd w:val="clear" w:color="auto" w:fill="BBE0E3"/>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2584" w:type="dxa"/>
            <w:vMerge/>
            <w:tcBorders>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C43E11" w:rsidRDefault="00C81B46" w:rsidP="003D6EC9">
            <w:pPr>
              <w:adjustRightInd w:val="0"/>
              <w:snapToGrid w:val="0"/>
              <w:rPr>
                <w:rFonts w:eastAsia="FangSong_GB2312"/>
                <w:sz w:val="18"/>
                <w:szCs w:val="18"/>
              </w:rPr>
            </w:pPr>
          </w:p>
        </w:tc>
        <w:tc>
          <w:tcPr>
            <w:tcW w:w="10200" w:type="dxa"/>
            <w:gridSpan w:val="4"/>
            <w:tcBorders>
              <w:top w:val="single" w:sz="8" w:space="0" w:color="FFFFFF"/>
              <w:left w:val="single" w:sz="8" w:space="0" w:color="FFFFFF"/>
              <w:bottom w:val="single" w:sz="8" w:space="0" w:color="FFFFFF"/>
              <w:right w:val="single" w:sz="8" w:space="0" w:color="FFFFFF"/>
            </w:tcBorders>
            <w:shd w:val="clear" w:color="auto" w:fill="F3F9FA"/>
            <w:tcMar>
              <w:top w:w="15" w:type="dxa"/>
              <w:left w:w="108" w:type="dxa"/>
              <w:bottom w:w="0" w:type="dxa"/>
              <w:right w:w="108" w:type="dxa"/>
            </w:tcMar>
          </w:tcPr>
          <w:p w:rsidR="00C81B46" w:rsidRPr="00FB4B38" w:rsidRDefault="00C81B46" w:rsidP="003D6EC9">
            <w:pPr>
              <w:adjustRightInd w:val="0"/>
              <w:snapToGrid w:val="0"/>
              <w:rPr>
                <w:rFonts w:eastAsia="FangSong_GB2312"/>
                <w:sz w:val="18"/>
                <w:szCs w:val="18"/>
              </w:rPr>
            </w:pPr>
            <w:r>
              <w:rPr>
                <w:rFonts w:eastAsia="FangSong_GB2312"/>
                <w:sz w:val="18"/>
                <w:szCs w:val="18"/>
              </w:rPr>
              <w:t>Q3</w:t>
            </w:r>
            <w:r>
              <w:rPr>
                <w:rFonts w:eastAsia="FangSong_GB2312" w:cs="FangSong_GB2312" w:hint="eastAsia"/>
                <w:sz w:val="18"/>
                <w:szCs w:val="18"/>
              </w:rPr>
              <w:t>：基于各阶段的不利条件，服务外包企业和企业领导者有哪些不同的决策和做法？产生了哪些具体的结果？请举例。</w:t>
            </w:r>
          </w:p>
        </w:tc>
      </w:tr>
    </w:tbl>
    <w:p w:rsidR="00C81B46" w:rsidRDefault="00C81B46" w:rsidP="001D03A1">
      <w:pPr>
        <w:tabs>
          <w:tab w:val="left" w:pos="1800"/>
        </w:tabs>
        <w:snapToGrid w:val="0"/>
        <w:spacing w:after="0" w:line="240" w:lineRule="auto"/>
        <w:rPr>
          <w:rFonts w:ascii="Times New Roman" w:hAnsi="Times New Roman" w:cs="Times New Roman"/>
          <w:i/>
          <w:color w:val="C00000"/>
          <w:sz w:val="24"/>
          <w:szCs w:val="24"/>
        </w:rPr>
      </w:pPr>
    </w:p>
    <w:p w:rsidR="00C81B46" w:rsidRDefault="00C81B46" w:rsidP="00C81B46">
      <w:pPr>
        <w:tabs>
          <w:tab w:val="left" w:pos="1095"/>
        </w:tabs>
        <w:rPr>
          <w:rFonts w:ascii="Times New Roman" w:hAnsi="Times New Roman" w:cs="Times New Roman"/>
          <w:sz w:val="24"/>
          <w:szCs w:val="24"/>
        </w:rPr>
      </w:pPr>
      <w:r>
        <w:rPr>
          <w:rFonts w:ascii="Times New Roman" w:hAnsi="Times New Roman" w:cs="Times New Roman"/>
          <w:sz w:val="24"/>
          <w:szCs w:val="24"/>
        </w:rPr>
        <w:tab/>
      </w:r>
    </w:p>
    <w:p w:rsidR="00C81B46" w:rsidRPr="00C81B46" w:rsidRDefault="00C81B46" w:rsidP="00C81B46">
      <w:pPr>
        <w:tabs>
          <w:tab w:val="left" w:pos="1095"/>
        </w:tabs>
        <w:rPr>
          <w:rFonts w:ascii="Times New Roman" w:hAnsi="Times New Roman" w:cs="Times New Roman"/>
          <w:sz w:val="24"/>
          <w:szCs w:val="24"/>
        </w:rPr>
        <w:sectPr w:rsidR="00C81B46" w:rsidRPr="00C81B46" w:rsidSect="00C81B46">
          <w:pgSz w:w="15840" w:h="12240" w:orient="landscape"/>
          <w:pgMar w:top="1440" w:right="1440" w:bottom="1440" w:left="1440" w:header="720" w:footer="720" w:gutter="0"/>
          <w:cols w:space="720"/>
          <w:docGrid w:linePitch="360"/>
        </w:sectPr>
      </w:pPr>
      <w:r>
        <w:rPr>
          <w:rFonts w:ascii="Times New Roman" w:hAnsi="Times New Roman" w:cs="Times New Roman"/>
          <w:sz w:val="24"/>
          <w:szCs w:val="24"/>
        </w:rPr>
        <w:tab/>
      </w:r>
    </w:p>
    <w:p w:rsidR="00AC1639" w:rsidRPr="006D06F9" w:rsidRDefault="00AC1639" w:rsidP="00B557C0">
      <w:pPr>
        <w:tabs>
          <w:tab w:val="left" w:pos="1800"/>
        </w:tabs>
        <w:snapToGrid w:val="0"/>
        <w:spacing w:after="0" w:line="240" w:lineRule="auto"/>
        <w:rPr>
          <w:rFonts w:ascii="Times New Roman" w:hAnsi="Times New Roman" w:cs="Times New Roman"/>
          <w:i/>
          <w:color w:val="C00000"/>
          <w:sz w:val="24"/>
          <w:szCs w:val="24"/>
        </w:rPr>
      </w:pPr>
    </w:p>
    <w:sectPr w:rsidR="00AC1639" w:rsidRPr="006D06F9" w:rsidSect="00F503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907" w:rsidRDefault="00335907" w:rsidP="00A71B4F">
      <w:pPr>
        <w:spacing w:after="0" w:line="240" w:lineRule="auto"/>
      </w:pPr>
      <w:r>
        <w:separator/>
      </w:r>
    </w:p>
  </w:endnote>
  <w:endnote w:type="continuationSeparator" w:id="0">
    <w:p w:rsidR="00335907" w:rsidRDefault="00335907" w:rsidP="00A71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angSong_GB2312">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C9" w:rsidRPr="00440A6C" w:rsidRDefault="003D6EC9" w:rsidP="00A71B4F">
    <w:pPr>
      <w:jc w:val="right"/>
      <w:rPr>
        <w:rFonts w:ascii="Times New Roman" w:hAnsi="Times New Roman" w:cs="Times New Roman"/>
        <w:i/>
      </w:rPr>
    </w:pPr>
    <w:r>
      <w:rPr>
        <w:rFonts w:ascii="Times New Roman" w:hAnsi="Times New Roman" w:cs="Times New Roman"/>
        <w:i/>
      </w:rPr>
      <w:t xml:space="preserve">Integrative Evolutionary Framework </w:t>
    </w:r>
    <w:r w:rsidRPr="00440A6C">
      <w:rPr>
        <w:rFonts w:ascii="Times New Roman" w:hAnsi="Times New Roman" w:cs="Times New Roman"/>
        <w:i/>
      </w:rPr>
      <w:t xml:space="preserve">/ </w:t>
    </w:r>
    <w:sdt>
      <w:sdtPr>
        <w:rPr>
          <w:rFonts w:ascii="Times New Roman" w:hAnsi="Times New Roman" w:cs="Times New Roman"/>
          <w:i/>
        </w:rPr>
        <w:id w:val="250395305"/>
        <w:docPartObj>
          <w:docPartGallery w:val="Page Numbers (Top of Page)"/>
          <w:docPartUnique/>
        </w:docPartObj>
      </w:sdtPr>
      <w:sdtEndPr/>
      <w:sdtContent>
        <w:r w:rsidRPr="00440A6C">
          <w:rPr>
            <w:rFonts w:ascii="Times New Roman" w:hAnsi="Times New Roman" w:cs="Times New Roman"/>
            <w:i/>
          </w:rPr>
          <w:t xml:space="preserve">Page </w:t>
        </w:r>
        <w:r w:rsidRPr="00440A6C">
          <w:rPr>
            <w:rFonts w:ascii="Times New Roman" w:hAnsi="Times New Roman" w:cs="Times New Roman"/>
            <w:i/>
          </w:rPr>
          <w:fldChar w:fldCharType="begin"/>
        </w:r>
        <w:r w:rsidRPr="00440A6C">
          <w:rPr>
            <w:rFonts w:ascii="Times New Roman" w:hAnsi="Times New Roman" w:cs="Times New Roman"/>
            <w:i/>
          </w:rPr>
          <w:instrText xml:space="preserve"> PAGE </w:instrText>
        </w:r>
        <w:r w:rsidRPr="00440A6C">
          <w:rPr>
            <w:rFonts w:ascii="Times New Roman" w:hAnsi="Times New Roman" w:cs="Times New Roman"/>
            <w:i/>
          </w:rPr>
          <w:fldChar w:fldCharType="separate"/>
        </w:r>
        <w:r w:rsidR="00CC6FBE">
          <w:rPr>
            <w:rFonts w:ascii="Times New Roman" w:hAnsi="Times New Roman" w:cs="Times New Roman"/>
            <w:i/>
            <w:noProof/>
          </w:rPr>
          <w:t>4</w:t>
        </w:r>
        <w:r w:rsidRPr="00440A6C">
          <w:rPr>
            <w:rFonts w:ascii="Times New Roman" w:hAnsi="Times New Roman" w:cs="Times New Roman"/>
            <w:i/>
          </w:rPr>
          <w:fldChar w:fldCharType="end"/>
        </w:r>
        <w:r w:rsidRPr="00440A6C">
          <w:rPr>
            <w:rFonts w:ascii="Times New Roman" w:hAnsi="Times New Roman" w:cs="Times New Roman"/>
            <w:i/>
          </w:rPr>
          <w:t xml:space="preserve"> of </w:t>
        </w:r>
        <w:r w:rsidRPr="00440A6C">
          <w:rPr>
            <w:rFonts w:ascii="Times New Roman" w:hAnsi="Times New Roman" w:cs="Times New Roman"/>
            <w:i/>
          </w:rPr>
          <w:fldChar w:fldCharType="begin"/>
        </w:r>
        <w:r w:rsidRPr="00440A6C">
          <w:rPr>
            <w:rFonts w:ascii="Times New Roman" w:hAnsi="Times New Roman" w:cs="Times New Roman"/>
            <w:i/>
          </w:rPr>
          <w:instrText xml:space="preserve"> NUMPAGES  </w:instrText>
        </w:r>
        <w:r w:rsidRPr="00440A6C">
          <w:rPr>
            <w:rFonts w:ascii="Times New Roman" w:hAnsi="Times New Roman" w:cs="Times New Roman"/>
            <w:i/>
          </w:rPr>
          <w:fldChar w:fldCharType="separate"/>
        </w:r>
        <w:r w:rsidR="00CC6FBE">
          <w:rPr>
            <w:rFonts w:ascii="Times New Roman" w:hAnsi="Times New Roman" w:cs="Times New Roman"/>
            <w:i/>
            <w:noProof/>
          </w:rPr>
          <w:t>15</w:t>
        </w:r>
        <w:r w:rsidRPr="00440A6C">
          <w:rPr>
            <w:rFonts w:ascii="Times New Roman" w:hAnsi="Times New Roman" w:cs="Times New Roman"/>
            <w:i/>
          </w:rPr>
          <w:fldChar w:fldCharType="end"/>
        </w:r>
      </w:sdtContent>
    </w:sdt>
  </w:p>
  <w:p w:rsidR="003D6EC9" w:rsidRDefault="003D6EC9" w:rsidP="00A71B4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907" w:rsidRDefault="00335907" w:rsidP="00A71B4F">
      <w:pPr>
        <w:spacing w:after="0" w:line="240" w:lineRule="auto"/>
      </w:pPr>
      <w:r>
        <w:separator/>
      </w:r>
    </w:p>
  </w:footnote>
  <w:footnote w:type="continuationSeparator" w:id="0">
    <w:p w:rsidR="00335907" w:rsidRDefault="00335907" w:rsidP="00A71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7233"/>
    <w:multiLevelType w:val="hybridMultilevel"/>
    <w:tmpl w:val="E2D83658"/>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
    <w:nsid w:val="02F76B49"/>
    <w:multiLevelType w:val="hybridMultilevel"/>
    <w:tmpl w:val="F8289868"/>
    <w:lvl w:ilvl="0" w:tplc="A448F16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645B7"/>
    <w:multiLevelType w:val="hybridMultilevel"/>
    <w:tmpl w:val="728E294C"/>
    <w:lvl w:ilvl="0" w:tplc="3BA450F8">
      <w:start w:val="1"/>
      <w:numFmt w:val="bullet"/>
      <w:lvlText w:val="–"/>
      <w:lvlJc w:val="left"/>
      <w:pPr>
        <w:tabs>
          <w:tab w:val="num" w:pos="720"/>
        </w:tabs>
        <w:ind w:left="720" w:hanging="360"/>
      </w:pPr>
      <w:rPr>
        <w:rFonts w:ascii="Arial" w:hAnsi="Arial" w:hint="default"/>
      </w:rPr>
    </w:lvl>
    <w:lvl w:ilvl="1" w:tplc="FDFA15BE">
      <w:start w:val="1"/>
      <w:numFmt w:val="bullet"/>
      <w:lvlText w:val="•"/>
      <w:lvlJc w:val="left"/>
      <w:pPr>
        <w:tabs>
          <w:tab w:val="num" w:pos="1440"/>
        </w:tabs>
        <w:ind w:left="1440" w:hanging="360"/>
      </w:pPr>
      <w:rPr>
        <w:rFonts w:ascii="Times New Roman" w:hAnsi="Times New Roman" w:hint="default"/>
      </w:rPr>
    </w:lvl>
    <w:lvl w:ilvl="2" w:tplc="3BA450F8">
      <w:start w:val="1"/>
      <w:numFmt w:val="bullet"/>
      <w:lvlText w:val="–"/>
      <w:lvlJc w:val="left"/>
      <w:pPr>
        <w:tabs>
          <w:tab w:val="num" w:pos="2160"/>
        </w:tabs>
        <w:ind w:left="2160" w:hanging="360"/>
      </w:pPr>
      <w:rPr>
        <w:rFonts w:ascii="Arial" w:hAnsi="Arial" w:hint="default"/>
      </w:rPr>
    </w:lvl>
    <w:lvl w:ilvl="3" w:tplc="8AF44E10" w:tentative="1">
      <w:start w:val="1"/>
      <w:numFmt w:val="bullet"/>
      <w:lvlText w:val="•"/>
      <w:lvlJc w:val="left"/>
      <w:pPr>
        <w:tabs>
          <w:tab w:val="num" w:pos="2880"/>
        </w:tabs>
        <w:ind w:left="2880" w:hanging="360"/>
      </w:pPr>
      <w:rPr>
        <w:rFonts w:ascii="Times New Roman" w:hAnsi="Times New Roman" w:hint="default"/>
      </w:rPr>
    </w:lvl>
    <w:lvl w:ilvl="4" w:tplc="2DA4460C" w:tentative="1">
      <w:start w:val="1"/>
      <w:numFmt w:val="bullet"/>
      <w:lvlText w:val="•"/>
      <w:lvlJc w:val="left"/>
      <w:pPr>
        <w:tabs>
          <w:tab w:val="num" w:pos="3600"/>
        </w:tabs>
        <w:ind w:left="3600" w:hanging="360"/>
      </w:pPr>
      <w:rPr>
        <w:rFonts w:ascii="Times New Roman" w:hAnsi="Times New Roman" w:hint="default"/>
      </w:rPr>
    </w:lvl>
    <w:lvl w:ilvl="5" w:tplc="8A02E4AC" w:tentative="1">
      <w:start w:val="1"/>
      <w:numFmt w:val="bullet"/>
      <w:lvlText w:val="•"/>
      <w:lvlJc w:val="left"/>
      <w:pPr>
        <w:tabs>
          <w:tab w:val="num" w:pos="4320"/>
        </w:tabs>
        <w:ind w:left="4320" w:hanging="360"/>
      </w:pPr>
      <w:rPr>
        <w:rFonts w:ascii="Times New Roman" w:hAnsi="Times New Roman" w:hint="default"/>
      </w:rPr>
    </w:lvl>
    <w:lvl w:ilvl="6" w:tplc="50D8F2BA" w:tentative="1">
      <w:start w:val="1"/>
      <w:numFmt w:val="bullet"/>
      <w:lvlText w:val="•"/>
      <w:lvlJc w:val="left"/>
      <w:pPr>
        <w:tabs>
          <w:tab w:val="num" w:pos="5040"/>
        </w:tabs>
        <w:ind w:left="5040" w:hanging="360"/>
      </w:pPr>
      <w:rPr>
        <w:rFonts w:ascii="Times New Roman" w:hAnsi="Times New Roman" w:hint="default"/>
      </w:rPr>
    </w:lvl>
    <w:lvl w:ilvl="7" w:tplc="6E20460C" w:tentative="1">
      <w:start w:val="1"/>
      <w:numFmt w:val="bullet"/>
      <w:lvlText w:val="•"/>
      <w:lvlJc w:val="left"/>
      <w:pPr>
        <w:tabs>
          <w:tab w:val="num" w:pos="5760"/>
        </w:tabs>
        <w:ind w:left="5760" w:hanging="360"/>
      </w:pPr>
      <w:rPr>
        <w:rFonts w:ascii="Times New Roman" w:hAnsi="Times New Roman" w:hint="default"/>
      </w:rPr>
    </w:lvl>
    <w:lvl w:ilvl="8" w:tplc="C52A671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52B0238"/>
    <w:multiLevelType w:val="hybridMultilevel"/>
    <w:tmpl w:val="3C6AFE46"/>
    <w:lvl w:ilvl="0" w:tplc="CF6E2C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1D0CF82">
      <w:start w:val="1"/>
      <w:numFmt w:val="lowerLetter"/>
      <w:lvlText w:val="%3."/>
      <w:lvlJc w:val="right"/>
      <w:pPr>
        <w:ind w:left="2160" w:hanging="180"/>
      </w:pPr>
      <w:rPr>
        <w:rFonts w:ascii="Times New Roman" w:eastAsiaTheme="minorEastAsia"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6683B"/>
    <w:multiLevelType w:val="hybridMultilevel"/>
    <w:tmpl w:val="9EE43F72"/>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5">
    <w:nsid w:val="0B3824B6"/>
    <w:multiLevelType w:val="hybridMultilevel"/>
    <w:tmpl w:val="3F40EA6A"/>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9C1116"/>
    <w:multiLevelType w:val="hybridMultilevel"/>
    <w:tmpl w:val="6E6EE7E6"/>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7">
    <w:nsid w:val="0BD05C2D"/>
    <w:multiLevelType w:val="hybridMultilevel"/>
    <w:tmpl w:val="9F420CEC"/>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8">
    <w:nsid w:val="0DC616B5"/>
    <w:multiLevelType w:val="hybridMultilevel"/>
    <w:tmpl w:val="6490671E"/>
    <w:lvl w:ilvl="0" w:tplc="F57419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EE1BF8"/>
    <w:multiLevelType w:val="hybridMultilevel"/>
    <w:tmpl w:val="73B434AE"/>
    <w:lvl w:ilvl="0" w:tplc="0409001B">
      <w:start w:val="1"/>
      <w:numFmt w:val="lowerRoman"/>
      <w:lvlText w:val="%1."/>
      <w:lvlJc w:val="right"/>
      <w:pPr>
        <w:ind w:left="1080" w:hanging="360"/>
      </w:pPr>
      <w:rPr>
        <w:rFonts w:hint="default"/>
      </w:rPr>
    </w:lvl>
    <w:lvl w:ilvl="1" w:tplc="3BA450F8">
      <w:start w:val="1"/>
      <w:numFmt w:val="bullet"/>
      <w:lvlText w:val="–"/>
      <w:lvlJc w:val="left"/>
      <w:pPr>
        <w:ind w:left="1800" w:hanging="360"/>
      </w:pPr>
      <w:rPr>
        <w:rFonts w:ascii="Arial" w:hAnsi="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E8D628D"/>
    <w:multiLevelType w:val="hybridMultilevel"/>
    <w:tmpl w:val="0AF26270"/>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1">
    <w:nsid w:val="19D52CE4"/>
    <w:multiLevelType w:val="hybridMultilevel"/>
    <w:tmpl w:val="BE904A76"/>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2">
    <w:nsid w:val="1BB82921"/>
    <w:multiLevelType w:val="hybridMultilevel"/>
    <w:tmpl w:val="1B6C48AA"/>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3">
    <w:nsid w:val="1CD978EE"/>
    <w:multiLevelType w:val="hybridMultilevel"/>
    <w:tmpl w:val="1388B3BA"/>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4">
    <w:nsid w:val="273B332C"/>
    <w:multiLevelType w:val="hybridMultilevel"/>
    <w:tmpl w:val="C40486FE"/>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5">
    <w:nsid w:val="28C13732"/>
    <w:multiLevelType w:val="hybridMultilevel"/>
    <w:tmpl w:val="D2A49B92"/>
    <w:lvl w:ilvl="0" w:tplc="5D001F44">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B9B0FB5"/>
    <w:multiLevelType w:val="hybridMultilevel"/>
    <w:tmpl w:val="19D2E3A8"/>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7">
    <w:nsid w:val="2CF60E72"/>
    <w:multiLevelType w:val="hybridMultilevel"/>
    <w:tmpl w:val="B8040950"/>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8">
    <w:nsid w:val="2E9844C1"/>
    <w:multiLevelType w:val="hybridMultilevel"/>
    <w:tmpl w:val="97DC793C"/>
    <w:lvl w:ilvl="0" w:tplc="4162D0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F1121"/>
    <w:multiLevelType w:val="hybridMultilevel"/>
    <w:tmpl w:val="BB6CB2F0"/>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0">
    <w:nsid w:val="43345BA2"/>
    <w:multiLevelType w:val="hybridMultilevel"/>
    <w:tmpl w:val="406033E4"/>
    <w:lvl w:ilvl="0" w:tplc="CF6E2C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A15F57"/>
    <w:multiLevelType w:val="hybridMultilevel"/>
    <w:tmpl w:val="F09295C0"/>
    <w:lvl w:ilvl="0" w:tplc="CF6E2C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1D0CF82">
      <w:start w:val="1"/>
      <w:numFmt w:val="lowerLetter"/>
      <w:lvlText w:val="%3."/>
      <w:lvlJc w:val="right"/>
      <w:pPr>
        <w:ind w:left="2160" w:hanging="180"/>
      </w:pPr>
      <w:rPr>
        <w:rFonts w:ascii="Times New Roman" w:eastAsiaTheme="minorEastAsia" w:hAnsi="Times New Roman" w:cs="Times New Roman"/>
      </w:rPr>
    </w:lvl>
    <w:lvl w:ilvl="3" w:tplc="0409000F">
      <w:start w:val="1"/>
      <w:numFmt w:val="decimal"/>
      <w:lvlText w:val="%4."/>
      <w:lvlJc w:val="left"/>
      <w:pPr>
        <w:ind w:left="2880" w:hanging="360"/>
      </w:pPr>
    </w:lvl>
    <w:lvl w:ilvl="4" w:tplc="9508E5A8">
      <w:start w:val="1"/>
      <w:numFmt w:val="bullet"/>
      <w:lvlText w:val="-"/>
      <w:lvlJc w:val="left"/>
      <w:pPr>
        <w:ind w:left="3600" w:hanging="360"/>
      </w:pPr>
      <w:rPr>
        <w:rFonts w:ascii="Times New Roman" w:eastAsiaTheme="minorEastAsia"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051BE"/>
    <w:multiLevelType w:val="hybridMultilevel"/>
    <w:tmpl w:val="5796759C"/>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3">
    <w:nsid w:val="49F0484C"/>
    <w:multiLevelType w:val="hybridMultilevel"/>
    <w:tmpl w:val="7CCE8252"/>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nsid w:val="4B2D418A"/>
    <w:multiLevelType w:val="hybridMultilevel"/>
    <w:tmpl w:val="DCE49722"/>
    <w:lvl w:ilvl="0" w:tplc="DF6A7D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B370B8"/>
    <w:multiLevelType w:val="hybridMultilevel"/>
    <w:tmpl w:val="0652B860"/>
    <w:lvl w:ilvl="0" w:tplc="CF6E2C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DE7FAC"/>
    <w:multiLevelType w:val="hybridMultilevel"/>
    <w:tmpl w:val="E4A8897E"/>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7">
    <w:nsid w:val="5A15254E"/>
    <w:multiLevelType w:val="hybridMultilevel"/>
    <w:tmpl w:val="406033E4"/>
    <w:lvl w:ilvl="0" w:tplc="CF6E2C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E07B67"/>
    <w:multiLevelType w:val="hybridMultilevel"/>
    <w:tmpl w:val="C5365E1E"/>
    <w:lvl w:ilvl="0" w:tplc="B75CCFB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3C632B"/>
    <w:multiLevelType w:val="hybridMultilevel"/>
    <w:tmpl w:val="1EC6E242"/>
    <w:lvl w:ilvl="0" w:tplc="EA9E4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A609A5"/>
    <w:multiLevelType w:val="hybridMultilevel"/>
    <w:tmpl w:val="F02EDC08"/>
    <w:lvl w:ilvl="0" w:tplc="FD0677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20A6CFE"/>
    <w:multiLevelType w:val="hybridMultilevel"/>
    <w:tmpl w:val="BFD4BEF8"/>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2">
    <w:nsid w:val="644B551A"/>
    <w:multiLevelType w:val="hybridMultilevel"/>
    <w:tmpl w:val="9986559E"/>
    <w:lvl w:ilvl="0" w:tplc="8CA29B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6352AA"/>
    <w:multiLevelType w:val="hybridMultilevel"/>
    <w:tmpl w:val="36E0B90C"/>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4">
    <w:nsid w:val="6F9569CC"/>
    <w:multiLevelType w:val="hybridMultilevel"/>
    <w:tmpl w:val="A300CDD2"/>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5">
    <w:nsid w:val="6FDA524A"/>
    <w:multiLevelType w:val="hybridMultilevel"/>
    <w:tmpl w:val="34726C2E"/>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6">
    <w:nsid w:val="73CE7F65"/>
    <w:multiLevelType w:val="hybridMultilevel"/>
    <w:tmpl w:val="3208C908"/>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7">
    <w:nsid w:val="74AC3A55"/>
    <w:multiLevelType w:val="hybridMultilevel"/>
    <w:tmpl w:val="A634CCFC"/>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nsid w:val="763521F3"/>
    <w:multiLevelType w:val="hybridMultilevel"/>
    <w:tmpl w:val="3F40EA6A"/>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9917811"/>
    <w:multiLevelType w:val="hybridMultilevel"/>
    <w:tmpl w:val="FC920E6C"/>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0">
    <w:nsid w:val="7B5258FD"/>
    <w:multiLevelType w:val="hybridMultilevel"/>
    <w:tmpl w:val="C0F4C0EA"/>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1">
    <w:nsid w:val="7C3C4D5A"/>
    <w:multiLevelType w:val="hybridMultilevel"/>
    <w:tmpl w:val="67ACC974"/>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2">
    <w:nsid w:val="7DD81134"/>
    <w:multiLevelType w:val="hybridMultilevel"/>
    <w:tmpl w:val="5BD2F4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num>
  <w:num w:numId="2">
    <w:abstractNumId w:val="27"/>
  </w:num>
  <w:num w:numId="3">
    <w:abstractNumId w:val="21"/>
  </w:num>
  <w:num w:numId="4">
    <w:abstractNumId w:val="25"/>
  </w:num>
  <w:num w:numId="5">
    <w:abstractNumId w:val="20"/>
  </w:num>
  <w:num w:numId="6">
    <w:abstractNumId w:val="3"/>
  </w:num>
  <w:num w:numId="7">
    <w:abstractNumId w:val="30"/>
  </w:num>
  <w:num w:numId="8">
    <w:abstractNumId w:val="24"/>
  </w:num>
  <w:num w:numId="9">
    <w:abstractNumId w:val="18"/>
  </w:num>
  <w:num w:numId="10">
    <w:abstractNumId w:val="1"/>
  </w:num>
  <w:num w:numId="11">
    <w:abstractNumId w:val="28"/>
  </w:num>
  <w:num w:numId="12">
    <w:abstractNumId w:val="2"/>
  </w:num>
  <w:num w:numId="13">
    <w:abstractNumId w:val="26"/>
  </w:num>
  <w:num w:numId="14">
    <w:abstractNumId w:val="16"/>
  </w:num>
  <w:num w:numId="15">
    <w:abstractNumId w:val="12"/>
  </w:num>
  <w:num w:numId="16">
    <w:abstractNumId w:val="37"/>
  </w:num>
  <w:num w:numId="17">
    <w:abstractNumId w:val="10"/>
  </w:num>
  <w:num w:numId="18">
    <w:abstractNumId w:val="34"/>
  </w:num>
  <w:num w:numId="19">
    <w:abstractNumId w:val="0"/>
  </w:num>
  <w:num w:numId="20">
    <w:abstractNumId w:val="4"/>
  </w:num>
  <w:num w:numId="21">
    <w:abstractNumId w:val="14"/>
  </w:num>
  <w:num w:numId="22">
    <w:abstractNumId w:val="19"/>
  </w:num>
  <w:num w:numId="23">
    <w:abstractNumId w:val="7"/>
  </w:num>
  <w:num w:numId="24">
    <w:abstractNumId w:val="13"/>
  </w:num>
  <w:num w:numId="25">
    <w:abstractNumId w:val="23"/>
  </w:num>
  <w:num w:numId="26">
    <w:abstractNumId w:val="39"/>
  </w:num>
  <w:num w:numId="27">
    <w:abstractNumId w:val="41"/>
  </w:num>
  <w:num w:numId="28">
    <w:abstractNumId w:val="40"/>
  </w:num>
  <w:num w:numId="29">
    <w:abstractNumId w:val="31"/>
  </w:num>
  <w:num w:numId="30">
    <w:abstractNumId w:val="17"/>
  </w:num>
  <w:num w:numId="31">
    <w:abstractNumId w:val="11"/>
  </w:num>
  <w:num w:numId="32">
    <w:abstractNumId w:val="36"/>
  </w:num>
  <w:num w:numId="33">
    <w:abstractNumId w:val="33"/>
  </w:num>
  <w:num w:numId="34">
    <w:abstractNumId w:val="35"/>
  </w:num>
  <w:num w:numId="35">
    <w:abstractNumId w:val="22"/>
  </w:num>
  <w:num w:numId="36">
    <w:abstractNumId w:val="6"/>
  </w:num>
  <w:num w:numId="37">
    <w:abstractNumId w:val="32"/>
  </w:num>
  <w:num w:numId="38">
    <w:abstractNumId w:val="29"/>
  </w:num>
  <w:num w:numId="39">
    <w:abstractNumId w:val="8"/>
  </w:num>
  <w:num w:numId="40">
    <w:abstractNumId w:val="15"/>
  </w:num>
  <w:num w:numId="41">
    <w:abstractNumId w:val="5"/>
  </w:num>
  <w:num w:numId="42">
    <w:abstractNumId w:val="38"/>
  </w:num>
  <w:num w:numId="43">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ED"/>
    <w:rsid w:val="00000F38"/>
    <w:rsid w:val="000122E1"/>
    <w:rsid w:val="00023EED"/>
    <w:rsid w:val="000820D6"/>
    <w:rsid w:val="000845F7"/>
    <w:rsid w:val="000E53B7"/>
    <w:rsid w:val="00121EFE"/>
    <w:rsid w:val="0013346D"/>
    <w:rsid w:val="00146364"/>
    <w:rsid w:val="001A4E05"/>
    <w:rsid w:val="001A589C"/>
    <w:rsid w:val="001B7727"/>
    <w:rsid w:val="001D03A1"/>
    <w:rsid w:val="001D2F40"/>
    <w:rsid w:val="00201177"/>
    <w:rsid w:val="00204285"/>
    <w:rsid w:val="00222AD7"/>
    <w:rsid w:val="00254F59"/>
    <w:rsid w:val="0025743C"/>
    <w:rsid w:val="002604FB"/>
    <w:rsid w:val="00280948"/>
    <w:rsid w:val="0028545B"/>
    <w:rsid w:val="003141DA"/>
    <w:rsid w:val="00335907"/>
    <w:rsid w:val="00350B2B"/>
    <w:rsid w:val="00353CA1"/>
    <w:rsid w:val="00353FE5"/>
    <w:rsid w:val="00363FD5"/>
    <w:rsid w:val="00374072"/>
    <w:rsid w:val="003744B1"/>
    <w:rsid w:val="0038261C"/>
    <w:rsid w:val="003B41D2"/>
    <w:rsid w:val="003C764D"/>
    <w:rsid w:val="003D6EC9"/>
    <w:rsid w:val="003D7F8A"/>
    <w:rsid w:val="003E20D7"/>
    <w:rsid w:val="00417D45"/>
    <w:rsid w:val="00424866"/>
    <w:rsid w:val="00440A6C"/>
    <w:rsid w:val="004464D0"/>
    <w:rsid w:val="0044663F"/>
    <w:rsid w:val="00450041"/>
    <w:rsid w:val="004614BD"/>
    <w:rsid w:val="00484E57"/>
    <w:rsid w:val="0049717F"/>
    <w:rsid w:val="004B25AA"/>
    <w:rsid w:val="004C4F75"/>
    <w:rsid w:val="004E46B7"/>
    <w:rsid w:val="004F7CA5"/>
    <w:rsid w:val="0053263A"/>
    <w:rsid w:val="00534770"/>
    <w:rsid w:val="005354DE"/>
    <w:rsid w:val="005B3619"/>
    <w:rsid w:val="006001DD"/>
    <w:rsid w:val="00600C34"/>
    <w:rsid w:val="00612E0F"/>
    <w:rsid w:val="00666975"/>
    <w:rsid w:val="00684E61"/>
    <w:rsid w:val="006952DC"/>
    <w:rsid w:val="006D06F9"/>
    <w:rsid w:val="006D17EA"/>
    <w:rsid w:val="006D2CC7"/>
    <w:rsid w:val="006E55E1"/>
    <w:rsid w:val="006F3BEF"/>
    <w:rsid w:val="007463AB"/>
    <w:rsid w:val="00752067"/>
    <w:rsid w:val="00763308"/>
    <w:rsid w:val="00773694"/>
    <w:rsid w:val="007758A7"/>
    <w:rsid w:val="00791698"/>
    <w:rsid w:val="00803187"/>
    <w:rsid w:val="0080535C"/>
    <w:rsid w:val="008364A1"/>
    <w:rsid w:val="008609E8"/>
    <w:rsid w:val="00865072"/>
    <w:rsid w:val="008A3C07"/>
    <w:rsid w:val="008C2ABB"/>
    <w:rsid w:val="008E481A"/>
    <w:rsid w:val="00960F7F"/>
    <w:rsid w:val="0097101F"/>
    <w:rsid w:val="00973975"/>
    <w:rsid w:val="00A37EA5"/>
    <w:rsid w:val="00A64043"/>
    <w:rsid w:val="00A71B4F"/>
    <w:rsid w:val="00A9235B"/>
    <w:rsid w:val="00A93309"/>
    <w:rsid w:val="00AA41D9"/>
    <w:rsid w:val="00AC1639"/>
    <w:rsid w:val="00AC3B69"/>
    <w:rsid w:val="00AE23B5"/>
    <w:rsid w:val="00B0088A"/>
    <w:rsid w:val="00B459D7"/>
    <w:rsid w:val="00B557C0"/>
    <w:rsid w:val="00B708F6"/>
    <w:rsid w:val="00B73C0C"/>
    <w:rsid w:val="00B90CCF"/>
    <w:rsid w:val="00B967EF"/>
    <w:rsid w:val="00BB5899"/>
    <w:rsid w:val="00C32C28"/>
    <w:rsid w:val="00C57DCC"/>
    <w:rsid w:val="00C81B46"/>
    <w:rsid w:val="00CB1F5B"/>
    <w:rsid w:val="00CC6FBE"/>
    <w:rsid w:val="00CF01F9"/>
    <w:rsid w:val="00CF21F6"/>
    <w:rsid w:val="00D1528B"/>
    <w:rsid w:val="00D345DF"/>
    <w:rsid w:val="00D34963"/>
    <w:rsid w:val="00D3602C"/>
    <w:rsid w:val="00D41913"/>
    <w:rsid w:val="00D77C0B"/>
    <w:rsid w:val="00D807A9"/>
    <w:rsid w:val="00DA3807"/>
    <w:rsid w:val="00DA5164"/>
    <w:rsid w:val="00DA77BA"/>
    <w:rsid w:val="00DD0AC0"/>
    <w:rsid w:val="00DF16B2"/>
    <w:rsid w:val="00E16C5A"/>
    <w:rsid w:val="00E3617A"/>
    <w:rsid w:val="00ED2F04"/>
    <w:rsid w:val="00ED3F52"/>
    <w:rsid w:val="00F4611D"/>
    <w:rsid w:val="00F503A2"/>
    <w:rsid w:val="00F50AAE"/>
    <w:rsid w:val="00F50E01"/>
    <w:rsid w:val="00F56639"/>
    <w:rsid w:val="00F60C62"/>
    <w:rsid w:val="00F81261"/>
    <w:rsid w:val="00F83AB7"/>
    <w:rsid w:val="00F93E37"/>
    <w:rsid w:val="00FA2A7B"/>
    <w:rsid w:val="00FC28EB"/>
    <w:rsid w:val="00FC3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046A6-3C60-4A16-8379-D7C442DC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ED"/>
    <w:pPr>
      <w:ind w:left="720"/>
      <w:contextualSpacing/>
    </w:pPr>
  </w:style>
  <w:style w:type="character" w:styleId="Hyperlink">
    <w:name w:val="Hyperlink"/>
    <w:basedOn w:val="DefaultParagraphFont"/>
    <w:uiPriority w:val="99"/>
    <w:unhideWhenUsed/>
    <w:rsid w:val="006952DC"/>
    <w:rPr>
      <w:color w:val="0000FF" w:themeColor="hyperlink"/>
      <w:u w:val="single"/>
    </w:rPr>
  </w:style>
  <w:style w:type="paragraph" w:styleId="Header">
    <w:name w:val="header"/>
    <w:basedOn w:val="Normal"/>
    <w:link w:val="HeaderChar"/>
    <w:unhideWhenUsed/>
    <w:rsid w:val="00A71B4F"/>
    <w:pPr>
      <w:tabs>
        <w:tab w:val="center" w:pos="4680"/>
        <w:tab w:val="right" w:pos="9360"/>
      </w:tabs>
      <w:spacing w:after="0" w:line="240" w:lineRule="auto"/>
    </w:pPr>
  </w:style>
  <w:style w:type="character" w:customStyle="1" w:styleId="HeaderChar">
    <w:name w:val="Header Char"/>
    <w:basedOn w:val="DefaultParagraphFont"/>
    <w:link w:val="Header"/>
    <w:rsid w:val="00A71B4F"/>
  </w:style>
  <w:style w:type="paragraph" w:styleId="Footer">
    <w:name w:val="footer"/>
    <w:basedOn w:val="Normal"/>
    <w:link w:val="FooterChar"/>
    <w:uiPriority w:val="99"/>
    <w:unhideWhenUsed/>
    <w:rsid w:val="00A71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B4F"/>
  </w:style>
  <w:style w:type="paragraph" w:styleId="NormalWeb">
    <w:name w:val="Normal (Web)"/>
    <w:basedOn w:val="Normal"/>
    <w:unhideWhenUsed/>
    <w:rsid w:val="004614BD"/>
    <w:pPr>
      <w:spacing w:before="100" w:beforeAutospacing="1" w:after="100" w:afterAutospacing="1" w:line="240" w:lineRule="atLeast"/>
    </w:pPr>
    <w:rPr>
      <w:rFonts w:ascii="Verdana" w:eastAsia="Times New Roman" w:hAnsi="Verdana" w:cs="Times New Roman"/>
      <w:color w:val="000000"/>
      <w:sz w:val="17"/>
      <w:szCs w:val="17"/>
    </w:rPr>
  </w:style>
  <w:style w:type="character" w:customStyle="1" w:styleId="google-src-text1">
    <w:name w:val="google-src-text1"/>
    <w:basedOn w:val="DefaultParagraphFont"/>
    <w:rsid w:val="00534770"/>
    <w:rPr>
      <w:vanish/>
      <w:webHidden w:val="0"/>
      <w:specVanish w:val="0"/>
    </w:rPr>
  </w:style>
  <w:style w:type="paragraph" w:styleId="Bibliography">
    <w:name w:val="Bibliography"/>
    <w:basedOn w:val="Normal"/>
    <w:next w:val="Normal"/>
    <w:uiPriority w:val="37"/>
    <w:unhideWhenUsed/>
    <w:rsid w:val="00E16C5A"/>
  </w:style>
  <w:style w:type="character" w:styleId="Strong">
    <w:name w:val="Strong"/>
    <w:basedOn w:val="DefaultParagraphFont"/>
    <w:uiPriority w:val="22"/>
    <w:qFormat/>
    <w:rsid w:val="001A589C"/>
    <w:rPr>
      <w:b/>
      <w:bCs/>
    </w:rPr>
  </w:style>
  <w:style w:type="paragraph" w:styleId="BodyText">
    <w:name w:val="Body Text"/>
    <w:basedOn w:val="Normal"/>
    <w:link w:val="BodyTextChar"/>
    <w:rsid w:val="001A589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en-US"/>
    </w:rPr>
  </w:style>
  <w:style w:type="character" w:customStyle="1" w:styleId="BodyTextChar">
    <w:name w:val="Body Text Char"/>
    <w:basedOn w:val="DefaultParagraphFont"/>
    <w:link w:val="BodyText"/>
    <w:rsid w:val="001A589C"/>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15</Pages>
  <Words>4596</Words>
  <Characters>26200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Weidong Xia</dc:creator>
  <cp:lastModifiedBy>Weidong Xia</cp:lastModifiedBy>
  <cp:revision>5</cp:revision>
  <cp:lastPrinted>2009-05-22T05:24:00Z</cp:lastPrinted>
  <dcterms:created xsi:type="dcterms:W3CDTF">2014-04-18T05:25:00Z</dcterms:created>
  <dcterms:modified xsi:type="dcterms:W3CDTF">2014-04-18T21:13:00Z</dcterms:modified>
</cp:coreProperties>
</file>