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8"/>
        <w:gridCol w:w="1367"/>
        <w:gridCol w:w="7273"/>
      </w:tblGrid>
      <w:tr w:rsidR="009F69BE" w:rsidRPr="009F69BE" w:rsidTr="00C24367">
        <w:tc>
          <w:tcPr>
            <w:tcW w:w="1655" w:type="dxa"/>
            <w:gridSpan w:val="2"/>
          </w:tcPr>
          <w:p w:rsidR="001B19D3" w:rsidRPr="009F69BE" w:rsidRDefault="001B19D3" w:rsidP="004B1E4E">
            <w:pPr>
              <w:pStyle w:val="NormalWeb"/>
              <w:spacing w:before="0" w:beforeAutospacing="0" w:after="0" w:afterAutospacing="0"/>
              <w:jc w:val="center"/>
              <w:rPr>
                <w:rFonts w:asciiTheme="minorHAnsi" w:hAnsiTheme="minorHAnsi"/>
                <w:b/>
                <w:color w:val="000000" w:themeColor="text1"/>
                <w:sz w:val="28"/>
                <w:szCs w:val="24"/>
              </w:rPr>
            </w:pPr>
          </w:p>
        </w:tc>
        <w:tc>
          <w:tcPr>
            <w:tcW w:w="7273" w:type="dxa"/>
          </w:tcPr>
          <w:p w:rsidR="001B19D3" w:rsidRPr="009F69BE" w:rsidRDefault="001B19D3" w:rsidP="004B1E4E">
            <w:pPr>
              <w:pStyle w:val="NormalWeb"/>
              <w:spacing w:before="0" w:beforeAutospacing="0" w:after="0" w:afterAutospacing="0"/>
              <w:jc w:val="center"/>
              <w:rPr>
                <w:rFonts w:asciiTheme="minorHAnsi" w:hAnsiTheme="minorHAnsi"/>
                <w:color w:val="000000" w:themeColor="text1"/>
              </w:rPr>
            </w:pPr>
          </w:p>
        </w:tc>
      </w:tr>
      <w:tr w:rsidR="009F69BE" w:rsidRPr="009F69BE" w:rsidTr="00C24367">
        <w:tc>
          <w:tcPr>
            <w:tcW w:w="288" w:type="dxa"/>
          </w:tcPr>
          <w:p w:rsidR="001B19D3" w:rsidRPr="009F69BE" w:rsidRDefault="001B19D3" w:rsidP="004B1E4E">
            <w:pPr>
              <w:pStyle w:val="NormalWeb"/>
              <w:spacing w:before="0" w:beforeAutospacing="0" w:after="0" w:afterAutospacing="0"/>
              <w:jc w:val="center"/>
              <w:rPr>
                <w:rFonts w:asciiTheme="minorHAnsi" w:hAnsiTheme="minorHAnsi"/>
                <w:b/>
                <w:color w:val="000000" w:themeColor="text1"/>
                <w:sz w:val="28"/>
                <w:szCs w:val="24"/>
              </w:rPr>
            </w:pPr>
          </w:p>
        </w:tc>
        <w:tc>
          <w:tcPr>
            <w:tcW w:w="8640" w:type="dxa"/>
            <w:gridSpan w:val="2"/>
          </w:tcPr>
          <w:p w:rsidR="001B19D3" w:rsidRPr="009F69BE" w:rsidRDefault="00F93223" w:rsidP="004B1E4E">
            <w:pPr>
              <w:pStyle w:val="NormalWeb"/>
              <w:spacing w:before="0" w:beforeAutospacing="0" w:after="0" w:afterAutospacing="0"/>
              <w:jc w:val="center"/>
              <w:rPr>
                <w:rFonts w:asciiTheme="minorHAnsi" w:hAnsiTheme="minorHAnsi"/>
                <w:color w:val="000000" w:themeColor="text1"/>
                <w:sz w:val="28"/>
                <w:szCs w:val="24"/>
              </w:rPr>
            </w:pPr>
            <w:hyperlink r:id="rId9" w:history="1">
              <w:r w:rsidR="001B19D3" w:rsidRPr="009F69BE">
                <w:rPr>
                  <w:rStyle w:val="Hyperlink"/>
                  <w:rFonts w:asciiTheme="minorHAnsi" w:hAnsiTheme="minorHAnsi"/>
                  <w:color w:val="000000" w:themeColor="text1"/>
                  <w:sz w:val="28"/>
                </w:rPr>
                <w:t>http://www.globdev.org</w:t>
              </w:r>
            </w:hyperlink>
          </w:p>
        </w:tc>
      </w:tr>
    </w:tbl>
    <w:p w:rsidR="00182A0B" w:rsidRPr="009F69BE" w:rsidRDefault="0079587A" w:rsidP="004B1E4E">
      <w:pPr>
        <w:spacing w:after="0" w:line="240" w:lineRule="auto"/>
        <w:jc w:val="center"/>
        <w:rPr>
          <w:rFonts w:cs="CMR10"/>
          <w:b/>
          <w:color w:val="000000" w:themeColor="text1"/>
          <w:sz w:val="28"/>
          <w:szCs w:val="20"/>
        </w:rPr>
      </w:pPr>
      <w:r w:rsidRPr="009F69BE">
        <w:rPr>
          <w:noProof/>
          <w:color w:val="000000" w:themeColor="text1"/>
        </w:rPr>
        <w:drawing>
          <wp:anchor distT="0" distB="0" distL="114300" distR="114300" simplePos="0" relativeHeight="251659264" behindDoc="0" locked="0" layoutInCell="1" allowOverlap="1" wp14:anchorId="1F489B19" wp14:editId="3F72CDD9">
            <wp:simplePos x="0" y="0"/>
            <wp:positionH relativeFrom="column">
              <wp:posOffset>1633855</wp:posOffset>
            </wp:positionH>
            <wp:positionV relativeFrom="paragraph">
              <wp:posOffset>-434340</wp:posOffset>
            </wp:positionV>
            <wp:extent cx="3216910" cy="914400"/>
            <wp:effectExtent l="25400" t="0" r="8890" b="0"/>
            <wp:wrapTight wrapText="bothSides">
              <wp:wrapPolygon edited="0">
                <wp:start x="0" y="0"/>
                <wp:lineTo x="-171" y="21000"/>
                <wp:lineTo x="21660" y="21000"/>
                <wp:lineTo x="21660" y="1200"/>
                <wp:lineTo x="2148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16910" cy="914400"/>
                    </a:xfrm>
                    <a:prstGeom prst="rect">
                      <a:avLst/>
                    </a:prstGeom>
                    <a:noFill/>
                    <a:ln w="9525">
                      <a:noFill/>
                      <a:miter lim="800000"/>
                      <a:headEnd/>
                      <a:tailEnd/>
                    </a:ln>
                  </pic:spPr>
                </pic:pic>
              </a:graphicData>
            </a:graphic>
          </wp:anchor>
        </w:drawing>
      </w:r>
      <w:r w:rsidR="00232337">
        <w:rPr>
          <w:rFonts w:cs="CMR10"/>
          <w:b/>
          <w:color w:val="000000" w:themeColor="text1"/>
          <w:sz w:val="28"/>
          <w:szCs w:val="20"/>
        </w:rPr>
        <w:t>Te</w:t>
      </w:r>
      <w:r w:rsidR="00182A0B" w:rsidRPr="009F69BE">
        <w:rPr>
          <w:rFonts w:cs="CMR10"/>
          <w:b/>
          <w:color w:val="000000" w:themeColor="text1"/>
          <w:sz w:val="28"/>
          <w:szCs w:val="20"/>
        </w:rPr>
        <w:t>nth</w:t>
      </w:r>
      <w:r w:rsidR="00136A03" w:rsidRPr="009F69BE">
        <w:rPr>
          <w:rFonts w:cs="CMR10"/>
          <w:b/>
          <w:color w:val="000000" w:themeColor="text1"/>
          <w:sz w:val="28"/>
          <w:szCs w:val="20"/>
        </w:rPr>
        <w:t xml:space="preserve"> Annual SIG Glob</w:t>
      </w:r>
      <w:r w:rsidR="007F281F" w:rsidRPr="009F69BE">
        <w:rPr>
          <w:rFonts w:cs="CMR10"/>
          <w:b/>
          <w:color w:val="000000" w:themeColor="text1"/>
          <w:sz w:val="28"/>
          <w:szCs w:val="20"/>
        </w:rPr>
        <w:t>al D</w:t>
      </w:r>
      <w:r w:rsidR="00136A03" w:rsidRPr="009F69BE">
        <w:rPr>
          <w:rFonts w:cs="CMR10"/>
          <w:b/>
          <w:color w:val="000000" w:themeColor="text1"/>
          <w:sz w:val="28"/>
          <w:szCs w:val="20"/>
        </w:rPr>
        <w:t>ev</w:t>
      </w:r>
      <w:r w:rsidR="007F281F" w:rsidRPr="009F69BE">
        <w:rPr>
          <w:rFonts w:cs="CMR10"/>
          <w:b/>
          <w:color w:val="000000" w:themeColor="text1"/>
          <w:sz w:val="28"/>
          <w:szCs w:val="20"/>
        </w:rPr>
        <w:t>elopment</w:t>
      </w:r>
      <w:r w:rsidR="00136A03" w:rsidRPr="009F69BE">
        <w:rPr>
          <w:rFonts w:cs="CMR10"/>
          <w:b/>
          <w:color w:val="000000" w:themeColor="text1"/>
          <w:sz w:val="28"/>
          <w:szCs w:val="20"/>
        </w:rPr>
        <w:t xml:space="preserve"> Workshop</w:t>
      </w:r>
    </w:p>
    <w:p w:rsidR="00136A03" w:rsidRPr="009F69BE" w:rsidRDefault="00232337" w:rsidP="004B1E4E">
      <w:pPr>
        <w:spacing w:after="0" w:line="240" w:lineRule="auto"/>
        <w:jc w:val="center"/>
        <w:rPr>
          <w:rFonts w:cs="CMR10"/>
          <w:b/>
          <w:color w:val="000000" w:themeColor="text1"/>
          <w:sz w:val="28"/>
          <w:szCs w:val="20"/>
        </w:rPr>
      </w:pPr>
      <w:r>
        <w:rPr>
          <w:rFonts w:cs="CMR10"/>
          <w:b/>
          <w:color w:val="000000" w:themeColor="text1"/>
          <w:sz w:val="28"/>
          <w:szCs w:val="20"/>
        </w:rPr>
        <w:t>Seoul</w:t>
      </w:r>
      <w:r w:rsidR="00182A0B" w:rsidRPr="009F69BE">
        <w:rPr>
          <w:rFonts w:cs="CMR10"/>
          <w:b/>
          <w:color w:val="000000" w:themeColor="text1"/>
          <w:sz w:val="28"/>
          <w:szCs w:val="20"/>
        </w:rPr>
        <w:t xml:space="preserve">, </w:t>
      </w:r>
      <w:r>
        <w:rPr>
          <w:rFonts w:cs="CMR10"/>
          <w:b/>
          <w:color w:val="000000" w:themeColor="text1"/>
          <w:sz w:val="28"/>
          <w:szCs w:val="20"/>
        </w:rPr>
        <w:t>Republic of Korea</w:t>
      </w:r>
    </w:p>
    <w:p w:rsidR="0091326B" w:rsidRPr="009F69BE" w:rsidRDefault="00182A0B" w:rsidP="004B1E4E">
      <w:pPr>
        <w:spacing w:after="0" w:line="240" w:lineRule="auto"/>
        <w:jc w:val="center"/>
        <w:rPr>
          <w:rFonts w:cs="CMR10"/>
          <w:b/>
          <w:color w:val="000000" w:themeColor="text1"/>
          <w:sz w:val="28"/>
          <w:szCs w:val="20"/>
        </w:rPr>
      </w:pPr>
      <w:r w:rsidRPr="009F69BE">
        <w:rPr>
          <w:b/>
          <w:color w:val="000000" w:themeColor="text1"/>
          <w:sz w:val="32"/>
          <w:szCs w:val="24"/>
        </w:rPr>
        <w:t xml:space="preserve">Saturday December </w:t>
      </w:r>
      <w:r w:rsidR="001A6CA4">
        <w:rPr>
          <w:b/>
          <w:color w:val="000000" w:themeColor="text1"/>
          <w:sz w:val="32"/>
          <w:szCs w:val="24"/>
        </w:rPr>
        <w:t>10</w:t>
      </w:r>
      <w:r w:rsidRPr="009F69BE">
        <w:rPr>
          <w:b/>
          <w:color w:val="000000" w:themeColor="text1"/>
          <w:sz w:val="32"/>
          <w:szCs w:val="24"/>
        </w:rPr>
        <w:t>, 201</w:t>
      </w:r>
      <w:r w:rsidR="00232337">
        <w:rPr>
          <w:b/>
          <w:color w:val="000000" w:themeColor="text1"/>
          <w:sz w:val="32"/>
          <w:szCs w:val="24"/>
        </w:rPr>
        <w:t>7</w:t>
      </w:r>
    </w:p>
    <w:p w:rsidR="004B0DF8" w:rsidRDefault="004B0DF8" w:rsidP="004B0DF8">
      <w:pPr>
        <w:spacing w:after="0" w:line="240" w:lineRule="auto"/>
        <w:jc w:val="center"/>
        <w:rPr>
          <w:b/>
          <w:color w:val="000000" w:themeColor="text1"/>
          <w:sz w:val="32"/>
          <w:szCs w:val="32"/>
        </w:rPr>
      </w:pPr>
      <w:r>
        <w:rPr>
          <w:b/>
          <w:color w:val="000000" w:themeColor="text1"/>
          <w:sz w:val="32"/>
          <w:szCs w:val="32"/>
        </w:rPr>
        <w:t>Call for Papers</w:t>
      </w:r>
    </w:p>
    <w:p w:rsidR="004B0DF8" w:rsidRDefault="004B0DF8" w:rsidP="004B0DF8">
      <w:pPr>
        <w:spacing w:after="0" w:line="240" w:lineRule="auto"/>
        <w:jc w:val="center"/>
        <w:rPr>
          <w:b/>
          <w:color w:val="000000" w:themeColor="text1"/>
          <w:sz w:val="32"/>
          <w:szCs w:val="32"/>
        </w:rPr>
      </w:pPr>
    </w:p>
    <w:p w:rsidR="004B0DF8" w:rsidRDefault="004B0DF8" w:rsidP="004B0DF8">
      <w:pPr>
        <w:spacing w:after="0" w:line="240" w:lineRule="auto"/>
        <w:jc w:val="center"/>
        <w:rPr>
          <w:b/>
          <w:color w:val="000000" w:themeColor="text1"/>
          <w:sz w:val="32"/>
          <w:szCs w:val="32"/>
        </w:rPr>
      </w:pPr>
      <w:r>
        <w:rPr>
          <w:b/>
          <w:color w:val="000000" w:themeColor="text1"/>
          <w:sz w:val="32"/>
          <w:szCs w:val="32"/>
        </w:rPr>
        <w:t>Theme:</w:t>
      </w:r>
    </w:p>
    <w:p w:rsidR="004B0DF8" w:rsidRPr="004B0DF8" w:rsidRDefault="004B0DF8" w:rsidP="004B0DF8">
      <w:pPr>
        <w:jc w:val="center"/>
        <w:rPr>
          <w:b/>
          <w:bCs/>
          <w:sz w:val="32"/>
          <w:szCs w:val="28"/>
        </w:rPr>
      </w:pPr>
      <w:r w:rsidRPr="004B0DF8">
        <w:rPr>
          <w:b/>
          <w:sz w:val="32"/>
          <w:szCs w:val="28"/>
        </w:rPr>
        <w:t>ICTs &amp; Transformation in the Era of Mass Discontent</w:t>
      </w:r>
      <w:r w:rsidRPr="004B0DF8">
        <w:rPr>
          <w:b/>
          <w:bCs/>
          <w:sz w:val="32"/>
          <w:szCs w:val="28"/>
        </w:rPr>
        <w:t xml:space="preserve"> </w:t>
      </w:r>
    </w:p>
    <w:p w:rsidR="004B0DF8" w:rsidRPr="009F69BE" w:rsidRDefault="004B0DF8" w:rsidP="004B0DF8">
      <w:pPr>
        <w:spacing w:after="0" w:line="240" w:lineRule="auto"/>
        <w:jc w:val="center"/>
        <w:rPr>
          <w:b/>
          <w:color w:val="000000" w:themeColor="text1"/>
          <w:sz w:val="32"/>
          <w:szCs w:val="32"/>
        </w:rPr>
      </w:pPr>
    </w:p>
    <w:p w:rsidR="00FF6CCB" w:rsidRPr="009F69BE" w:rsidRDefault="00987F36" w:rsidP="004B1E4E">
      <w:pPr>
        <w:spacing w:after="0" w:line="240" w:lineRule="auto"/>
        <w:rPr>
          <w:b/>
          <w:bCs/>
          <w:color w:val="000000" w:themeColor="text1"/>
        </w:rPr>
      </w:pPr>
      <w:r w:rsidRPr="009F69BE">
        <w:rPr>
          <w:b/>
          <w:bCs/>
          <w:color w:val="000000" w:themeColor="text1"/>
        </w:rPr>
        <w:t>GENERAL CHAIR</w:t>
      </w:r>
    </w:p>
    <w:p w:rsidR="00FF6CCB" w:rsidRPr="009F69BE" w:rsidRDefault="00FF6CCB" w:rsidP="004B1E4E">
      <w:pPr>
        <w:spacing w:after="0" w:line="240" w:lineRule="auto"/>
        <w:rPr>
          <w:bCs/>
          <w:color w:val="000000" w:themeColor="text1"/>
        </w:rPr>
      </w:pPr>
      <w:r w:rsidRPr="009F69BE">
        <w:rPr>
          <w:bCs/>
          <w:color w:val="000000" w:themeColor="text1"/>
        </w:rPr>
        <w:t>Sajda Qureshi, University of Nebraska, Omaha, USA</w:t>
      </w:r>
    </w:p>
    <w:p w:rsidR="00FF6CCB" w:rsidRPr="009F69BE" w:rsidRDefault="00FF6CCB" w:rsidP="004B1E4E">
      <w:pPr>
        <w:spacing w:after="0" w:line="240" w:lineRule="auto"/>
        <w:rPr>
          <w:bCs/>
          <w:color w:val="000000" w:themeColor="text1"/>
        </w:rPr>
      </w:pPr>
    </w:p>
    <w:p w:rsidR="00FF6CCB" w:rsidRPr="009F69BE" w:rsidRDefault="00FF6CCB" w:rsidP="004B1E4E">
      <w:pPr>
        <w:spacing w:after="0" w:line="240" w:lineRule="auto"/>
        <w:rPr>
          <w:b/>
          <w:bCs/>
          <w:color w:val="000000" w:themeColor="text1"/>
        </w:rPr>
      </w:pPr>
      <w:r w:rsidRPr="009F69BE">
        <w:rPr>
          <w:b/>
          <w:bCs/>
          <w:color w:val="000000" w:themeColor="text1"/>
        </w:rPr>
        <w:t>WORKSHOP CO-CHAIRS</w:t>
      </w:r>
    </w:p>
    <w:p w:rsidR="00FF6CCB" w:rsidRPr="009F69BE" w:rsidRDefault="00710B4A" w:rsidP="004B1E4E">
      <w:pPr>
        <w:spacing w:after="0" w:line="240" w:lineRule="auto"/>
        <w:rPr>
          <w:color w:val="000000" w:themeColor="text1"/>
        </w:rPr>
      </w:pPr>
      <w:r>
        <w:rPr>
          <w:color w:val="000000" w:themeColor="text1"/>
        </w:rPr>
        <w:t xml:space="preserve">Arlene Bailey, </w:t>
      </w:r>
      <w:r w:rsidR="00FF6CCB" w:rsidRPr="009F69BE">
        <w:rPr>
          <w:color w:val="000000" w:themeColor="text1"/>
        </w:rPr>
        <w:t>University of the West Indies, Mona, Jamaica</w:t>
      </w:r>
    </w:p>
    <w:p w:rsidR="00FF6CCB" w:rsidRPr="009F69BE" w:rsidRDefault="00FF6CCB" w:rsidP="004B1E4E">
      <w:pPr>
        <w:spacing w:after="0" w:line="240" w:lineRule="auto"/>
        <w:rPr>
          <w:bCs/>
          <w:color w:val="000000" w:themeColor="text1"/>
        </w:rPr>
      </w:pPr>
      <w:r w:rsidRPr="009F69BE">
        <w:rPr>
          <w:bCs/>
          <w:color w:val="000000" w:themeColor="text1"/>
        </w:rPr>
        <w:t xml:space="preserve">Kweku-Muata Osei-Bryson, Virginia Commonwealth University, USA </w:t>
      </w:r>
    </w:p>
    <w:p w:rsidR="00FF6CCB" w:rsidRPr="009F69BE" w:rsidRDefault="00FF6CCB" w:rsidP="004B1E4E">
      <w:pPr>
        <w:spacing w:after="0" w:line="240" w:lineRule="auto"/>
        <w:rPr>
          <w:color w:val="000000" w:themeColor="text1"/>
        </w:rPr>
      </w:pPr>
    </w:p>
    <w:p w:rsidR="00FF6CCB" w:rsidRPr="009F69BE" w:rsidRDefault="00FF6CCB" w:rsidP="004B1E4E">
      <w:pPr>
        <w:spacing w:after="0" w:line="240" w:lineRule="auto"/>
        <w:rPr>
          <w:b/>
          <w:bCs/>
          <w:color w:val="000000" w:themeColor="text1"/>
        </w:rPr>
      </w:pPr>
      <w:r w:rsidRPr="009F69BE">
        <w:rPr>
          <w:b/>
          <w:bCs/>
          <w:color w:val="000000" w:themeColor="text1"/>
        </w:rPr>
        <w:t>LOCAL ARRANGEMENTS CHAIR</w:t>
      </w:r>
    </w:p>
    <w:p w:rsidR="00FF6CCB" w:rsidRPr="009F69BE" w:rsidRDefault="00FF6CCB" w:rsidP="004B1E4E">
      <w:pPr>
        <w:spacing w:after="0" w:line="240" w:lineRule="auto"/>
        <w:rPr>
          <w:bCs/>
          <w:color w:val="000000" w:themeColor="text1"/>
        </w:rPr>
      </w:pPr>
      <w:r w:rsidRPr="009F69BE">
        <w:rPr>
          <w:bCs/>
          <w:color w:val="000000" w:themeColor="text1"/>
        </w:rPr>
        <w:t xml:space="preserve">Ted </w:t>
      </w:r>
      <w:proofErr w:type="spellStart"/>
      <w:r w:rsidRPr="009F69BE">
        <w:rPr>
          <w:bCs/>
          <w:color w:val="000000" w:themeColor="text1"/>
        </w:rPr>
        <w:t>Stohr</w:t>
      </w:r>
      <w:proofErr w:type="spellEnd"/>
      <w:r w:rsidRPr="009F69BE">
        <w:rPr>
          <w:bCs/>
          <w:color w:val="000000" w:themeColor="text1"/>
        </w:rPr>
        <w:t>, Stevens Institute of Technology, USA</w:t>
      </w:r>
    </w:p>
    <w:p w:rsidR="00FF6CCB" w:rsidRPr="009F69BE" w:rsidRDefault="00FF6CCB" w:rsidP="004B1E4E">
      <w:pPr>
        <w:spacing w:after="0" w:line="240" w:lineRule="auto"/>
        <w:rPr>
          <w:b/>
          <w:bCs/>
          <w:color w:val="000000" w:themeColor="text1"/>
        </w:rPr>
      </w:pPr>
    </w:p>
    <w:p w:rsidR="00FF6CCB" w:rsidRPr="009F69BE" w:rsidRDefault="00FF6CCB" w:rsidP="004B1E4E">
      <w:pPr>
        <w:spacing w:after="0" w:line="240" w:lineRule="auto"/>
        <w:rPr>
          <w:b/>
          <w:bCs/>
          <w:color w:val="000000" w:themeColor="text1"/>
        </w:rPr>
      </w:pPr>
      <w:r w:rsidRPr="009F69BE">
        <w:rPr>
          <w:b/>
          <w:bCs/>
          <w:color w:val="000000" w:themeColor="text1"/>
        </w:rPr>
        <w:t>PROGRAM COMMITTEE</w:t>
      </w:r>
    </w:p>
    <w:p w:rsidR="00FF6CCB" w:rsidRPr="009F69BE" w:rsidRDefault="00FF6CCB" w:rsidP="004B1E4E">
      <w:pPr>
        <w:spacing w:after="0" w:line="240" w:lineRule="auto"/>
        <w:rPr>
          <w:color w:val="000000" w:themeColor="text1"/>
        </w:rPr>
      </w:pPr>
      <w:r w:rsidRPr="009F69BE">
        <w:rPr>
          <w:color w:val="000000" w:themeColor="text1"/>
        </w:rPr>
        <w:t xml:space="preserve">Pamela Abbott, </w:t>
      </w:r>
      <w:r w:rsidR="008C4649">
        <w:rPr>
          <w:color w:val="000000" w:themeColor="text1"/>
        </w:rPr>
        <w:t xml:space="preserve">Sheffield </w:t>
      </w:r>
      <w:r w:rsidRPr="009F69BE">
        <w:rPr>
          <w:color w:val="000000" w:themeColor="text1"/>
        </w:rPr>
        <w:t>University, UK</w:t>
      </w:r>
    </w:p>
    <w:p w:rsidR="00FF6CCB" w:rsidRPr="009F69BE" w:rsidRDefault="00FF6CCB" w:rsidP="004B1E4E">
      <w:pPr>
        <w:spacing w:after="0" w:line="240" w:lineRule="auto"/>
        <w:rPr>
          <w:color w:val="000000" w:themeColor="text1"/>
        </w:rPr>
      </w:pPr>
      <w:r w:rsidRPr="009F69BE">
        <w:rPr>
          <w:color w:val="000000" w:themeColor="text1"/>
        </w:rPr>
        <w:t xml:space="preserve">Annika </w:t>
      </w:r>
      <w:proofErr w:type="spellStart"/>
      <w:r w:rsidRPr="009F69BE">
        <w:rPr>
          <w:color w:val="000000" w:themeColor="text1"/>
        </w:rPr>
        <w:t>Andersson</w:t>
      </w:r>
      <w:proofErr w:type="spellEnd"/>
      <w:r w:rsidRPr="009F69BE">
        <w:rPr>
          <w:color w:val="000000" w:themeColor="text1"/>
        </w:rPr>
        <w:t>, Örebro University, Sweden</w:t>
      </w:r>
    </w:p>
    <w:p w:rsidR="00FF6CCB" w:rsidRPr="009F69BE" w:rsidRDefault="00FF6CCB" w:rsidP="004B1E4E">
      <w:pPr>
        <w:spacing w:after="0" w:line="240" w:lineRule="auto"/>
        <w:rPr>
          <w:color w:val="000000" w:themeColor="text1"/>
        </w:rPr>
      </w:pPr>
      <w:r w:rsidRPr="009F69BE">
        <w:rPr>
          <w:color w:val="000000" w:themeColor="text1"/>
        </w:rPr>
        <w:t xml:space="preserve">David </w:t>
      </w:r>
      <w:proofErr w:type="spellStart"/>
      <w:r w:rsidRPr="009F69BE">
        <w:rPr>
          <w:color w:val="000000" w:themeColor="text1"/>
        </w:rPr>
        <w:t>Asamoah</w:t>
      </w:r>
      <w:proofErr w:type="spellEnd"/>
      <w:r w:rsidRPr="009F69BE">
        <w:rPr>
          <w:color w:val="000000" w:themeColor="text1"/>
        </w:rPr>
        <w:t>, Kwame Nkrumah University of Science and Technology, Ghana</w:t>
      </w:r>
    </w:p>
    <w:p w:rsidR="00FF6CCB" w:rsidRPr="009F69BE" w:rsidRDefault="00FF6CCB" w:rsidP="004B1E4E">
      <w:pPr>
        <w:spacing w:after="0" w:line="240" w:lineRule="auto"/>
        <w:rPr>
          <w:color w:val="000000" w:themeColor="text1"/>
        </w:rPr>
      </w:pPr>
      <w:r w:rsidRPr="009F69BE">
        <w:rPr>
          <w:color w:val="000000" w:themeColor="text1"/>
        </w:rPr>
        <w:t>Irwin Brown, University of Cape Town, South Africa</w:t>
      </w:r>
    </w:p>
    <w:p w:rsidR="00FF6CCB" w:rsidRPr="009F69BE" w:rsidRDefault="00FF6CCB" w:rsidP="004B1E4E">
      <w:pPr>
        <w:spacing w:after="0" w:line="240" w:lineRule="auto"/>
        <w:rPr>
          <w:color w:val="000000" w:themeColor="text1"/>
        </w:rPr>
      </w:pPr>
      <w:r w:rsidRPr="009F69BE">
        <w:rPr>
          <w:color w:val="000000" w:themeColor="text1"/>
        </w:rPr>
        <w:t>Jyoti Choudrie, Hertfordshire University, UK</w:t>
      </w:r>
    </w:p>
    <w:p w:rsidR="00FF6CCB" w:rsidRPr="009F69BE" w:rsidRDefault="00FF6CCB" w:rsidP="004B1E4E">
      <w:pPr>
        <w:spacing w:after="0" w:line="240" w:lineRule="auto"/>
        <w:rPr>
          <w:color w:val="000000" w:themeColor="text1"/>
        </w:rPr>
      </w:pPr>
      <w:r w:rsidRPr="009F69BE">
        <w:rPr>
          <w:color w:val="000000" w:themeColor="text1"/>
        </w:rPr>
        <w:t>Sue Conger, University of Dallas, USA</w:t>
      </w:r>
    </w:p>
    <w:p w:rsidR="00FF6CCB" w:rsidRPr="009F69BE" w:rsidRDefault="00FF6CCB" w:rsidP="004B1E4E">
      <w:pPr>
        <w:spacing w:after="0" w:line="240" w:lineRule="auto"/>
        <w:rPr>
          <w:color w:val="000000" w:themeColor="text1"/>
        </w:rPr>
      </w:pPr>
      <w:r w:rsidRPr="009F69BE">
        <w:rPr>
          <w:color w:val="000000" w:themeColor="text1"/>
        </w:rPr>
        <w:t>Antonio Diaz Andrade, Auckland University of Technology, New Zealand</w:t>
      </w:r>
    </w:p>
    <w:p w:rsidR="00FF6CCB" w:rsidRPr="009F69BE" w:rsidRDefault="00FF6CCB" w:rsidP="004B1E4E">
      <w:pPr>
        <w:spacing w:after="0" w:line="240" w:lineRule="auto"/>
        <w:rPr>
          <w:color w:val="000000" w:themeColor="text1"/>
        </w:rPr>
      </w:pPr>
      <w:r w:rsidRPr="009F69BE">
        <w:rPr>
          <w:color w:val="000000" w:themeColor="text1"/>
        </w:rPr>
        <w:t xml:space="preserve">Delvin Grant, </w:t>
      </w:r>
      <w:proofErr w:type="spellStart"/>
      <w:r w:rsidRPr="009F69BE">
        <w:rPr>
          <w:color w:val="000000" w:themeColor="text1"/>
        </w:rPr>
        <w:t>Depaul</w:t>
      </w:r>
      <w:proofErr w:type="spellEnd"/>
      <w:r w:rsidRPr="009F69BE">
        <w:rPr>
          <w:color w:val="000000" w:themeColor="text1"/>
        </w:rPr>
        <w:t xml:space="preserve"> University, USA</w:t>
      </w:r>
    </w:p>
    <w:p w:rsidR="00FF6CCB" w:rsidRPr="009F69BE" w:rsidRDefault="00FF6CCB" w:rsidP="004B1E4E">
      <w:pPr>
        <w:spacing w:after="0" w:line="240" w:lineRule="auto"/>
        <w:rPr>
          <w:color w:val="000000" w:themeColor="text1"/>
        </w:rPr>
      </w:pPr>
      <w:r w:rsidRPr="009F69BE">
        <w:rPr>
          <w:color w:val="000000" w:themeColor="text1"/>
        </w:rPr>
        <w:t>Mathias Hatakka, Dalarna University, Sweden</w:t>
      </w:r>
    </w:p>
    <w:p w:rsidR="00FF6CCB" w:rsidRPr="009F69BE" w:rsidRDefault="00FF6CCB" w:rsidP="004B1E4E">
      <w:pPr>
        <w:spacing w:after="0" w:line="240" w:lineRule="auto"/>
        <w:rPr>
          <w:color w:val="000000" w:themeColor="text1"/>
        </w:rPr>
      </w:pPr>
      <w:r w:rsidRPr="009F69BE">
        <w:rPr>
          <w:color w:val="000000" w:themeColor="text1"/>
        </w:rPr>
        <w:t>Marlene Holmner, University of Pretoria, South Africa</w:t>
      </w:r>
    </w:p>
    <w:p w:rsidR="00FF6CCB" w:rsidRPr="009F69BE" w:rsidRDefault="00FF6CCB" w:rsidP="004B1E4E">
      <w:pPr>
        <w:spacing w:after="0" w:line="240" w:lineRule="auto"/>
        <w:rPr>
          <w:color w:val="000000" w:themeColor="text1"/>
        </w:rPr>
      </w:pPr>
      <w:r w:rsidRPr="009F69BE">
        <w:rPr>
          <w:color w:val="000000" w:themeColor="text1"/>
        </w:rPr>
        <w:t xml:space="preserve">Stan </w:t>
      </w:r>
      <w:proofErr w:type="spellStart"/>
      <w:r w:rsidRPr="009F69BE">
        <w:rPr>
          <w:color w:val="000000" w:themeColor="text1"/>
        </w:rPr>
        <w:t>Karanasios</w:t>
      </w:r>
      <w:proofErr w:type="spellEnd"/>
      <w:r w:rsidRPr="009F69BE">
        <w:rPr>
          <w:color w:val="000000" w:themeColor="text1"/>
        </w:rPr>
        <w:t>, RMIT University, Australia</w:t>
      </w:r>
    </w:p>
    <w:p w:rsidR="00FF6CCB" w:rsidRPr="009F69BE" w:rsidRDefault="00FF6CCB" w:rsidP="004B1E4E">
      <w:pPr>
        <w:spacing w:after="0" w:line="240" w:lineRule="auto"/>
        <w:rPr>
          <w:color w:val="000000" w:themeColor="text1"/>
        </w:rPr>
      </w:pPr>
      <w:r w:rsidRPr="009F69BE">
        <w:rPr>
          <w:color w:val="000000" w:themeColor="text1"/>
        </w:rPr>
        <w:t xml:space="preserve">Kirstin Krauss, </w:t>
      </w:r>
      <w:r w:rsidR="00625ADE" w:rsidRPr="00625ADE">
        <w:rPr>
          <w:color w:val="000000" w:themeColor="text1"/>
        </w:rPr>
        <w:t>University of South Africa (UNISA</w:t>
      </w:r>
      <w:r w:rsidR="009E21BE">
        <w:rPr>
          <w:color w:val="000000" w:themeColor="text1"/>
        </w:rPr>
        <w:t>)</w:t>
      </w:r>
      <w:r w:rsidRPr="009F69BE">
        <w:rPr>
          <w:color w:val="000000" w:themeColor="text1"/>
        </w:rPr>
        <w:t>, South Africa</w:t>
      </w:r>
    </w:p>
    <w:p w:rsidR="00FF6CCB" w:rsidRPr="009F69BE" w:rsidRDefault="00FF6CCB" w:rsidP="004B1E4E">
      <w:pPr>
        <w:spacing w:after="0" w:line="240" w:lineRule="auto"/>
        <w:rPr>
          <w:color w:val="000000" w:themeColor="text1"/>
        </w:rPr>
      </w:pPr>
      <w:r w:rsidRPr="009F69BE">
        <w:rPr>
          <w:color w:val="000000" w:themeColor="text1"/>
        </w:rPr>
        <w:t xml:space="preserve">Silvia </w:t>
      </w:r>
      <w:proofErr w:type="spellStart"/>
      <w:r w:rsidRPr="009F69BE">
        <w:rPr>
          <w:color w:val="000000" w:themeColor="text1"/>
        </w:rPr>
        <w:t>Masiero</w:t>
      </w:r>
      <w:proofErr w:type="spellEnd"/>
      <w:r w:rsidRPr="009F69BE">
        <w:rPr>
          <w:color w:val="000000" w:themeColor="text1"/>
        </w:rPr>
        <w:t>, London School of Economics and Political Science, UK</w:t>
      </w:r>
    </w:p>
    <w:p w:rsidR="00FF6CCB" w:rsidRPr="009F69BE" w:rsidRDefault="00FF6CCB" w:rsidP="004B1E4E">
      <w:pPr>
        <w:spacing w:after="0" w:line="240" w:lineRule="auto"/>
        <w:rPr>
          <w:color w:val="000000" w:themeColor="text1"/>
        </w:rPr>
      </w:pPr>
      <w:r w:rsidRPr="009F69BE">
        <w:rPr>
          <w:color w:val="000000" w:themeColor="text1"/>
        </w:rPr>
        <w:t>David Nemer, University of Kentucky, USA</w:t>
      </w:r>
    </w:p>
    <w:p w:rsidR="00FF6CCB" w:rsidRPr="009F69BE" w:rsidRDefault="00FF6CCB" w:rsidP="004B1E4E">
      <w:pPr>
        <w:spacing w:after="0" w:line="240" w:lineRule="auto"/>
        <w:rPr>
          <w:color w:val="000000" w:themeColor="text1"/>
        </w:rPr>
      </w:pPr>
      <w:r w:rsidRPr="009F69BE">
        <w:rPr>
          <w:color w:val="000000" w:themeColor="text1"/>
        </w:rPr>
        <w:t xml:space="preserve">Felix </w:t>
      </w:r>
      <w:proofErr w:type="spellStart"/>
      <w:r w:rsidRPr="009F69BE">
        <w:rPr>
          <w:color w:val="000000" w:themeColor="text1"/>
        </w:rPr>
        <w:t>Ntawanga</w:t>
      </w:r>
      <w:proofErr w:type="spellEnd"/>
      <w:r w:rsidRPr="009F69BE">
        <w:rPr>
          <w:color w:val="000000" w:themeColor="text1"/>
        </w:rPr>
        <w:t>, University of South Africa, South Africa</w:t>
      </w:r>
    </w:p>
    <w:p w:rsidR="00FF6CCB" w:rsidRPr="009F69BE" w:rsidRDefault="00FF6CCB" w:rsidP="004B1E4E">
      <w:pPr>
        <w:spacing w:after="0" w:line="240" w:lineRule="auto"/>
        <w:rPr>
          <w:color w:val="000000" w:themeColor="text1"/>
        </w:rPr>
      </w:pPr>
      <w:r w:rsidRPr="009F69BE">
        <w:rPr>
          <w:color w:val="000000" w:themeColor="text1"/>
        </w:rPr>
        <w:t xml:space="preserve">Paulo </w:t>
      </w:r>
      <w:proofErr w:type="spellStart"/>
      <w:r w:rsidRPr="009F69BE">
        <w:rPr>
          <w:color w:val="000000" w:themeColor="text1"/>
        </w:rPr>
        <w:t>Rupino</w:t>
      </w:r>
      <w:proofErr w:type="spellEnd"/>
      <w:r w:rsidRPr="009F69BE">
        <w:rPr>
          <w:color w:val="000000" w:themeColor="text1"/>
        </w:rPr>
        <w:t xml:space="preserve"> da Cunha, University of Coimbra, Portugal</w:t>
      </w:r>
    </w:p>
    <w:p w:rsidR="00FF6CCB" w:rsidRPr="009F69BE" w:rsidRDefault="00FF6CCB" w:rsidP="004B1E4E">
      <w:pPr>
        <w:spacing w:after="0" w:line="240" w:lineRule="auto"/>
        <w:rPr>
          <w:color w:val="000000" w:themeColor="text1"/>
        </w:rPr>
      </w:pPr>
      <w:r w:rsidRPr="009F69BE">
        <w:rPr>
          <w:color w:val="000000" w:themeColor="text1"/>
        </w:rPr>
        <w:t xml:space="preserve">Piotr </w:t>
      </w:r>
      <w:proofErr w:type="spellStart"/>
      <w:r w:rsidRPr="009F69BE">
        <w:rPr>
          <w:color w:val="000000" w:themeColor="text1"/>
        </w:rPr>
        <w:t>Soja</w:t>
      </w:r>
      <w:proofErr w:type="spellEnd"/>
      <w:r w:rsidRPr="009F69BE">
        <w:rPr>
          <w:color w:val="000000" w:themeColor="text1"/>
        </w:rPr>
        <w:t>, Cracow University of Economics, Poland</w:t>
      </w:r>
    </w:p>
    <w:p w:rsidR="00FF6CCB" w:rsidRPr="009F69BE" w:rsidRDefault="00FF6CCB" w:rsidP="004B1E4E">
      <w:pPr>
        <w:spacing w:after="0" w:line="240" w:lineRule="auto"/>
        <w:rPr>
          <w:color w:val="000000" w:themeColor="text1"/>
        </w:rPr>
      </w:pPr>
      <w:r w:rsidRPr="009F69BE">
        <w:rPr>
          <w:color w:val="000000" w:themeColor="text1"/>
        </w:rPr>
        <w:t xml:space="preserve">Sergey Samoilenko, </w:t>
      </w:r>
      <w:proofErr w:type="spellStart"/>
      <w:r w:rsidRPr="009F69BE">
        <w:rPr>
          <w:color w:val="000000" w:themeColor="text1"/>
        </w:rPr>
        <w:t>Averett</w:t>
      </w:r>
      <w:proofErr w:type="spellEnd"/>
      <w:r w:rsidRPr="009F69BE">
        <w:rPr>
          <w:color w:val="000000" w:themeColor="text1"/>
        </w:rPr>
        <w:t xml:space="preserve"> University, USA</w:t>
      </w:r>
    </w:p>
    <w:p w:rsidR="00FF6CCB" w:rsidRPr="009F69BE" w:rsidRDefault="00FF6CCB" w:rsidP="004B1E4E">
      <w:pPr>
        <w:spacing w:after="0" w:line="240" w:lineRule="auto"/>
        <w:rPr>
          <w:color w:val="000000" w:themeColor="text1"/>
        </w:rPr>
      </w:pPr>
      <w:r w:rsidRPr="009F69BE">
        <w:rPr>
          <w:color w:val="000000" w:themeColor="text1"/>
        </w:rPr>
        <w:t>Marita Turpin, University of Pretoria, South Africa</w:t>
      </w:r>
    </w:p>
    <w:p w:rsidR="00FF6CCB" w:rsidRDefault="00FF6CCB" w:rsidP="004B1E4E">
      <w:pPr>
        <w:spacing w:after="0" w:line="240" w:lineRule="auto"/>
        <w:rPr>
          <w:color w:val="000000" w:themeColor="text1"/>
        </w:rPr>
      </w:pPr>
      <w:r w:rsidRPr="009F69BE">
        <w:rPr>
          <w:color w:val="000000" w:themeColor="text1"/>
        </w:rPr>
        <w:t>Judy Van Biljon, University of South Africa, South Africa</w:t>
      </w:r>
    </w:p>
    <w:p w:rsidR="009212C5" w:rsidRPr="009F69BE" w:rsidRDefault="009212C5" w:rsidP="004B1E4E">
      <w:pPr>
        <w:spacing w:after="0" w:line="240" w:lineRule="auto"/>
        <w:rPr>
          <w:color w:val="000000" w:themeColor="text1"/>
        </w:rPr>
      </w:pPr>
      <w:r>
        <w:rPr>
          <w:color w:val="000000" w:themeColor="text1"/>
        </w:rPr>
        <w:t xml:space="preserve">Roland Weistroffer, </w:t>
      </w:r>
      <w:r w:rsidR="00CD10E5">
        <w:rPr>
          <w:rFonts w:eastAsia="Times New Roman"/>
        </w:rPr>
        <w:t>Virginia Commonwealth University, USA</w:t>
      </w:r>
    </w:p>
    <w:p w:rsidR="00FF6CCB" w:rsidRPr="009F69BE" w:rsidRDefault="00FF6CCB" w:rsidP="004B1E4E">
      <w:pPr>
        <w:spacing w:after="0" w:line="240" w:lineRule="auto"/>
        <w:rPr>
          <w:bCs/>
          <w:color w:val="000000" w:themeColor="text1"/>
        </w:rPr>
      </w:pPr>
      <w:r w:rsidRPr="009F69BE">
        <w:rPr>
          <w:bCs/>
          <w:color w:val="000000" w:themeColor="text1"/>
        </w:rPr>
        <w:t>Jason Jie Xiong, Appalachian State University, USA</w:t>
      </w:r>
    </w:p>
    <w:p w:rsidR="00FF6CCB" w:rsidRPr="009F69BE" w:rsidRDefault="00FF6CCB" w:rsidP="004B1E4E">
      <w:pPr>
        <w:spacing w:after="0" w:line="240" w:lineRule="auto"/>
        <w:rPr>
          <w:color w:val="000000" w:themeColor="text1"/>
        </w:rPr>
      </w:pPr>
      <w:r w:rsidRPr="009F69BE">
        <w:rPr>
          <w:color w:val="000000" w:themeColor="text1"/>
        </w:rPr>
        <w:t>Yingqin Zheng, Royal Holloway University of London, UK</w:t>
      </w:r>
    </w:p>
    <w:p w:rsidR="00FF6CCB" w:rsidRPr="009F69BE" w:rsidRDefault="00FF6CCB" w:rsidP="004B1E4E">
      <w:pPr>
        <w:spacing w:after="0" w:line="240" w:lineRule="auto"/>
        <w:rPr>
          <w:color w:val="000000" w:themeColor="text1"/>
        </w:rPr>
      </w:pPr>
    </w:p>
    <w:p w:rsidR="00FF6CCB" w:rsidRPr="009F69BE" w:rsidRDefault="00FF6CCB" w:rsidP="004B1E4E">
      <w:pPr>
        <w:spacing w:after="0" w:line="240" w:lineRule="auto"/>
        <w:rPr>
          <w:b/>
          <w:color w:val="000000" w:themeColor="text1"/>
        </w:rPr>
      </w:pPr>
      <w:r w:rsidRPr="009F69BE">
        <w:rPr>
          <w:b/>
          <w:color w:val="000000" w:themeColor="text1"/>
        </w:rPr>
        <w:t>WEBMASTER</w:t>
      </w:r>
    </w:p>
    <w:p w:rsidR="00FF6CCB" w:rsidRPr="009F69BE" w:rsidRDefault="00FF6CCB" w:rsidP="004B1E4E">
      <w:pPr>
        <w:spacing w:after="0" w:line="240" w:lineRule="auto"/>
        <w:rPr>
          <w:color w:val="000000" w:themeColor="text1"/>
        </w:rPr>
      </w:pPr>
      <w:r w:rsidRPr="009F69BE">
        <w:rPr>
          <w:color w:val="000000" w:themeColor="text1"/>
        </w:rPr>
        <w:t>Salam Abdallah, Abu Dhabi University, United Arab Emirates</w:t>
      </w:r>
    </w:p>
    <w:p w:rsidR="00FF6CCB" w:rsidRPr="009F69BE" w:rsidRDefault="00FF6CCB" w:rsidP="004B1E4E">
      <w:pPr>
        <w:spacing w:after="0" w:line="240" w:lineRule="auto"/>
        <w:rPr>
          <w:b/>
          <w:bCs/>
          <w:color w:val="000000" w:themeColor="text1"/>
        </w:rPr>
      </w:pPr>
    </w:p>
    <w:p w:rsidR="00FF6CCB" w:rsidRPr="009F69BE" w:rsidRDefault="00FF6CCB" w:rsidP="004B1E4E">
      <w:pPr>
        <w:spacing w:after="0" w:line="240" w:lineRule="auto"/>
        <w:rPr>
          <w:b/>
          <w:color w:val="000000" w:themeColor="text1"/>
        </w:rPr>
      </w:pPr>
      <w:r w:rsidRPr="009F69BE">
        <w:rPr>
          <w:b/>
          <w:color w:val="000000" w:themeColor="text1"/>
        </w:rPr>
        <w:t>PROCEEDINGS MANAGER</w:t>
      </w:r>
    </w:p>
    <w:p w:rsidR="00FF6CCB" w:rsidRPr="009F69BE" w:rsidRDefault="00FF6CCB" w:rsidP="004B1E4E">
      <w:pPr>
        <w:spacing w:after="0" w:line="240" w:lineRule="auto"/>
        <w:rPr>
          <w:bCs/>
          <w:color w:val="000000" w:themeColor="text1"/>
        </w:rPr>
      </w:pPr>
      <w:r w:rsidRPr="009F69BE">
        <w:rPr>
          <w:bCs/>
          <w:color w:val="000000" w:themeColor="text1"/>
        </w:rPr>
        <w:t>Jason Jie Xiong, Appalachian State University, USA</w:t>
      </w:r>
    </w:p>
    <w:p w:rsidR="00FF6CCB" w:rsidRPr="009F69BE" w:rsidRDefault="00FF6CCB" w:rsidP="004B1E4E">
      <w:pPr>
        <w:spacing w:after="0" w:line="240" w:lineRule="auto"/>
        <w:rPr>
          <w:b/>
          <w:bCs/>
          <w:color w:val="000000" w:themeColor="text1"/>
        </w:rPr>
      </w:pPr>
    </w:p>
    <w:p w:rsidR="00FF6CCB" w:rsidRPr="009F69BE" w:rsidRDefault="00FF6CCB" w:rsidP="004B1E4E">
      <w:pPr>
        <w:spacing w:after="0" w:line="240" w:lineRule="auto"/>
        <w:rPr>
          <w:b/>
          <w:bCs/>
          <w:color w:val="000000" w:themeColor="text1"/>
        </w:rPr>
      </w:pPr>
      <w:r w:rsidRPr="009F69BE">
        <w:rPr>
          <w:b/>
          <w:bCs/>
          <w:color w:val="000000" w:themeColor="text1"/>
        </w:rPr>
        <w:t>DESCRIPTION</w:t>
      </w:r>
    </w:p>
    <w:p w:rsidR="00C24367" w:rsidRPr="009E21BE" w:rsidRDefault="00FD5AA4" w:rsidP="009E21BE">
      <w:pPr>
        <w:spacing w:after="0" w:line="240" w:lineRule="auto"/>
        <w:jc w:val="both"/>
      </w:pPr>
      <w:r w:rsidRPr="004B0DF8">
        <w:t xml:space="preserve">Our theme for this workshop is </w:t>
      </w:r>
      <w:r w:rsidRPr="004B0DF8">
        <w:rPr>
          <w:i/>
        </w:rPr>
        <w:t xml:space="preserve">ICTs </w:t>
      </w:r>
      <w:r w:rsidR="00D13BA4" w:rsidRPr="004B0DF8">
        <w:rPr>
          <w:i/>
        </w:rPr>
        <w:t>&amp; Transformation in the Era of Mass Discontent</w:t>
      </w:r>
      <w:r w:rsidRPr="004B0DF8">
        <w:t xml:space="preserve">. </w:t>
      </w:r>
      <w:r w:rsidR="009E21BE">
        <w:t xml:space="preserve"> </w:t>
      </w:r>
      <w:r w:rsidR="00C24367" w:rsidRPr="004B0DF8">
        <w:rPr>
          <w:rFonts w:cs="Times"/>
        </w:rPr>
        <w:t xml:space="preserve">Mass </w:t>
      </w:r>
      <w:r w:rsidR="001239E5" w:rsidRPr="004B0DF8">
        <w:rPr>
          <w:rFonts w:cs="Times"/>
        </w:rPr>
        <w:t xml:space="preserve">social </w:t>
      </w:r>
      <w:r w:rsidR="00C24367" w:rsidRPr="004B0DF8">
        <w:rPr>
          <w:rFonts w:cs="Times"/>
        </w:rPr>
        <w:t>dis</w:t>
      </w:r>
      <w:r w:rsidR="001239E5" w:rsidRPr="004B0DF8">
        <w:rPr>
          <w:rFonts w:cs="Times"/>
        </w:rPr>
        <w:t>content while often associated with the so called ‘developing countries’ of Africa, Asia and Latin America has in recent years also become more evident in the s</w:t>
      </w:r>
      <w:r w:rsidR="00D13BA4" w:rsidRPr="004B0DF8">
        <w:rPr>
          <w:rFonts w:cs="Times"/>
        </w:rPr>
        <w:t>o called ‘developed countries’ of</w:t>
      </w:r>
      <w:r w:rsidR="001239E5" w:rsidRPr="004B0DF8">
        <w:rPr>
          <w:rFonts w:cs="Times"/>
        </w:rPr>
        <w:t xml:space="preserve"> Europe and the Americas.  It can be reasonably argued that t</w:t>
      </w:r>
      <w:r w:rsidR="00C24367" w:rsidRPr="004B0DF8">
        <w:rPr>
          <w:rFonts w:cs="Times"/>
        </w:rPr>
        <w:t>he essence of th</w:t>
      </w:r>
      <w:r w:rsidR="001239E5" w:rsidRPr="004B0DF8">
        <w:rPr>
          <w:rFonts w:cs="Times"/>
        </w:rPr>
        <w:t>is</w:t>
      </w:r>
      <w:r w:rsidR="00C24367" w:rsidRPr="004B0DF8">
        <w:rPr>
          <w:rFonts w:cs="Times"/>
        </w:rPr>
        <w:t xml:space="preserve"> mass discontent has its roots in economic decline</w:t>
      </w:r>
      <w:r w:rsidR="001239E5" w:rsidRPr="004B0DF8">
        <w:rPr>
          <w:rFonts w:cs="Times"/>
        </w:rPr>
        <w:t xml:space="preserve"> and/or the wide disparities in incomes between the </w:t>
      </w:r>
      <w:r w:rsidR="001239E5" w:rsidRPr="004B0DF8">
        <w:rPr>
          <w:rFonts w:cs="Times"/>
          <w:i/>
        </w:rPr>
        <w:t>haves</w:t>
      </w:r>
      <w:r w:rsidR="001239E5" w:rsidRPr="004B0DF8">
        <w:rPr>
          <w:rFonts w:cs="Times"/>
        </w:rPr>
        <w:t xml:space="preserve"> and the </w:t>
      </w:r>
      <w:r w:rsidR="001239E5" w:rsidRPr="004B0DF8">
        <w:rPr>
          <w:rFonts w:cs="Times"/>
          <w:i/>
        </w:rPr>
        <w:t>have-nots</w:t>
      </w:r>
      <w:r w:rsidR="000658E6" w:rsidRPr="004B0DF8">
        <w:rPr>
          <w:rFonts w:cs="Times"/>
        </w:rPr>
        <w:t xml:space="preserve"> that resulted from the neo-liberal globalization model</w:t>
      </w:r>
      <w:r w:rsidR="000658E6" w:rsidRPr="004B0DF8">
        <w:rPr>
          <w:rFonts w:ascii="Times" w:hAnsi="Times" w:cs="Times"/>
          <w:sz w:val="26"/>
          <w:szCs w:val="26"/>
        </w:rPr>
        <w:t>.</w:t>
      </w:r>
      <w:r w:rsidR="001239E5" w:rsidRPr="004B0DF8">
        <w:rPr>
          <w:rFonts w:ascii="Times" w:hAnsi="Times" w:cs="Times"/>
          <w:sz w:val="26"/>
          <w:szCs w:val="26"/>
        </w:rPr>
        <w:t xml:space="preserve"> </w:t>
      </w:r>
      <w:r w:rsidR="001239E5" w:rsidRPr="004B0DF8">
        <w:rPr>
          <w:rFonts w:cs="Times"/>
        </w:rPr>
        <w:t xml:space="preserve">This </w:t>
      </w:r>
      <w:r w:rsidR="000658E6" w:rsidRPr="004B0DF8">
        <w:rPr>
          <w:rFonts w:cs="Times"/>
        </w:rPr>
        <w:t xml:space="preserve">mass discontent </w:t>
      </w:r>
      <w:r w:rsidR="001239E5" w:rsidRPr="004B0DF8">
        <w:rPr>
          <w:rFonts w:cs="Times"/>
        </w:rPr>
        <w:t xml:space="preserve">phenomena is occurring with the context of climate disturbance, increasing use of ICTs for social, economic &amp; political activities, and the increasing </w:t>
      </w:r>
      <w:r w:rsidR="00933D04" w:rsidRPr="004B0DF8">
        <w:rPr>
          <w:rFonts w:cs="Times"/>
        </w:rPr>
        <w:t>exposure of individuals &amp; societies to surveillance and manipulation by state and non-state actors due to the increased use of ICTs.</w:t>
      </w:r>
      <w:r w:rsidR="009E3B8C" w:rsidRPr="004B0DF8">
        <w:rPr>
          <w:rFonts w:cs="Times"/>
        </w:rPr>
        <w:t xml:space="preserve"> Further, there may even be a wi</w:t>
      </w:r>
      <w:r w:rsidR="000658E6" w:rsidRPr="004B0DF8">
        <w:rPr>
          <w:rFonts w:cs="Times"/>
        </w:rPr>
        <w:t xml:space="preserve">der power gap in the ICT space </w:t>
      </w:r>
      <w:r w:rsidR="009E3B8C" w:rsidRPr="004B0DF8">
        <w:rPr>
          <w:rFonts w:cs="Times"/>
        </w:rPr>
        <w:t xml:space="preserve">both between countries and between different </w:t>
      </w:r>
      <w:r w:rsidR="000658E6" w:rsidRPr="004B0DF8">
        <w:rPr>
          <w:rFonts w:cs="Times"/>
        </w:rPr>
        <w:t>demographics within countries.</w:t>
      </w:r>
    </w:p>
    <w:p w:rsidR="00FF6CCB" w:rsidRPr="004B0DF8" w:rsidRDefault="008D084B" w:rsidP="004B0DF8">
      <w:pPr>
        <w:spacing w:after="0" w:line="240" w:lineRule="auto"/>
        <w:jc w:val="both"/>
      </w:pPr>
      <w:r w:rsidRPr="004B0DF8">
        <w:t>An interesting and significant question is whether ICTs can play a sustaining, value-adding role that enables societies to move beyond the conditions that cause mass discontent</w:t>
      </w:r>
      <w:r w:rsidR="00A05B00" w:rsidRPr="004B0DF8">
        <w:t xml:space="preserve"> to beneficial development for all</w:t>
      </w:r>
      <w:r w:rsidRPr="004B0DF8">
        <w:t>. Such a role may include supporting social groups in</w:t>
      </w:r>
      <w:r w:rsidR="00A05B00" w:rsidRPr="004B0DF8">
        <w:t>:</w:t>
      </w:r>
      <w:r w:rsidRPr="004B0DF8">
        <w:t xml:space="preserve"> identifying and defining achievable goals, acquirable resources</w:t>
      </w:r>
      <w:r w:rsidR="00A05B00" w:rsidRPr="004B0DF8">
        <w:t>, and constraints to be acknowledged and if possible overcome; supporting sustainable &amp; secure collaboration</w:t>
      </w:r>
      <w:r w:rsidRPr="004B0DF8">
        <w:t xml:space="preserve">. </w:t>
      </w:r>
      <w:r w:rsidR="00FF6CCB" w:rsidRPr="004B0DF8">
        <w:t xml:space="preserve">Global Development workshop addresses questions that provide new and meaningful definitions of Development, such as, </w:t>
      </w:r>
      <w:r w:rsidR="00FF6CCB" w:rsidRPr="004B0DF8">
        <w:rPr>
          <w:i/>
        </w:rPr>
        <w:t>Can ICTs support the development, promotion and realization of a model of development that is holistic, inclusive, just and sustainable, and that will lead to an appropriate quality of life for each individual on the planet</w:t>
      </w:r>
      <w:r w:rsidR="00FF6CCB" w:rsidRPr="004B0DF8">
        <w:t>? And inevitably, one needs to ask questions about how to better understand these problems and challenges. The papers in this workshop will also further the knowledge of what we know about how ICT enables the global economy by enabling local needs to be met in a manner that preserves the ability of the planet to support human life.</w:t>
      </w:r>
      <w:r w:rsidR="00FD5AA4" w:rsidRPr="004B0DF8">
        <w:t xml:space="preserve"> </w:t>
      </w:r>
      <w:r w:rsidR="00A505E4" w:rsidRPr="004B0DF8">
        <w:rPr>
          <w:rFonts w:asciiTheme="majorHAnsi" w:hAnsiTheme="majorHAnsi" w:cs="Calibri"/>
        </w:rPr>
        <w:t>It should be noted that focus includes not only development issues relevant to ‘developing’ countries but also those relevant to migrant and other minority communities or enclaves in Europe and North America.</w:t>
      </w:r>
    </w:p>
    <w:p w:rsidR="00C24367" w:rsidRPr="004B0DF8" w:rsidRDefault="00C24367" w:rsidP="00C24367">
      <w:pPr>
        <w:spacing w:after="0" w:line="240" w:lineRule="auto"/>
      </w:pPr>
    </w:p>
    <w:p w:rsidR="00C24367" w:rsidRPr="004B0DF8" w:rsidRDefault="00C24367" w:rsidP="00C24367">
      <w:pPr>
        <w:spacing w:after="0" w:line="240" w:lineRule="auto"/>
      </w:pPr>
      <w:r w:rsidRPr="004B0DF8">
        <w:t>Relevant topics for this Workshop include:</w:t>
      </w:r>
    </w:p>
    <w:p w:rsidR="00C24367" w:rsidRPr="004B0DF8" w:rsidRDefault="00C24367" w:rsidP="00C24367">
      <w:pPr>
        <w:pStyle w:val="ListParagraph"/>
        <w:numPr>
          <w:ilvl w:val="0"/>
          <w:numId w:val="3"/>
        </w:numPr>
        <w:tabs>
          <w:tab w:val="left" w:pos="360"/>
        </w:tabs>
        <w:spacing w:after="0" w:line="240" w:lineRule="auto"/>
      </w:pPr>
      <w:r w:rsidRPr="004B0DF8">
        <w:t>Theoretical lenses and/or empirical studies t</w:t>
      </w:r>
      <w:r w:rsidR="00A505E4" w:rsidRPr="004B0DF8">
        <w:t xml:space="preserve">hat enable an understanding of: </w:t>
      </w:r>
      <w:r w:rsidRPr="004B0DF8">
        <w:t>ICTs &amp; Sustainable Devel</w:t>
      </w:r>
      <w:r w:rsidR="00A505E4" w:rsidRPr="004B0DF8">
        <w:t xml:space="preserve">opment; </w:t>
      </w:r>
      <w:r w:rsidRPr="004B0DF8">
        <w:t>ICTs &amp; Peace building; ICTs &amp; Disaster Recovery.</w:t>
      </w:r>
    </w:p>
    <w:p w:rsidR="00A505E4" w:rsidRPr="004B0DF8" w:rsidRDefault="00A505E4" w:rsidP="00C24367">
      <w:pPr>
        <w:pStyle w:val="ListParagraph"/>
        <w:numPr>
          <w:ilvl w:val="0"/>
          <w:numId w:val="3"/>
        </w:numPr>
        <w:tabs>
          <w:tab w:val="left" w:pos="360"/>
        </w:tabs>
        <w:spacing w:after="0" w:line="240" w:lineRule="auto"/>
      </w:pPr>
      <w:r w:rsidRPr="004B0DF8">
        <w:t>Social, political, and community development impacts of ICTs.</w:t>
      </w:r>
    </w:p>
    <w:p w:rsidR="00A505E4" w:rsidRPr="004B0DF8" w:rsidRDefault="00A505E4" w:rsidP="00C24367">
      <w:pPr>
        <w:pStyle w:val="ListParagraph"/>
        <w:numPr>
          <w:ilvl w:val="0"/>
          <w:numId w:val="3"/>
        </w:numPr>
        <w:tabs>
          <w:tab w:val="left" w:pos="360"/>
        </w:tabs>
        <w:spacing w:after="0" w:line="240" w:lineRule="auto"/>
      </w:pPr>
      <w:r w:rsidRPr="004B0DF8">
        <w:t>Designing ICT</w:t>
      </w:r>
      <w:r w:rsidR="00A000A0" w:rsidRPr="004B0DF8">
        <w:t xml:space="preserve"> artifact</w:t>
      </w:r>
      <w:r w:rsidRPr="004B0DF8">
        <w:t xml:space="preserve">s </w:t>
      </w:r>
      <w:r w:rsidR="00A000A0" w:rsidRPr="004B0DF8">
        <w:t>that support</w:t>
      </w:r>
      <w:r w:rsidRPr="004B0DF8">
        <w:t xml:space="preserve"> </w:t>
      </w:r>
      <w:r w:rsidR="00A000A0" w:rsidRPr="004B0DF8">
        <w:t xml:space="preserve">holistic </w:t>
      </w:r>
      <w:r w:rsidRPr="004B0DF8">
        <w:t>Development.</w:t>
      </w:r>
    </w:p>
    <w:p w:rsidR="00A000A0" w:rsidRPr="004B0DF8" w:rsidRDefault="00A000A0" w:rsidP="00C24367">
      <w:pPr>
        <w:pStyle w:val="ListParagraph"/>
        <w:numPr>
          <w:ilvl w:val="0"/>
          <w:numId w:val="3"/>
        </w:numPr>
        <w:tabs>
          <w:tab w:val="left" w:pos="360"/>
        </w:tabs>
        <w:spacing w:after="0" w:line="240" w:lineRule="auto"/>
      </w:pPr>
      <w:r w:rsidRPr="004B0DF8">
        <w:t>Security &amp; Technological constraints on the use of ICTs for development</w:t>
      </w:r>
    </w:p>
    <w:p w:rsidR="00C24367" w:rsidRPr="004B0DF8" w:rsidRDefault="00C24367" w:rsidP="00C24367">
      <w:pPr>
        <w:pStyle w:val="ListParagraph"/>
        <w:numPr>
          <w:ilvl w:val="0"/>
          <w:numId w:val="3"/>
        </w:numPr>
        <w:tabs>
          <w:tab w:val="left" w:pos="360"/>
        </w:tabs>
        <w:spacing w:after="0" w:line="240" w:lineRule="auto"/>
      </w:pPr>
      <w:r w:rsidRPr="004B0DF8">
        <w:t>The role of government policy in fostering ICT human capital, cooperation and capacity building</w:t>
      </w:r>
    </w:p>
    <w:p w:rsidR="00C24367" w:rsidRPr="004B0DF8" w:rsidRDefault="00C24367" w:rsidP="00A505E4">
      <w:pPr>
        <w:pStyle w:val="ListParagraph"/>
        <w:numPr>
          <w:ilvl w:val="0"/>
          <w:numId w:val="3"/>
        </w:numPr>
        <w:tabs>
          <w:tab w:val="left" w:pos="360"/>
        </w:tabs>
        <w:spacing w:after="0" w:line="240" w:lineRule="auto"/>
      </w:pPr>
      <w:r w:rsidRPr="004B0DF8">
        <w:t>ICT Impact Analysis: Sophisticated analyses of the empowering potential &amp; dangers posed by ICTs.</w:t>
      </w:r>
    </w:p>
    <w:p w:rsidR="00C24367" w:rsidRPr="004B0DF8" w:rsidRDefault="00C24367" w:rsidP="00C24367">
      <w:pPr>
        <w:pStyle w:val="ListParagraph"/>
        <w:numPr>
          <w:ilvl w:val="0"/>
          <w:numId w:val="3"/>
        </w:numPr>
        <w:tabs>
          <w:tab w:val="left" w:pos="360"/>
        </w:tabs>
        <w:spacing w:after="0" w:line="240" w:lineRule="auto"/>
      </w:pPr>
      <w:r w:rsidRPr="004B0DF8">
        <w:t>Soci</w:t>
      </w:r>
      <w:r w:rsidR="00A000A0" w:rsidRPr="004B0DF8">
        <w:t>al networking for Development, </w:t>
      </w:r>
      <w:r w:rsidRPr="004B0DF8">
        <w:t>ICT human capital and capacity building</w:t>
      </w:r>
    </w:p>
    <w:p w:rsidR="00C24367" w:rsidRPr="004B0DF8" w:rsidRDefault="00C24367" w:rsidP="00C24367">
      <w:pPr>
        <w:pStyle w:val="ListParagraph"/>
        <w:numPr>
          <w:ilvl w:val="0"/>
          <w:numId w:val="3"/>
        </w:numPr>
        <w:tabs>
          <w:tab w:val="left" w:pos="360"/>
        </w:tabs>
        <w:spacing w:after="0" w:line="240" w:lineRule="auto"/>
      </w:pPr>
      <w:r w:rsidRPr="004B0DF8">
        <w:t>Critical and theoretical perspectives on the digital divide and social inclusion</w:t>
      </w:r>
    </w:p>
    <w:p w:rsidR="00C24367" w:rsidRPr="004B0DF8" w:rsidRDefault="00C24367" w:rsidP="00C24367">
      <w:pPr>
        <w:pStyle w:val="ListParagraph"/>
        <w:numPr>
          <w:ilvl w:val="0"/>
          <w:numId w:val="3"/>
        </w:numPr>
        <w:tabs>
          <w:tab w:val="left" w:pos="360"/>
        </w:tabs>
        <w:spacing w:after="0" w:line="240" w:lineRule="auto"/>
      </w:pPr>
      <w:r w:rsidRPr="004B0DF8">
        <w:t>Challenges of ICT human capital and capacity building in remote regions</w:t>
      </w:r>
    </w:p>
    <w:p w:rsidR="00C24367" w:rsidRPr="004B0DF8" w:rsidRDefault="00C24367" w:rsidP="00C24367">
      <w:pPr>
        <w:pStyle w:val="ListParagraph"/>
        <w:numPr>
          <w:ilvl w:val="0"/>
          <w:numId w:val="3"/>
        </w:numPr>
        <w:tabs>
          <w:tab w:val="left" w:pos="360"/>
        </w:tabs>
        <w:spacing w:after="0" w:line="240" w:lineRule="auto"/>
      </w:pPr>
      <w:r w:rsidRPr="004B0DF8">
        <w:t>Educational systems; content provision and delivery; developing ICT skills</w:t>
      </w:r>
    </w:p>
    <w:p w:rsidR="00C24367" w:rsidRPr="004B0DF8" w:rsidRDefault="00C24367" w:rsidP="00C24367">
      <w:pPr>
        <w:pStyle w:val="ListParagraph"/>
        <w:numPr>
          <w:ilvl w:val="0"/>
          <w:numId w:val="3"/>
        </w:numPr>
        <w:tabs>
          <w:tab w:val="left" w:pos="360"/>
        </w:tabs>
        <w:spacing w:after="0" w:line="240" w:lineRule="auto"/>
      </w:pPr>
      <w:r w:rsidRPr="004B0DF8">
        <w:t>Mobile technologies as infrastructure for ICT human capital and capacity building</w:t>
      </w:r>
    </w:p>
    <w:p w:rsidR="00C24367" w:rsidRPr="004B0DF8" w:rsidRDefault="00C24367" w:rsidP="00C24367">
      <w:pPr>
        <w:pStyle w:val="ListParagraph"/>
        <w:numPr>
          <w:ilvl w:val="0"/>
          <w:numId w:val="3"/>
        </w:numPr>
        <w:tabs>
          <w:tab w:val="left" w:pos="360"/>
        </w:tabs>
        <w:spacing w:after="0" w:line="240" w:lineRule="auto"/>
      </w:pPr>
      <w:r w:rsidRPr="004B0DF8">
        <w:t>Frugal Innovation and innovative ways in which technologies are applied in developing regions.</w:t>
      </w:r>
    </w:p>
    <w:p w:rsidR="00C24367" w:rsidRPr="004B0DF8" w:rsidRDefault="00C24367" w:rsidP="00C24367">
      <w:pPr>
        <w:spacing w:after="0" w:line="240" w:lineRule="auto"/>
      </w:pPr>
      <w:r w:rsidRPr="004B0DF8">
        <w:t> </w:t>
      </w:r>
    </w:p>
    <w:p w:rsidR="00FF6CCB" w:rsidRPr="004B0DF8" w:rsidRDefault="00FF6CCB" w:rsidP="004B1E4E">
      <w:pPr>
        <w:pStyle w:val="Heading2"/>
        <w:spacing w:before="0" w:line="240" w:lineRule="auto"/>
        <w:rPr>
          <w:rFonts w:asciiTheme="minorHAnsi" w:hAnsiTheme="minorHAnsi"/>
          <w:color w:val="auto"/>
          <w:sz w:val="22"/>
          <w:szCs w:val="22"/>
        </w:rPr>
      </w:pPr>
      <w:r w:rsidRPr="004B0DF8">
        <w:rPr>
          <w:rFonts w:asciiTheme="minorHAnsi" w:hAnsiTheme="minorHAnsi"/>
          <w:color w:val="auto"/>
          <w:sz w:val="22"/>
          <w:szCs w:val="22"/>
        </w:rPr>
        <w:t>WORKSHOP PROCEEDINGS</w:t>
      </w:r>
      <w:r w:rsidR="004B1E4E" w:rsidRPr="004B0DF8">
        <w:rPr>
          <w:rFonts w:asciiTheme="minorHAnsi" w:hAnsiTheme="minorHAnsi"/>
          <w:color w:val="auto"/>
          <w:sz w:val="22"/>
          <w:szCs w:val="22"/>
        </w:rPr>
        <w:t>:</w:t>
      </w:r>
    </w:p>
    <w:p w:rsidR="00FF6CCB" w:rsidRPr="004B0DF8" w:rsidRDefault="00FF6CCB" w:rsidP="004B1E4E">
      <w:pPr>
        <w:spacing w:after="0" w:line="240" w:lineRule="auto"/>
        <w:jc w:val="both"/>
      </w:pPr>
      <w:r w:rsidRPr="004B0DF8">
        <w:t xml:space="preserve">These will be published on the SIG </w:t>
      </w:r>
      <w:proofErr w:type="spellStart"/>
      <w:r w:rsidRPr="004B0DF8">
        <w:t>GlobDev</w:t>
      </w:r>
      <w:proofErr w:type="spellEnd"/>
      <w:r w:rsidRPr="004B0DF8">
        <w:t xml:space="preserve"> website and in the AIS E-Library with ISBN: 978-0-9976176-9-6.</w:t>
      </w:r>
    </w:p>
    <w:p w:rsidR="00FF6CCB" w:rsidRPr="004B0DF8" w:rsidRDefault="00FF6CCB" w:rsidP="004B1E4E">
      <w:pPr>
        <w:pStyle w:val="Heading2"/>
        <w:spacing w:before="0" w:line="240" w:lineRule="auto"/>
        <w:rPr>
          <w:rFonts w:asciiTheme="minorHAnsi" w:hAnsiTheme="minorHAnsi" w:cs="Arial"/>
          <w:color w:val="auto"/>
          <w:sz w:val="22"/>
        </w:rPr>
      </w:pPr>
      <w:r w:rsidRPr="004B0DF8">
        <w:rPr>
          <w:rFonts w:asciiTheme="minorHAnsi" w:hAnsiTheme="minorHAnsi"/>
          <w:color w:val="auto"/>
          <w:sz w:val="22"/>
          <w:szCs w:val="22"/>
        </w:rPr>
        <w:t>FAST-TRACKING TO JOURNAL</w:t>
      </w:r>
      <w:r w:rsidR="00D13BA4" w:rsidRPr="004B0DF8">
        <w:rPr>
          <w:rFonts w:asciiTheme="minorHAnsi" w:hAnsiTheme="minorHAnsi"/>
          <w:color w:val="auto"/>
          <w:sz w:val="22"/>
          <w:szCs w:val="22"/>
        </w:rPr>
        <w:t>:</w:t>
      </w:r>
    </w:p>
    <w:p w:rsidR="00FF6CCB" w:rsidRPr="004B0DF8" w:rsidRDefault="00FF6CCB" w:rsidP="004B1E4E">
      <w:pPr>
        <w:spacing w:after="0" w:line="240" w:lineRule="auto"/>
        <w:jc w:val="both"/>
      </w:pPr>
      <w:r w:rsidRPr="004B0DF8">
        <w:t xml:space="preserve">Authors of selected workshop papers will be invited to submit their papers for possible inclusion in a special issue of the Journal of </w:t>
      </w:r>
      <w:hyperlink r:id="rId11" w:history="1">
        <w:r w:rsidRPr="004B0DF8">
          <w:rPr>
            <w:rStyle w:val="Hyperlink"/>
            <w:color w:val="auto"/>
          </w:rPr>
          <w:t>Information Technology for Development</w:t>
        </w:r>
      </w:hyperlink>
      <w:r w:rsidRPr="004B0DF8">
        <w:t xml:space="preserve"> (ITD). </w:t>
      </w:r>
    </w:p>
    <w:p w:rsidR="00D13BA4" w:rsidRPr="004B0DF8" w:rsidRDefault="00D13BA4" w:rsidP="004B1E4E">
      <w:pPr>
        <w:spacing w:after="0" w:line="240" w:lineRule="auto"/>
        <w:jc w:val="both"/>
      </w:pPr>
    </w:p>
    <w:p w:rsidR="00D13BA4" w:rsidRPr="004B0DF8" w:rsidRDefault="00D13BA4" w:rsidP="00D13BA4">
      <w:pPr>
        <w:spacing w:after="0"/>
        <w:rPr>
          <w:b/>
        </w:rPr>
      </w:pPr>
      <w:r w:rsidRPr="004B0DF8">
        <w:rPr>
          <w:b/>
        </w:rPr>
        <w:t>IMPORTANT DATES:</w:t>
      </w:r>
    </w:p>
    <w:p w:rsidR="00D13BA4" w:rsidRPr="004B0DF8" w:rsidRDefault="00D13BA4" w:rsidP="00D13BA4">
      <w:pPr>
        <w:spacing w:after="0"/>
      </w:pPr>
      <w:r w:rsidRPr="004B0DF8">
        <w:t>Paper/Panel Proposal Submission Deadline:  September 1, 2017</w:t>
      </w:r>
    </w:p>
    <w:p w:rsidR="00D13BA4" w:rsidRPr="004B0DF8" w:rsidRDefault="00D13BA4" w:rsidP="00D13BA4">
      <w:pPr>
        <w:spacing w:after="0"/>
      </w:pPr>
      <w:r w:rsidRPr="004B0DF8">
        <w:t xml:space="preserve">Notification to Authors: </w:t>
      </w:r>
      <w:r w:rsidRPr="004B0DF8">
        <w:tab/>
      </w:r>
      <w:r w:rsidRPr="004B0DF8">
        <w:tab/>
        <w:t xml:space="preserve">        October 16, 2017</w:t>
      </w:r>
    </w:p>
    <w:p w:rsidR="00D13BA4" w:rsidRPr="004B0DF8" w:rsidRDefault="00D13BA4" w:rsidP="00D13BA4">
      <w:pPr>
        <w:spacing w:after="0"/>
      </w:pPr>
      <w:r w:rsidRPr="004B0DF8">
        <w:t xml:space="preserve">Deadline for Final Papers: </w:t>
      </w:r>
      <w:r w:rsidRPr="004B0DF8">
        <w:tab/>
      </w:r>
      <w:r w:rsidRPr="004B0DF8">
        <w:tab/>
        <w:t xml:space="preserve">        November 13, 2017</w:t>
      </w:r>
    </w:p>
    <w:p w:rsidR="00D13BA4" w:rsidRPr="004B0DF8" w:rsidRDefault="00D13BA4" w:rsidP="00D13BA4">
      <w:pPr>
        <w:spacing w:after="0"/>
      </w:pPr>
      <w:r w:rsidRPr="004B0DF8">
        <w:t xml:space="preserve">Workshop Date:  </w:t>
      </w:r>
      <w:r w:rsidRPr="004B0DF8">
        <w:tab/>
      </w:r>
      <w:r w:rsidRPr="004B0DF8">
        <w:tab/>
      </w:r>
      <w:r w:rsidR="007F430E">
        <w:t xml:space="preserve">     </w:t>
      </w:r>
      <w:r w:rsidR="007F430E">
        <w:tab/>
        <w:t xml:space="preserve">        December 10</w:t>
      </w:r>
      <w:r w:rsidRPr="004B0DF8">
        <w:t>, 2017</w:t>
      </w:r>
    </w:p>
    <w:p w:rsidR="00D13BA4" w:rsidRPr="004B0DF8" w:rsidRDefault="00D13BA4" w:rsidP="004B1E4E">
      <w:pPr>
        <w:spacing w:after="0" w:line="240" w:lineRule="auto"/>
        <w:jc w:val="both"/>
      </w:pPr>
    </w:p>
    <w:p w:rsidR="00FF6CCB" w:rsidRPr="009F69BE" w:rsidRDefault="00FF6CCB" w:rsidP="004B1E4E">
      <w:pPr>
        <w:spacing w:after="0" w:line="240" w:lineRule="auto"/>
        <w:rPr>
          <w:b/>
          <w:color w:val="000000" w:themeColor="text1"/>
          <w:sz w:val="24"/>
          <w:szCs w:val="24"/>
        </w:rPr>
      </w:pPr>
    </w:p>
    <w:sectPr w:rsidR="00FF6CCB" w:rsidRPr="009F69BE" w:rsidSect="002908E3">
      <w:footerReference w:type="default" r:id="rId12"/>
      <w:footerReference w:type="first" r:id="rId13"/>
      <w:pgSz w:w="12240" w:h="15840"/>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23" w:rsidRDefault="00F93223" w:rsidP="002908E3">
      <w:pPr>
        <w:spacing w:after="0" w:line="240" w:lineRule="auto"/>
      </w:pPr>
      <w:r>
        <w:separator/>
      </w:r>
    </w:p>
  </w:endnote>
  <w:endnote w:type="continuationSeparator" w:id="0">
    <w:p w:rsidR="00F93223" w:rsidRDefault="00F93223" w:rsidP="0029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0" w:rsidRDefault="00A000A0">
    <w:pPr>
      <w:pStyle w:val="Footer"/>
      <w:jc w:val="center"/>
    </w:pPr>
  </w:p>
  <w:p w:rsidR="00A000A0" w:rsidRDefault="00A00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A0" w:rsidRDefault="00A000A0">
    <w:pPr>
      <w:pStyle w:val="Footer"/>
      <w:jc w:val="center"/>
    </w:pPr>
  </w:p>
  <w:p w:rsidR="00A000A0" w:rsidRDefault="00A00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23" w:rsidRDefault="00F93223" w:rsidP="002908E3">
      <w:pPr>
        <w:spacing w:after="0" w:line="240" w:lineRule="auto"/>
      </w:pPr>
      <w:r>
        <w:separator/>
      </w:r>
    </w:p>
  </w:footnote>
  <w:footnote w:type="continuationSeparator" w:id="0">
    <w:p w:rsidR="00F93223" w:rsidRDefault="00F93223" w:rsidP="00290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2A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A422C"/>
    <w:multiLevelType w:val="hybridMultilevel"/>
    <w:tmpl w:val="B9C42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44035"/>
    <w:multiLevelType w:val="hybridMultilevel"/>
    <w:tmpl w:val="1DD85F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3D"/>
    <w:rsid w:val="00000364"/>
    <w:rsid w:val="00024760"/>
    <w:rsid w:val="000300A3"/>
    <w:rsid w:val="00040804"/>
    <w:rsid w:val="00045C90"/>
    <w:rsid w:val="00054F97"/>
    <w:rsid w:val="000658E6"/>
    <w:rsid w:val="000672C3"/>
    <w:rsid w:val="000839BB"/>
    <w:rsid w:val="000857BB"/>
    <w:rsid w:val="000A4BA3"/>
    <w:rsid w:val="000B1173"/>
    <w:rsid w:val="000C0DB5"/>
    <w:rsid w:val="000D3E66"/>
    <w:rsid w:val="000E3369"/>
    <w:rsid w:val="000E5D93"/>
    <w:rsid w:val="001167C1"/>
    <w:rsid w:val="001239E5"/>
    <w:rsid w:val="00123DE5"/>
    <w:rsid w:val="001254BF"/>
    <w:rsid w:val="00125A6F"/>
    <w:rsid w:val="00136A03"/>
    <w:rsid w:val="00137685"/>
    <w:rsid w:val="0014173E"/>
    <w:rsid w:val="0015391C"/>
    <w:rsid w:val="00155B72"/>
    <w:rsid w:val="001623CC"/>
    <w:rsid w:val="00182A0B"/>
    <w:rsid w:val="001858E7"/>
    <w:rsid w:val="001A04FB"/>
    <w:rsid w:val="001A6CA4"/>
    <w:rsid w:val="001A7D9A"/>
    <w:rsid w:val="001B19D3"/>
    <w:rsid w:val="001C079F"/>
    <w:rsid w:val="001D6120"/>
    <w:rsid w:val="001E3F04"/>
    <w:rsid w:val="001F12DC"/>
    <w:rsid w:val="002073E5"/>
    <w:rsid w:val="002228CB"/>
    <w:rsid w:val="00223073"/>
    <w:rsid w:val="00232337"/>
    <w:rsid w:val="002462EC"/>
    <w:rsid w:val="00251F1A"/>
    <w:rsid w:val="00255527"/>
    <w:rsid w:val="00272790"/>
    <w:rsid w:val="002908E3"/>
    <w:rsid w:val="00295A57"/>
    <w:rsid w:val="002A1397"/>
    <w:rsid w:val="002A27C4"/>
    <w:rsid w:val="002B77C1"/>
    <w:rsid w:val="002C1DB7"/>
    <w:rsid w:val="002C3073"/>
    <w:rsid w:val="002C577F"/>
    <w:rsid w:val="002E3D49"/>
    <w:rsid w:val="00302B2F"/>
    <w:rsid w:val="00305209"/>
    <w:rsid w:val="003203C6"/>
    <w:rsid w:val="00320B5D"/>
    <w:rsid w:val="00323149"/>
    <w:rsid w:val="00323737"/>
    <w:rsid w:val="003253EE"/>
    <w:rsid w:val="00332560"/>
    <w:rsid w:val="00356576"/>
    <w:rsid w:val="0035749A"/>
    <w:rsid w:val="00376B29"/>
    <w:rsid w:val="00377D2F"/>
    <w:rsid w:val="003837CF"/>
    <w:rsid w:val="0039481A"/>
    <w:rsid w:val="003976EF"/>
    <w:rsid w:val="003B3CCC"/>
    <w:rsid w:val="003B71FD"/>
    <w:rsid w:val="003C265C"/>
    <w:rsid w:val="003C4B24"/>
    <w:rsid w:val="003C7FBD"/>
    <w:rsid w:val="003D1740"/>
    <w:rsid w:val="003F52B7"/>
    <w:rsid w:val="00401735"/>
    <w:rsid w:val="0040552E"/>
    <w:rsid w:val="00411E9A"/>
    <w:rsid w:val="00426E63"/>
    <w:rsid w:val="00434A44"/>
    <w:rsid w:val="004350FE"/>
    <w:rsid w:val="00440CEB"/>
    <w:rsid w:val="00462202"/>
    <w:rsid w:val="004732D2"/>
    <w:rsid w:val="004A2671"/>
    <w:rsid w:val="004A2D3B"/>
    <w:rsid w:val="004B0DF8"/>
    <w:rsid w:val="004B1E4E"/>
    <w:rsid w:val="004B370B"/>
    <w:rsid w:val="004C6487"/>
    <w:rsid w:val="004C64E8"/>
    <w:rsid w:val="004D0558"/>
    <w:rsid w:val="004D2C41"/>
    <w:rsid w:val="004D6DD2"/>
    <w:rsid w:val="004E7A05"/>
    <w:rsid w:val="004F36C7"/>
    <w:rsid w:val="00513AAB"/>
    <w:rsid w:val="0051404B"/>
    <w:rsid w:val="005141F2"/>
    <w:rsid w:val="0052050D"/>
    <w:rsid w:val="00530C07"/>
    <w:rsid w:val="00536AA6"/>
    <w:rsid w:val="0053787D"/>
    <w:rsid w:val="00541A43"/>
    <w:rsid w:val="0054538E"/>
    <w:rsid w:val="00554117"/>
    <w:rsid w:val="0055418A"/>
    <w:rsid w:val="00572913"/>
    <w:rsid w:val="0058771A"/>
    <w:rsid w:val="005E0F59"/>
    <w:rsid w:val="005E39E4"/>
    <w:rsid w:val="005E6BD1"/>
    <w:rsid w:val="005F2D2F"/>
    <w:rsid w:val="00600BCB"/>
    <w:rsid w:val="00604F8E"/>
    <w:rsid w:val="00616731"/>
    <w:rsid w:val="00625ADE"/>
    <w:rsid w:val="0064594A"/>
    <w:rsid w:val="006542E5"/>
    <w:rsid w:val="00662EFA"/>
    <w:rsid w:val="006632AF"/>
    <w:rsid w:val="00663C8C"/>
    <w:rsid w:val="0067557D"/>
    <w:rsid w:val="006832CB"/>
    <w:rsid w:val="00690315"/>
    <w:rsid w:val="00693249"/>
    <w:rsid w:val="006E069F"/>
    <w:rsid w:val="006F0094"/>
    <w:rsid w:val="0070727B"/>
    <w:rsid w:val="00710B4A"/>
    <w:rsid w:val="00711748"/>
    <w:rsid w:val="00712D23"/>
    <w:rsid w:val="0072715B"/>
    <w:rsid w:val="00733538"/>
    <w:rsid w:val="0074213D"/>
    <w:rsid w:val="00742504"/>
    <w:rsid w:val="007530F7"/>
    <w:rsid w:val="0076140D"/>
    <w:rsid w:val="00763AC8"/>
    <w:rsid w:val="00775800"/>
    <w:rsid w:val="00777A13"/>
    <w:rsid w:val="0079587A"/>
    <w:rsid w:val="007C51F2"/>
    <w:rsid w:val="007D094F"/>
    <w:rsid w:val="007F18F2"/>
    <w:rsid w:val="007F281F"/>
    <w:rsid w:val="007F430E"/>
    <w:rsid w:val="007F6AE7"/>
    <w:rsid w:val="00810739"/>
    <w:rsid w:val="00824538"/>
    <w:rsid w:val="00835804"/>
    <w:rsid w:val="00852E46"/>
    <w:rsid w:val="00861B0F"/>
    <w:rsid w:val="0087578C"/>
    <w:rsid w:val="00881B40"/>
    <w:rsid w:val="0089267D"/>
    <w:rsid w:val="00895D57"/>
    <w:rsid w:val="008A3112"/>
    <w:rsid w:val="008B1844"/>
    <w:rsid w:val="008B3707"/>
    <w:rsid w:val="008B4BCF"/>
    <w:rsid w:val="008B6397"/>
    <w:rsid w:val="008B7BD9"/>
    <w:rsid w:val="008C4649"/>
    <w:rsid w:val="008C76A4"/>
    <w:rsid w:val="008D084B"/>
    <w:rsid w:val="008E06FA"/>
    <w:rsid w:val="0091326B"/>
    <w:rsid w:val="009212C5"/>
    <w:rsid w:val="00922612"/>
    <w:rsid w:val="00922A1B"/>
    <w:rsid w:val="00927EB4"/>
    <w:rsid w:val="00933D04"/>
    <w:rsid w:val="00940C6D"/>
    <w:rsid w:val="009470E6"/>
    <w:rsid w:val="0095356D"/>
    <w:rsid w:val="009872B6"/>
    <w:rsid w:val="00987F36"/>
    <w:rsid w:val="009B199F"/>
    <w:rsid w:val="009B6DA3"/>
    <w:rsid w:val="009D013B"/>
    <w:rsid w:val="009E21BE"/>
    <w:rsid w:val="009E3B8C"/>
    <w:rsid w:val="009E56C8"/>
    <w:rsid w:val="009F69BE"/>
    <w:rsid w:val="00A000A0"/>
    <w:rsid w:val="00A05B00"/>
    <w:rsid w:val="00A14AAB"/>
    <w:rsid w:val="00A4719F"/>
    <w:rsid w:val="00A505E4"/>
    <w:rsid w:val="00A543E3"/>
    <w:rsid w:val="00A54794"/>
    <w:rsid w:val="00A72009"/>
    <w:rsid w:val="00A72F57"/>
    <w:rsid w:val="00A8569F"/>
    <w:rsid w:val="00A940DC"/>
    <w:rsid w:val="00A9431F"/>
    <w:rsid w:val="00A97329"/>
    <w:rsid w:val="00AA7AFA"/>
    <w:rsid w:val="00AC2B04"/>
    <w:rsid w:val="00AD47E8"/>
    <w:rsid w:val="00B00323"/>
    <w:rsid w:val="00B003E8"/>
    <w:rsid w:val="00B04242"/>
    <w:rsid w:val="00B32903"/>
    <w:rsid w:val="00B55BB0"/>
    <w:rsid w:val="00B61E09"/>
    <w:rsid w:val="00B97FDA"/>
    <w:rsid w:val="00BB2CFE"/>
    <w:rsid w:val="00BC5454"/>
    <w:rsid w:val="00C159C3"/>
    <w:rsid w:val="00C16F96"/>
    <w:rsid w:val="00C24367"/>
    <w:rsid w:val="00C34F5E"/>
    <w:rsid w:val="00C51780"/>
    <w:rsid w:val="00C613F3"/>
    <w:rsid w:val="00C74BEF"/>
    <w:rsid w:val="00C7573D"/>
    <w:rsid w:val="00C7662C"/>
    <w:rsid w:val="00C80DAF"/>
    <w:rsid w:val="00C81499"/>
    <w:rsid w:val="00C9147A"/>
    <w:rsid w:val="00C91C48"/>
    <w:rsid w:val="00CA3949"/>
    <w:rsid w:val="00CD1025"/>
    <w:rsid w:val="00CD10E5"/>
    <w:rsid w:val="00CD2DEF"/>
    <w:rsid w:val="00D009B8"/>
    <w:rsid w:val="00D06CDB"/>
    <w:rsid w:val="00D13BA4"/>
    <w:rsid w:val="00D13DC4"/>
    <w:rsid w:val="00D21B03"/>
    <w:rsid w:val="00D467CC"/>
    <w:rsid w:val="00D53AC3"/>
    <w:rsid w:val="00D63EE1"/>
    <w:rsid w:val="00D66294"/>
    <w:rsid w:val="00D71AC0"/>
    <w:rsid w:val="00D8712F"/>
    <w:rsid w:val="00DA1524"/>
    <w:rsid w:val="00DB4186"/>
    <w:rsid w:val="00DB553A"/>
    <w:rsid w:val="00DD6CA6"/>
    <w:rsid w:val="00DD7658"/>
    <w:rsid w:val="00DD7DF2"/>
    <w:rsid w:val="00DE06F1"/>
    <w:rsid w:val="00DE7FEE"/>
    <w:rsid w:val="00DF336A"/>
    <w:rsid w:val="00E003AF"/>
    <w:rsid w:val="00E03F6D"/>
    <w:rsid w:val="00E12FE3"/>
    <w:rsid w:val="00E270BD"/>
    <w:rsid w:val="00E51841"/>
    <w:rsid w:val="00E52DAB"/>
    <w:rsid w:val="00E950E9"/>
    <w:rsid w:val="00E97A06"/>
    <w:rsid w:val="00EA02D8"/>
    <w:rsid w:val="00EB2EF0"/>
    <w:rsid w:val="00EC3420"/>
    <w:rsid w:val="00EC4C36"/>
    <w:rsid w:val="00ED5A4F"/>
    <w:rsid w:val="00EE2A70"/>
    <w:rsid w:val="00EF4243"/>
    <w:rsid w:val="00EF7A1B"/>
    <w:rsid w:val="00F01815"/>
    <w:rsid w:val="00F235F0"/>
    <w:rsid w:val="00F27826"/>
    <w:rsid w:val="00F35C84"/>
    <w:rsid w:val="00F3744F"/>
    <w:rsid w:val="00F65AEE"/>
    <w:rsid w:val="00F6791D"/>
    <w:rsid w:val="00F74730"/>
    <w:rsid w:val="00F93223"/>
    <w:rsid w:val="00FA44B1"/>
    <w:rsid w:val="00FA657B"/>
    <w:rsid w:val="00FC468B"/>
    <w:rsid w:val="00FD5AA4"/>
    <w:rsid w:val="00FE6DFF"/>
    <w:rsid w:val="00FF4876"/>
    <w:rsid w:val="00FF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6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04"/>
  </w:style>
  <w:style w:type="paragraph" w:styleId="Heading1">
    <w:name w:val="heading 1"/>
    <w:basedOn w:val="Normal"/>
    <w:link w:val="Heading1Char"/>
    <w:qFormat/>
    <w:rsid w:val="00852E46"/>
    <w:pPr>
      <w:spacing w:before="150" w:after="150" w:line="300" w:lineRule="auto"/>
      <w:outlineLvl w:val="0"/>
    </w:pPr>
    <w:rPr>
      <w:rFonts w:ascii="Times New Roman" w:eastAsia="Times New Roman" w:hAnsi="Times New Roman" w:cs="Times New Roman"/>
      <w:b/>
      <w:bCs/>
      <w:kern w:val="36"/>
      <w:sz w:val="38"/>
      <w:szCs w:val="38"/>
    </w:rPr>
  </w:style>
  <w:style w:type="paragraph" w:styleId="Heading2">
    <w:name w:val="heading 2"/>
    <w:basedOn w:val="Normal"/>
    <w:next w:val="Normal"/>
    <w:link w:val="Heading2Char"/>
    <w:uiPriority w:val="9"/>
    <w:unhideWhenUsed/>
    <w:qFormat/>
    <w:rsid w:val="001254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54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E46"/>
    <w:rPr>
      <w:rFonts w:ascii="Times New Roman" w:eastAsia="Times New Roman" w:hAnsi="Times New Roman" w:cs="Times New Roman"/>
      <w:b/>
      <w:bCs/>
      <w:kern w:val="36"/>
      <w:sz w:val="38"/>
      <w:szCs w:val="38"/>
    </w:rPr>
  </w:style>
  <w:style w:type="character" w:styleId="Hyperlink">
    <w:name w:val="Hyperlink"/>
    <w:basedOn w:val="DefaultParagraphFont"/>
    <w:rsid w:val="00852E46"/>
    <w:rPr>
      <w:strike w:val="0"/>
      <w:dstrike w:val="0"/>
      <w:color w:val="0000FF"/>
      <w:u w:val="none"/>
      <w:effect w:val="none"/>
    </w:rPr>
  </w:style>
  <w:style w:type="paragraph" w:styleId="BalloonText">
    <w:name w:val="Balloon Text"/>
    <w:basedOn w:val="Normal"/>
    <w:link w:val="BalloonTextChar"/>
    <w:uiPriority w:val="99"/>
    <w:semiHidden/>
    <w:unhideWhenUsed/>
    <w:rsid w:val="0085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46"/>
    <w:rPr>
      <w:rFonts w:ascii="Tahoma" w:hAnsi="Tahoma" w:cs="Tahoma"/>
      <w:sz w:val="16"/>
      <w:szCs w:val="16"/>
    </w:rPr>
  </w:style>
  <w:style w:type="table" w:styleId="TableGrid">
    <w:name w:val="Table Grid"/>
    <w:basedOn w:val="TableNormal"/>
    <w:uiPriority w:val="59"/>
    <w:rsid w:val="00852E46"/>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54BF"/>
    <w:rPr>
      <w:rFonts w:asciiTheme="majorHAnsi" w:eastAsiaTheme="majorEastAsia" w:hAnsiTheme="majorHAnsi" w:cstheme="majorBidi"/>
      <w:b/>
      <w:bCs/>
      <w:color w:val="4F81BD" w:themeColor="accent1"/>
    </w:rPr>
  </w:style>
  <w:style w:type="character" w:styleId="Strong">
    <w:name w:val="Strong"/>
    <w:basedOn w:val="DefaultParagraphFont"/>
    <w:qFormat/>
    <w:rsid w:val="00775800"/>
    <w:rPr>
      <w:b/>
      <w:bCs/>
    </w:rPr>
  </w:style>
  <w:style w:type="paragraph" w:styleId="Header">
    <w:name w:val="header"/>
    <w:basedOn w:val="Normal"/>
    <w:link w:val="HeaderChar"/>
    <w:uiPriority w:val="99"/>
    <w:unhideWhenUsed/>
    <w:rsid w:val="0029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E3"/>
  </w:style>
  <w:style w:type="paragraph" w:styleId="Footer">
    <w:name w:val="footer"/>
    <w:basedOn w:val="Normal"/>
    <w:link w:val="FooterChar"/>
    <w:uiPriority w:val="99"/>
    <w:unhideWhenUsed/>
    <w:rsid w:val="0029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E3"/>
  </w:style>
  <w:style w:type="paragraph" w:styleId="NormalWeb">
    <w:name w:val="Normal (Web)"/>
    <w:basedOn w:val="Normal"/>
    <w:rsid w:val="00223073"/>
    <w:pPr>
      <w:spacing w:before="100" w:beforeAutospacing="1" w:after="100" w:afterAutospacing="1" w:line="240" w:lineRule="auto"/>
    </w:pPr>
    <w:rPr>
      <w:rFonts w:ascii="Arial" w:eastAsia="Times New Roman" w:hAnsi="Arial" w:cs="Arial"/>
      <w:sz w:val="20"/>
      <w:szCs w:val="20"/>
    </w:rPr>
  </w:style>
  <w:style w:type="paragraph" w:styleId="NoSpacing">
    <w:name w:val="No Spacing"/>
    <w:uiPriority w:val="1"/>
    <w:qFormat/>
    <w:rsid w:val="00810739"/>
    <w:pPr>
      <w:spacing w:after="0" w:line="240" w:lineRule="auto"/>
    </w:pPr>
  </w:style>
  <w:style w:type="character" w:customStyle="1" w:styleId="msonormal0">
    <w:name w:val="msonormal"/>
    <w:basedOn w:val="DefaultParagraphFont"/>
    <w:rsid w:val="00FF6CCB"/>
  </w:style>
  <w:style w:type="character" w:customStyle="1" w:styleId="apple-style-span">
    <w:name w:val="apple-style-span"/>
    <w:rsid w:val="009F69BE"/>
    <w:rPr>
      <w:rFonts w:cs="Times New Roman"/>
    </w:rPr>
  </w:style>
  <w:style w:type="paragraph" w:styleId="PlainText">
    <w:name w:val="Plain Text"/>
    <w:basedOn w:val="Normal"/>
    <w:link w:val="PlainTextChar"/>
    <w:uiPriority w:val="99"/>
    <w:unhideWhenUsed/>
    <w:rsid w:val="006755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557D"/>
    <w:rPr>
      <w:rFonts w:ascii="Calibri" w:hAnsi="Calibri"/>
      <w:szCs w:val="21"/>
    </w:rPr>
  </w:style>
  <w:style w:type="paragraph" w:styleId="ListParagraph">
    <w:name w:val="List Paragraph"/>
    <w:basedOn w:val="Normal"/>
    <w:uiPriority w:val="34"/>
    <w:qFormat/>
    <w:rsid w:val="00C24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04"/>
  </w:style>
  <w:style w:type="paragraph" w:styleId="Heading1">
    <w:name w:val="heading 1"/>
    <w:basedOn w:val="Normal"/>
    <w:link w:val="Heading1Char"/>
    <w:qFormat/>
    <w:rsid w:val="00852E46"/>
    <w:pPr>
      <w:spacing w:before="150" w:after="150" w:line="300" w:lineRule="auto"/>
      <w:outlineLvl w:val="0"/>
    </w:pPr>
    <w:rPr>
      <w:rFonts w:ascii="Times New Roman" w:eastAsia="Times New Roman" w:hAnsi="Times New Roman" w:cs="Times New Roman"/>
      <w:b/>
      <w:bCs/>
      <w:kern w:val="36"/>
      <w:sz w:val="38"/>
      <w:szCs w:val="38"/>
    </w:rPr>
  </w:style>
  <w:style w:type="paragraph" w:styleId="Heading2">
    <w:name w:val="heading 2"/>
    <w:basedOn w:val="Normal"/>
    <w:next w:val="Normal"/>
    <w:link w:val="Heading2Char"/>
    <w:uiPriority w:val="9"/>
    <w:unhideWhenUsed/>
    <w:qFormat/>
    <w:rsid w:val="001254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54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E46"/>
    <w:rPr>
      <w:rFonts w:ascii="Times New Roman" w:eastAsia="Times New Roman" w:hAnsi="Times New Roman" w:cs="Times New Roman"/>
      <w:b/>
      <w:bCs/>
      <w:kern w:val="36"/>
      <w:sz w:val="38"/>
      <w:szCs w:val="38"/>
    </w:rPr>
  </w:style>
  <w:style w:type="character" w:styleId="Hyperlink">
    <w:name w:val="Hyperlink"/>
    <w:basedOn w:val="DefaultParagraphFont"/>
    <w:rsid w:val="00852E46"/>
    <w:rPr>
      <w:strike w:val="0"/>
      <w:dstrike w:val="0"/>
      <w:color w:val="0000FF"/>
      <w:u w:val="none"/>
      <w:effect w:val="none"/>
    </w:rPr>
  </w:style>
  <w:style w:type="paragraph" w:styleId="BalloonText">
    <w:name w:val="Balloon Text"/>
    <w:basedOn w:val="Normal"/>
    <w:link w:val="BalloonTextChar"/>
    <w:uiPriority w:val="99"/>
    <w:semiHidden/>
    <w:unhideWhenUsed/>
    <w:rsid w:val="0085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46"/>
    <w:rPr>
      <w:rFonts w:ascii="Tahoma" w:hAnsi="Tahoma" w:cs="Tahoma"/>
      <w:sz w:val="16"/>
      <w:szCs w:val="16"/>
    </w:rPr>
  </w:style>
  <w:style w:type="table" w:styleId="TableGrid">
    <w:name w:val="Table Grid"/>
    <w:basedOn w:val="TableNormal"/>
    <w:uiPriority w:val="59"/>
    <w:rsid w:val="00852E46"/>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54BF"/>
    <w:rPr>
      <w:rFonts w:asciiTheme="majorHAnsi" w:eastAsiaTheme="majorEastAsia" w:hAnsiTheme="majorHAnsi" w:cstheme="majorBidi"/>
      <w:b/>
      <w:bCs/>
      <w:color w:val="4F81BD" w:themeColor="accent1"/>
    </w:rPr>
  </w:style>
  <w:style w:type="character" w:styleId="Strong">
    <w:name w:val="Strong"/>
    <w:basedOn w:val="DefaultParagraphFont"/>
    <w:qFormat/>
    <w:rsid w:val="00775800"/>
    <w:rPr>
      <w:b/>
      <w:bCs/>
    </w:rPr>
  </w:style>
  <w:style w:type="paragraph" w:styleId="Header">
    <w:name w:val="header"/>
    <w:basedOn w:val="Normal"/>
    <w:link w:val="HeaderChar"/>
    <w:uiPriority w:val="99"/>
    <w:unhideWhenUsed/>
    <w:rsid w:val="0029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E3"/>
  </w:style>
  <w:style w:type="paragraph" w:styleId="Footer">
    <w:name w:val="footer"/>
    <w:basedOn w:val="Normal"/>
    <w:link w:val="FooterChar"/>
    <w:uiPriority w:val="99"/>
    <w:unhideWhenUsed/>
    <w:rsid w:val="0029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E3"/>
  </w:style>
  <w:style w:type="paragraph" w:styleId="NormalWeb">
    <w:name w:val="Normal (Web)"/>
    <w:basedOn w:val="Normal"/>
    <w:rsid w:val="00223073"/>
    <w:pPr>
      <w:spacing w:before="100" w:beforeAutospacing="1" w:after="100" w:afterAutospacing="1" w:line="240" w:lineRule="auto"/>
    </w:pPr>
    <w:rPr>
      <w:rFonts w:ascii="Arial" w:eastAsia="Times New Roman" w:hAnsi="Arial" w:cs="Arial"/>
      <w:sz w:val="20"/>
      <w:szCs w:val="20"/>
    </w:rPr>
  </w:style>
  <w:style w:type="paragraph" w:styleId="NoSpacing">
    <w:name w:val="No Spacing"/>
    <w:uiPriority w:val="1"/>
    <w:qFormat/>
    <w:rsid w:val="00810739"/>
    <w:pPr>
      <w:spacing w:after="0" w:line="240" w:lineRule="auto"/>
    </w:pPr>
  </w:style>
  <w:style w:type="character" w:customStyle="1" w:styleId="msonormal0">
    <w:name w:val="msonormal"/>
    <w:basedOn w:val="DefaultParagraphFont"/>
    <w:rsid w:val="00FF6CCB"/>
  </w:style>
  <w:style w:type="character" w:customStyle="1" w:styleId="apple-style-span">
    <w:name w:val="apple-style-span"/>
    <w:rsid w:val="009F69BE"/>
    <w:rPr>
      <w:rFonts w:cs="Times New Roman"/>
    </w:rPr>
  </w:style>
  <w:style w:type="paragraph" w:styleId="PlainText">
    <w:name w:val="Plain Text"/>
    <w:basedOn w:val="Normal"/>
    <w:link w:val="PlainTextChar"/>
    <w:uiPriority w:val="99"/>
    <w:unhideWhenUsed/>
    <w:rsid w:val="006755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557D"/>
    <w:rPr>
      <w:rFonts w:ascii="Calibri" w:hAnsi="Calibri"/>
      <w:szCs w:val="21"/>
    </w:rPr>
  </w:style>
  <w:style w:type="paragraph" w:styleId="ListParagraph">
    <w:name w:val="List Paragraph"/>
    <w:basedOn w:val="Normal"/>
    <w:uiPriority w:val="34"/>
    <w:qFormat/>
    <w:rsid w:val="00C2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597">
      <w:bodyDiv w:val="1"/>
      <w:marLeft w:val="0"/>
      <w:marRight w:val="0"/>
      <w:marTop w:val="0"/>
      <w:marBottom w:val="0"/>
      <w:divBdr>
        <w:top w:val="none" w:sz="0" w:space="0" w:color="auto"/>
        <w:left w:val="none" w:sz="0" w:space="0" w:color="auto"/>
        <w:bottom w:val="none" w:sz="0" w:space="0" w:color="auto"/>
        <w:right w:val="none" w:sz="0" w:space="0" w:color="auto"/>
      </w:divBdr>
    </w:div>
    <w:div w:id="17857532">
      <w:bodyDiv w:val="1"/>
      <w:marLeft w:val="0"/>
      <w:marRight w:val="0"/>
      <w:marTop w:val="0"/>
      <w:marBottom w:val="0"/>
      <w:divBdr>
        <w:top w:val="none" w:sz="0" w:space="0" w:color="auto"/>
        <w:left w:val="none" w:sz="0" w:space="0" w:color="auto"/>
        <w:bottom w:val="none" w:sz="0" w:space="0" w:color="auto"/>
        <w:right w:val="none" w:sz="0" w:space="0" w:color="auto"/>
      </w:divBdr>
      <w:divsChild>
        <w:div w:id="994645681">
          <w:marLeft w:val="0"/>
          <w:marRight w:val="0"/>
          <w:marTop w:val="0"/>
          <w:marBottom w:val="0"/>
          <w:divBdr>
            <w:top w:val="none" w:sz="0" w:space="0" w:color="auto"/>
            <w:left w:val="none" w:sz="0" w:space="0" w:color="auto"/>
            <w:bottom w:val="none" w:sz="0" w:space="0" w:color="auto"/>
            <w:right w:val="none" w:sz="0" w:space="0" w:color="auto"/>
          </w:divBdr>
          <w:divsChild>
            <w:div w:id="1674261509">
              <w:marLeft w:val="0"/>
              <w:marRight w:val="0"/>
              <w:marTop w:val="0"/>
              <w:marBottom w:val="0"/>
              <w:divBdr>
                <w:top w:val="none" w:sz="0" w:space="0" w:color="auto"/>
                <w:left w:val="none" w:sz="0" w:space="0" w:color="auto"/>
                <w:bottom w:val="none" w:sz="0" w:space="0" w:color="auto"/>
                <w:right w:val="none" w:sz="0" w:space="0" w:color="auto"/>
              </w:divBdr>
              <w:divsChild>
                <w:div w:id="387843879">
                  <w:marLeft w:val="-3750"/>
                  <w:marRight w:val="-3000"/>
                  <w:marTop w:val="0"/>
                  <w:marBottom w:val="0"/>
                  <w:divBdr>
                    <w:top w:val="none" w:sz="0" w:space="0" w:color="auto"/>
                    <w:left w:val="none" w:sz="0" w:space="0" w:color="auto"/>
                    <w:bottom w:val="none" w:sz="0" w:space="0" w:color="auto"/>
                    <w:right w:val="none" w:sz="0" w:space="0" w:color="auto"/>
                  </w:divBdr>
                  <w:divsChild>
                    <w:div w:id="1757900204">
                      <w:marLeft w:val="3750"/>
                      <w:marRight w:val="3000"/>
                      <w:marTop w:val="0"/>
                      <w:marBottom w:val="0"/>
                      <w:divBdr>
                        <w:top w:val="none" w:sz="0" w:space="0" w:color="auto"/>
                        <w:left w:val="none" w:sz="0" w:space="0" w:color="auto"/>
                        <w:bottom w:val="none" w:sz="0" w:space="0" w:color="auto"/>
                        <w:right w:val="none" w:sz="0" w:space="0" w:color="auto"/>
                      </w:divBdr>
                      <w:divsChild>
                        <w:div w:id="606694180">
                          <w:marLeft w:val="0"/>
                          <w:marRight w:val="0"/>
                          <w:marTop w:val="0"/>
                          <w:marBottom w:val="0"/>
                          <w:divBdr>
                            <w:top w:val="none" w:sz="0" w:space="0" w:color="auto"/>
                            <w:left w:val="none" w:sz="0" w:space="0" w:color="auto"/>
                            <w:bottom w:val="none" w:sz="0" w:space="0" w:color="auto"/>
                            <w:right w:val="none" w:sz="0" w:space="0" w:color="auto"/>
                          </w:divBdr>
                          <w:divsChild>
                            <w:div w:id="135293884">
                              <w:marLeft w:val="0"/>
                              <w:marRight w:val="0"/>
                              <w:marTop w:val="0"/>
                              <w:marBottom w:val="0"/>
                              <w:divBdr>
                                <w:top w:val="none" w:sz="0" w:space="0" w:color="auto"/>
                                <w:left w:val="none" w:sz="0" w:space="0" w:color="auto"/>
                                <w:bottom w:val="none" w:sz="0" w:space="0" w:color="auto"/>
                                <w:right w:val="none" w:sz="0" w:space="0" w:color="auto"/>
                              </w:divBdr>
                              <w:divsChild>
                                <w:div w:id="558397966">
                                  <w:marLeft w:val="0"/>
                                  <w:marRight w:val="0"/>
                                  <w:marTop w:val="120"/>
                                  <w:marBottom w:val="240"/>
                                  <w:divBdr>
                                    <w:top w:val="none" w:sz="0" w:space="0" w:color="auto"/>
                                    <w:left w:val="none" w:sz="0" w:space="0" w:color="auto"/>
                                    <w:bottom w:val="none" w:sz="0" w:space="0" w:color="auto"/>
                                    <w:right w:val="none" w:sz="0" w:space="0" w:color="auto"/>
                                  </w:divBdr>
                                  <w:divsChild>
                                    <w:div w:id="2459215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196619">
      <w:bodyDiv w:val="1"/>
      <w:marLeft w:val="0"/>
      <w:marRight w:val="0"/>
      <w:marTop w:val="0"/>
      <w:marBottom w:val="0"/>
      <w:divBdr>
        <w:top w:val="none" w:sz="0" w:space="0" w:color="auto"/>
        <w:left w:val="none" w:sz="0" w:space="0" w:color="auto"/>
        <w:bottom w:val="none" w:sz="0" w:space="0" w:color="auto"/>
        <w:right w:val="none" w:sz="0" w:space="0" w:color="auto"/>
      </w:divBdr>
    </w:div>
    <w:div w:id="675809618">
      <w:bodyDiv w:val="1"/>
      <w:marLeft w:val="0"/>
      <w:marRight w:val="0"/>
      <w:marTop w:val="0"/>
      <w:marBottom w:val="0"/>
      <w:divBdr>
        <w:top w:val="none" w:sz="0" w:space="0" w:color="auto"/>
        <w:left w:val="none" w:sz="0" w:space="0" w:color="auto"/>
        <w:bottom w:val="none" w:sz="0" w:space="0" w:color="auto"/>
        <w:right w:val="none" w:sz="0" w:space="0" w:color="auto"/>
      </w:divBdr>
    </w:div>
    <w:div w:id="714743792">
      <w:bodyDiv w:val="1"/>
      <w:marLeft w:val="0"/>
      <w:marRight w:val="0"/>
      <w:marTop w:val="0"/>
      <w:marBottom w:val="0"/>
      <w:divBdr>
        <w:top w:val="none" w:sz="0" w:space="0" w:color="auto"/>
        <w:left w:val="none" w:sz="0" w:space="0" w:color="auto"/>
        <w:bottom w:val="none" w:sz="0" w:space="0" w:color="auto"/>
        <w:right w:val="none" w:sz="0" w:space="0" w:color="auto"/>
      </w:divBdr>
    </w:div>
    <w:div w:id="886916728">
      <w:bodyDiv w:val="1"/>
      <w:marLeft w:val="0"/>
      <w:marRight w:val="0"/>
      <w:marTop w:val="0"/>
      <w:marBottom w:val="0"/>
      <w:divBdr>
        <w:top w:val="none" w:sz="0" w:space="0" w:color="auto"/>
        <w:left w:val="none" w:sz="0" w:space="0" w:color="auto"/>
        <w:bottom w:val="none" w:sz="0" w:space="0" w:color="auto"/>
        <w:right w:val="none" w:sz="0" w:space="0" w:color="auto"/>
      </w:divBdr>
    </w:div>
    <w:div w:id="1411195820">
      <w:bodyDiv w:val="1"/>
      <w:marLeft w:val="0"/>
      <w:marRight w:val="0"/>
      <w:marTop w:val="0"/>
      <w:marBottom w:val="0"/>
      <w:divBdr>
        <w:top w:val="none" w:sz="0" w:space="0" w:color="auto"/>
        <w:left w:val="none" w:sz="0" w:space="0" w:color="auto"/>
        <w:bottom w:val="none" w:sz="0" w:space="0" w:color="auto"/>
        <w:right w:val="none" w:sz="0" w:space="0" w:color="auto"/>
      </w:divBdr>
    </w:div>
    <w:div w:id="1456101031">
      <w:bodyDiv w:val="1"/>
      <w:marLeft w:val="0"/>
      <w:marRight w:val="0"/>
      <w:marTop w:val="0"/>
      <w:marBottom w:val="0"/>
      <w:divBdr>
        <w:top w:val="none" w:sz="0" w:space="0" w:color="auto"/>
        <w:left w:val="none" w:sz="0" w:space="0" w:color="auto"/>
        <w:bottom w:val="none" w:sz="0" w:space="0" w:color="auto"/>
        <w:right w:val="none" w:sz="0" w:space="0" w:color="auto"/>
      </w:divBdr>
    </w:div>
    <w:div w:id="2039314022">
      <w:bodyDiv w:val="1"/>
      <w:marLeft w:val="0"/>
      <w:marRight w:val="0"/>
      <w:marTop w:val="0"/>
      <w:marBottom w:val="0"/>
      <w:divBdr>
        <w:top w:val="none" w:sz="0" w:space="0" w:color="auto"/>
        <w:left w:val="none" w:sz="0" w:space="0" w:color="auto"/>
        <w:bottom w:val="none" w:sz="0" w:space="0" w:color="auto"/>
        <w:right w:val="none" w:sz="0" w:space="0" w:color="auto"/>
      </w:divBdr>
      <w:divsChild>
        <w:div w:id="184641843">
          <w:marLeft w:val="0"/>
          <w:marRight w:val="0"/>
          <w:marTop w:val="0"/>
          <w:marBottom w:val="0"/>
          <w:divBdr>
            <w:top w:val="none" w:sz="0" w:space="0" w:color="auto"/>
            <w:left w:val="none" w:sz="0" w:space="0" w:color="auto"/>
            <w:bottom w:val="none" w:sz="0" w:space="0" w:color="auto"/>
            <w:right w:val="none" w:sz="0" w:space="0" w:color="auto"/>
          </w:divBdr>
          <w:divsChild>
            <w:div w:id="378018391">
              <w:marLeft w:val="0"/>
              <w:marRight w:val="0"/>
              <w:marTop w:val="0"/>
              <w:marBottom w:val="0"/>
              <w:divBdr>
                <w:top w:val="none" w:sz="0" w:space="0" w:color="auto"/>
                <w:left w:val="none" w:sz="0" w:space="0" w:color="auto"/>
                <w:bottom w:val="none" w:sz="0" w:space="0" w:color="auto"/>
                <w:right w:val="none" w:sz="0" w:space="0" w:color="auto"/>
              </w:divBdr>
              <w:divsChild>
                <w:div w:id="615984131">
                  <w:marLeft w:val="-3750"/>
                  <w:marRight w:val="-3000"/>
                  <w:marTop w:val="0"/>
                  <w:marBottom w:val="0"/>
                  <w:divBdr>
                    <w:top w:val="none" w:sz="0" w:space="0" w:color="auto"/>
                    <w:left w:val="none" w:sz="0" w:space="0" w:color="auto"/>
                    <w:bottom w:val="none" w:sz="0" w:space="0" w:color="auto"/>
                    <w:right w:val="none" w:sz="0" w:space="0" w:color="auto"/>
                  </w:divBdr>
                  <w:divsChild>
                    <w:div w:id="1491016306">
                      <w:marLeft w:val="3750"/>
                      <w:marRight w:val="3000"/>
                      <w:marTop w:val="0"/>
                      <w:marBottom w:val="0"/>
                      <w:divBdr>
                        <w:top w:val="none" w:sz="0" w:space="0" w:color="auto"/>
                        <w:left w:val="none" w:sz="0" w:space="0" w:color="auto"/>
                        <w:bottom w:val="none" w:sz="0" w:space="0" w:color="auto"/>
                        <w:right w:val="none" w:sz="0" w:space="0" w:color="auto"/>
                      </w:divBdr>
                      <w:divsChild>
                        <w:div w:id="1921482610">
                          <w:marLeft w:val="0"/>
                          <w:marRight w:val="0"/>
                          <w:marTop w:val="0"/>
                          <w:marBottom w:val="0"/>
                          <w:divBdr>
                            <w:top w:val="none" w:sz="0" w:space="0" w:color="auto"/>
                            <w:left w:val="none" w:sz="0" w:space="0" w:color="auto"/>
                            <w:bottom w:val="none" w:sz="0" w:space="0" w:color="auto"/>
                            <w:right w:val="none" w:sz="0" w:space="0" w:color="auto"/>
                          </w:divBdr>
                          <w:divsChild>
                            <w:div w:id="753476533">
                              <w:marLeft w:val="0"/>
                              <w:marRight w:val="0"/>
                              <w:marTop w:val="0"/>
                              <w:marBottom w:val="0"/>
                              <w:divBdr>
                                <w:top w:val="none" w:sz="0" w:space="0" w:color="auto"/>
                                <w:left w:val="none" w:sz="0" w:space="0" w:color="auto"/>
                                <w:bottom w:val="none" w:sz="0" w:space="0" w:color="auto"/>
                                <w:right w:val="none" w:sz="0" w:space="0" w:color="auto"/>
                              </w:divBdr>
                              <w:divsChild>
                                <w:div w:id="23335765">
                                  <w:marLeft w:val="0"/>
                                  <w:marRight w:val="0"/>
                                  <w:marTop w:val="120"/>
                                  <w:marBottom w:val="240"/>
                                  <w:divBdr>
                                    <w:top w:val="none" w:sz="0" w:space="0" w:color="auto"/>
                                    <w:left w:val="none" w:sz="0" w:space="0" w:color="auto"/>
                                    <w:bottom w:val="none" w:sz="0" w:space="0" w:color="auto"/>
                                    <w:right w:val="none" w:sz="0" w:space="0" w:color="auto"/>
                                  </w:divBdr>
                                  <w:divsChild>
                                    <w:div w:id="13799324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6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dev.org/dev/?q=node/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lobdev.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D3DE-F15D-402F-B7C5-031864D1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Sajda Qureshi</dc:creator>
  <cp:lastModifiedBy>systems</cp:lastModifiedBy>
  <cp:revision>7</cp:revision>
  <cp:lastPrinted>2016-12-02T20:43:00Z</cp:lastPrinted>
  <dcterms:created xsi:type="dcterms:W3CDTF">2017-06-02T00:43:00Z</dcterms:created>
  <dcterms:modified xsi:type="dcterms:W3CDTF">2017-06-02T20:01:00Z</dcterms:modified>
</cp:coreProperties>
</file>