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B2" w:rsidRDefault="00AD318B">
      <w:r>
        <w:rPr>
          <w:noProof/>
          <w:lang w:eastAsia="en-GB"/>
        </w:rPr>
        <w:drawing>
          <wp:inline distT="0" distB="0" distL="0" distR="0">
            <wp:extent cx="5731510" cy="880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ald_publishing_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0B5" w:rsidRDefault="00A160B5" w:rsidP="00A160B5">
      <w:pPr>
        <w:spacing w:after="0" w:line="240" w:lineRule="auto"/>
        <w:jc w:val="center"/>
        <w:rPr>
          <w:rFonts w:cstheme="minorHAnsi"/>
          <w:b/>
          <w:color w:val="50BAAD"/>
          <w:sz w:val="36"/>
          <w:szCs w:val="21"/>
        </w:rPr>
      </w:pPr>
      <w:r>
        <w:rPr>
          <w:rFonts w:cstheme="minorHAnsi"/>
          <w:b/>
          <w:color w:val="50BAAD"/>
          <w:sz w:val="36"/>
          <w:szCs w:val="21"/>
        </w:rPr>
        <w:t>World Cities Day</w:t>
      </w:r>
    </w:p>
    <w:p w:rsidR="00AD318B" w:rsidRPr="00AD318B" w:rsidRDefault="00A160B5" w:rsidP="00A160B5">
      <w:pPr>
        <w:spacing w:after="0" w:line="240" w:lineRule="auto"/>
        <w:jc w:val="center"/>
        <w:rPr>
          <w:color w:val="50BAAD"/>
        </w:rPr>
      </w:pPr>
      <w:r>
        <w:rPr>
          <w:rFonts w:cstheme="minorHAnsi"/>
          <w:b/>
          <w:color w:val="50BAAD"/>
          <w:sz w:val="36"/>
          <w:szCs w:val="21"/>
        </w:rPr>
        <w:t>‘Building Sustainable and Resilient Cities’</w:t>
      </w:r>
    </w:p>
    <w:p w:rsidR="00AD318B" w:rsidRDefault="00AD318B"/>
    <w:p w:rsidR="00A160B5" w:rsidRDefault="002A6C05" w:rsidP="00AD318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hyperlink r:id="rId6" w:history="1">
        <w:r w:rsidR="00A160B5" w:rsidRPr="0099584A">
          <w:rPr>
            <w:rStyle w:val="Hyperlink"/>
            <w:rFonts w:asciiTheme="minorHAnsi" w:hAnsiTheme="minorHAnsi" w:cstheme="minorHAnsi"/>
            <w:b/>
            <w:color w:val="007377"/>
            <w:sz w:val="22"/>
            <w:szCs w:val="21"/>
          </w:rPr>
          <w:t>World Cities Day</w:t>
        </w:r>
      </w:hyperlink>
      <w:r w:rsidR="00A160B5">
        <w:rPr>
          <w:rFonts w:asciiTheme="minorHAnsi" w:hAnsiTheme="minorHAnsi" w:cstheme="minorHAnsi"/>
          <w:color w:val="000000"/>
          <w:sz w:val="22"/>
          <w:szCs w:val="21"/>
        </w:rPr>
        <w:t xml:space="preserve"> today, 31 October 2018.  World Cities Day aims to promote the international community’s interest in global urbanization; enhance cooperation among countries and cities in meeting opportunities and addressing challenges of urbanization; and contribute to sustainable urban development.</w:t>
      </w:r>
    </w:p>
    <w:p w:rsidR="001B1826" w:rsidRDefault="001B1826" w:rsidP="00AD318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r>
        <w:rPr>
          <w:rFonts w:asciiTheme="minorHAnsi" w:hAnsiTheme="minorHAnsi" w:cstheme="minorHAnsi"/>
          <w:color w:val="000000"/>
          <w:sz w:val="22"/>
          <w:szCs w:val="21"/>
        </w:rPr>
        <w:t>This year’s theme for World Cities Day is ‘Building Sustainable and Resilient Cities’ – cities need to become better places to protect and enhance people’s lives without leaving anyone behind!</w:t>
      </w:r>
    </w:p>
    <w:p w:rsidR="009C6889" w:rsidRDefault="001B1826" w:rsidP="00AD318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r>
        <w:rPr>
          <w:rFonts w:asciiTheme="minorHAnsi" w:hAnsiTheme="minorHAnsi" w:cstheme="minorHAnsi"/>
          <w:color w:val="000000"/>
          <w:sz w:val="22"/>
          <w:szCs w:val="21"/>
        </w:rPr>
        <w:t xml:space="preserve">Were you aware that World Cities Day contributes to the UN’s Sustainable Development Goals, particularly, </w:t>
      </w:r>
      <w:hyperlink r:id="rId7" w:history="1">
        <w:r w:rsidRPr="009C6889">
          <w:rPr>
            <w:rStyle w:val="Hyperlink"/>
            <w:rFonts w:asciiTheme="minorHAnsi" w:hAnsiTheme="minorHAnsi" w:cstheme="minorHAnsi"/>
            <w:b/>
            <w:color w:val="007377"/>
            <w:sz w:val="22"/>
            <w:szCs w:val="21"/>
          </w:rPr>
          <w:t>Goal 11, Sustainable Cities and communities</w:t>
        </w:r>
      </w:hyperlink>
      <w:r>
        <w:rPr>
          <w:rFonts w:asciiTheme="minorHAnsi" w:hAnsiTheme="minorHAnsi" w:cstheme="minorHAnsi"/>
          <w:color w:val="000000"/>
          <w:sz w:val="22"/>
          <w:szCs w:val="21"/>
        </w:rPr>
        <w:t>: make cities inclusive, safe, resilient and sustainable?</w:t>
      </w:r>
    </w:p>
    <w:p w:rsidR="009C6889" w:rsidRDefault="009C6889" w:rsidP="00AD318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r>
        <w:rPr>
          <w:rFonts w:asciiTheme="minorHAnsi" w:hAnsiTheme="minorHAnsi" w:cstheme="minorHAnsi"/>
          <w:color w:val="000000"/>
          <w:sz w:val="22"/>
          <w:szCs w:val="21"/>
        </w:rPr>
        <w:t>__________________________________________________________________________________</w:t>
      </w:r>
    </w:p>
    <w:p w:rsidR="00A160B5" w:rsidRPr="00CE5370" w:rsidRDefault="009C6889" w:rsidP="00AD318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22"/>
          <w:szCs w:val="21"/>
        </w:rPr>
      </w:pPr>
      <w:r w:rsidRPr="00CE5370">
        <w:rPr>
          <w:rFonts w:asciiTheme="minorHAnsi" w:hAnsiTheme="minorHAnsi" w:cstheme="minorHAnsi"/>
          <w:b/>
          <w:color w:val="000000"/>
          <w:sz w:val="22"/>
          <w:szCs w:val="21"/>
        </w:rPr>
        <w:t>To celebrate, we are sharing with you our latest research and information on Sustainable Cities which highlights ways in which we are contributing to this important global debate.</w:t>
      </w:r>
    </w:p>
    <w:p w:rsidR="009C6889" w:rsidRDefault="009C6889" w:rsidP="009C68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hyperlink r:id="rId8" w:history="1">
        <w:r w:rsidRPr="009C6889">
          <w:rPr>
            <w:rStyle w:val="Hyperlink"/>
            <w:rFonts w:asciiTheme="minorHAnsi" w:hAnsiTheme="minorHAnsi" w:cstheme="minorHAnsi"/>
            <w:b/>
            <w:color w:val="007377"/>
            <w:sz w:val="22"/>
            <w:szCs w:val="21"/>
          </w:rPr>
          <w:t>Free content</w:t>
        </w:r>
      </w:hyperlink>
      <w:r>
        <w:rPr>
          <w:rFonts w:asciiTheme="minorHAnsi" w:hAnsiTheme="minorHAnsi" w:cstheme="minorHAnsi"/>
          <w:color w:val="000000"/>
          <w:sz w:val="22"/>
          <w:szCs w:val="21"/>
        </w:rPr>
        <w:t xml:space="preserve"> in the field of Sustainable Cities</w:t>
      </w:r>
    </w:p>
    <w:p w:rsidR="009C6889" w:rsidRDefault="002A6C05" w:rsidP="009C68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hyperlink r:id="rId9" w:history="1">
        <w:r w:rsidR="009C6889" w:rsidRPr="009C6889">
          <w:rPr>
            <w:rStyle w:val="Hyperlink"/>
            <w:rFonts w:asciiTheme="minorHAnsi" w:hAnsiTheme="minorHAnsi" w:cstheme="minorHAnsi"/>
            <w:b/>
            <w:color w:val="007377"/>
            <w:sz w:val="22"/>
            <w:szCs w:val="21"/>
          </w:rPr>
          <w:t>Real Impact Blog</w:t>
        </w:r>
      </w:hyperlink>
      <w:r w:rsidR="009C6889">
        <w:rPr>
          <w:rFonts w:asciiTheme="minorHAnsi" w:hAnsiTheme="minorHAnsi" w:cstheme="minorHAnsi"/>
          <w:color w:val="000000"/>
          <w:sz w:val="22"/>
          <w:szCs w:val="21"/>
        </w:rPr>
        <w:t xml:space="preserve"> – see our latest two posts on Sustainable Cities</w:t>
      </w:r>
    </w:p>
    <w:p w:rsidR="009C6889" w:rsidRDefault="002A6C05" w:rsidP="009C68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hyperlink r:id="rId10" w:history="1">
        <w:r w:rsidR="009C6889" w:rsidRPr="009C6889">
          <w:rPr>
            <w:rStyle w:val="Hyperlink"/>
            <w:rFonts w:asciiTheme="minorHAnsi" w:hAnsiTheme="minorHAnsi" w:cstheme="minorHAnsi"/>
            <w:b/>
            <w:color w:val="007377"/>
            <w:sz w:val="22"/>
            <w:szCs w:val="21"/>
          </w:rPr>
          <w:t>New book series</w:t>
        </w:r>
      </w:hyperlink>
      <w:r w:rsidR="009C6889">
        <w:rPr>
          <w:rFonts w:asciiTheme="minorHAnsi" w:hAnsiTheme="minorHAnsi" w:cstheme="minorHAnsi"/>
          <w:color w:val="000000"/>
          <w:sz w:val="22"/>
          <w:szCs w:val="21"/>
        </w:rPr>
        <w:t xml:space="preserve"> – </w:t>
      </w:r>
      <w:bookmarkStart w:id="0" w:name="_GoBack"/>
      <w:r w:rsidR="009C6889" w:rsidRPr="002A6C05">
        <w:rPr>
          <w:rFonts w:asciiTheme="minorHAnsi" w:hAnsiTheme="minorHAnsi" w:cstheme="minorHAnsi"/>
          <w:i/>
          <w:color w:val="000000"/>
          <w:sz w:val="22"/>
          <w:szCs w:val="21"/>
        </w:rPr>
        <w:t>Concise Guides to the United Nations Sustainable Development Goals</w:t>
      </w:r>
      <w:bookmarkEnd w:id="0"/>
      <w:r w:rsidR="009C6889">
        <w:rPr>
          <w:rFonts w:asciiTheme="minorHAnsi" w:hAnsiTheme="minorHAnsi" w:cstheme="minorHAnsi"/>
          <w:color w:val="000000"/>
          <w:sz w:val="22"/>
          <w:szCs w:val="21"/>
        </w:rPr>
        <w:t>, SDG11 – Sustainable Cities and Communities</w:t>
      </w:r>
    </w:p>
    <w:p w:rsidR="009C6889" w:rsidRDefault="002A6C05" w:rsidP="009C68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hyperlink r:id="rId11" w:history="1">
        <w:r w:rsidR="009C6889" w:rsidRPr="009C6889">
          <w:rPr>
            <w:rStyle w:val="Hyperlink"/>
            <w:rFonts w:asciiTheme="minorHAnsi" w:hAnsiTheme="minorHAnsi" w:cstheme="minorHAnsi"/>
            <w:b/>
            <w:color w:val="007377"/>
            <w:sz w:val="22"/>
            <w:szCs w:val="21"/>
          </w:rPr>
          <w:t>Emerald Open Research</w:t>
        </w:r>
      </w:hyperlink>
      <w:r w:rsidR="009C6889">
        <w:rPr>
          <w:rFonts w:asciiTheme="minorHAnsi" w:hAnsiTheme="minorHAnsi" w:cstheme="minorHAnsi"/>
          <w:color w:val="000000"/>
          <w:sz w:val="22"/>
          <w:szCs w:val="21"/>
        </w:rPr>
        <w:t xml:space="preserve"> – a new platform which allows you to publish open access research on Sustainable Cities.</w:t>
      </w:r>
    </w:p>
    <w:p w:rsidR="009C6889" w:rsidRDefault="009C6889" w:rsidP="009C688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r>
        <w:rPr>
          <w:rFonts w:asciiTheme="minorHAnsi" w:hAnsiTheme="minorHAnsi" w:cstheme="minorHAnsi"/>
          <w:color w:val="000000"/>
          <w:sz w:val="22"/>
          <w:szCs w:val="21"/>
        </w:rPr>
        <w:t xml:space="preserve">To find out more click </w:t>
      </w:r>
      <w:hyperlink r:id="rId12" w:history="1">
        <w:r w:rsidRPr="00F20BC4">
          <w:rPr>
            <w:rStyle w:val="Hyperlink"/>
            <w:rFonts w:asciiTheme="minorHAnsi" w:hAnsiTheme="minorHAnsi" w:cstheme="minorHAnsi"/>
            <w:b/>
            <w:color w:val="007377"/>
            <w:sz w:val="22"/>
            <w:szCs w:val="21"/>
          </w:rPr>
          <w:t>here</w:t>
        </w:r>
      </w:hyperlink>
      <w:r>
        <w:rPr>
          <w:rFonts w:asciiTheme="minorHAnsi" w:hAnsiTheme="minorHAnsi" w:cstheme="minorHAnsi"/>
          <w:color w:val="000000"/>
          <w:sz w:val="22"/>
          <w:szCs w:val="21"/>
        </w:rPr>
        <w:t xml:space="preserve"> and please feel free to share with your colleagues.</w:t>
      </w:r>
    </w:p>
    <w:p w:rsidR="00F20BC4" w:rsidRDefault="00F20BC4" w:rsidP="00F20BC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r>
        <w:rPr>
          <w:rFonts w:asciiTheme="minorHAnsi" w:hAnsiTheme="minorHAnsi" w:cstheme="minorHAnsi"/>
          <w:color w:val="000000"/>
          <w:sz w:val="22"/>
          <w:szCs w:val="21"/>
        </w:rPr>
        <w:t>__________________________________________________________________________________</w:t>
      </w:r>
    </w:p>
    <w:p w:rsidR="00F20BC4" w:rsidRDefault="00F20BC4" w:rsidP="00F20BC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r>
        <w:rPr>
          <w:rFonts w:asciiTheme="minorHAnsi" w:hAnsiTheme="minorHAnsi" w:cstheme="minorHAnsi"/>
          <w:color w:val="000000"/>
          <w:sz w:val="22"/>
          <w:szCs w:val="21"/>
        </w:rPr>
        <w:t xml:space="preserve">If you have any queries or wish to write for us to build on the meaningful research we disseminate in this field, please contact the Publisher, Gemma Hemming on </w:t>
      </w:r>
      <w:hyperlink r:id="rId13" w:history="1">
        <w:r w:rsidRPr="00F20BC4">
          <w:rPr>
            <w:rStyle w:val="Hyperlink"/>
            <w:rFonts w:asciiTheme="minorHAnsi" w:hAnsiTheme="minorHAnsi" w:cstheme="minorHAnsi"/>
            <w:b/>
            <w:color w:val="007377"/>
            <w:sz w:val="22"/>
            <w:szCs w:val="21"/>
          </w:rPr>
          <w:t>ghemming@emeraldgroup.com</w:t>
        </w:r>
      </w:hyperlink>
      <w:r>
        <w:rPr>
          <w:rFonts w:asciiTheme="minorHAnsi" w:hAnsiTheme="minorHAnsi" w:cstheme="minorHAnsi"/>
          <w:color w:val="000000"/>
          <w:sz w:val="22"/>
          <w:szCs w:val="21"/>
        </w:rPr>
        <w:t>.</w:t>
      </w:r>
    </w:p>
    <w:p w:rsidR="00F20BC4" w:rsidRDefault="00F20BC4" w:rsidP="00F20BC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r>
        <w:rPr>
          <w:rFonts w:asciiTheme="minorHAnsi" w:hAnsiTheme="minorHAnsi" w:cstheme="minorHAnsi"/>
          <w:color w:val="000000"/>
          <w:sz w:val="22"/>
          <w:szCs w:val="21"/>
        </w:rPr>
        <w:t>Best Wishes</w:t>
      </w:r>
    </w:p>
    <w:p w:rsidR="00F20BC4" w:rsidRDefault="00F20BC4" w:rsidP="00F20BC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</w:p>
    <w:p w:rsidR="00F20BC4" w:rsidRDefault="00F20BC4" w:rsidP="00F20BC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r>
        <w:rPr>
          <w:rFonts w:asciiTheme="minorHAnsi" w:hAnsiTheme="minorHAnsi" w:cstheme="minorHAnsi"/>
          <w:color w:val="000000"/>
          <w:sz w:val="22"/>
          <w:szCs w:val="21"/>
        </w:rPr>
        <w:t>Emerald Publishing</w:t>
      </w:r>
    </w:p>
    <w:p w:rsidR="00F20BC4" w:rsidRDefault="002A6C05" w:rsidP="00F20BC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hyperlink r:id="rId14" w:history="1">
        <w:r w:rsidR="00F20BC4" w:rsidRPr="00F20BC4">
          <w:rPr>
            <w:rStyle w:val="Hyperlink"/>
            <w:rFonts w:asciiTheme="minorHAnsi" w:hAnsiTheme="minorHAnsi" w:cstheme="minorHAnsi"/>
            <w:b/>
            <w:color w:val="007377"/>
            <w:sz w:val="22"/>
            <w:szCs w:val="21"/>
          </w:rPr>
          <w:t>emeraldpublishing.com</w:t>
        </w:r>
      </w:hyperlink>
      <w:r w:rsidR="00F20BC4" w:rsidRPr="00F20BC4">
        <w:rPr>
          <w:rFonts w:asciiTheme="minorHAnsi" w:hAnsiTheme="minorHAnsi" w:cstheme="minorHAnsi"/>
          <w:color w:val="007377"/>
          <w:sz w:val="22"/>
          <w:szCs w:val="21"/>
        </w:rPr>
        <w:t xml:space="preserve"> </w:t>
      </w:r>
      <w:r w:rsidR="00F20BC4">
        <w:rPr>
          <w:rFonts w:asciiTheme="minorHAnsi" w:hAnsiTheme="minorHAnsi" w:cstheme="minorHAnsi"/>
          <w:color w:val="000000"/>
          <w:sz w:val="22"/>
          <w:szCs w:val="21"/>
        </w:rPr>
        <w:t xml:space="preserve">| </w:t>
      </w:r>
      <w:hyperlink r:id="rId15" w:history="1">
        <w:r w:rsidR="00F20BC4" w:rsidRPr="00F20BC4">
          <w:rPr>
            <w:rStyle w:val="Hyperlink"/>
            <w:rFonts w:asciiTheme="minorHAnsi" w:hAnsiTheme="minorHAnsi" w:cstheme="minorHAnsi"/>
            <w:b/>
            <w:color w:val="007377"/>
            <w:sz w:val="22"/>
            <w:szCs w:val="21"/>
          </w:rPr>
          <w:t>emeraldinsight.com</w:t>
        </w:r>
      </w:hyperlink>
      <w:r w:rsidR="00F20BC4">
        <w:rPr>
          <w:rFonts w:asciiTheme="minorHAnsi" w:hAnsiTheme="minorHAnsi" w:cstheme="minorHAnsi"/>
          <w:color w:val="000000"/>
          <w:sz w:val="22"/>
          <w:szCs w:val="21"/>
        </w:rPr>
        <w:t xml:space="preserve"> </w:t>
      </w:r>
    </w:p>
    <w:p w:rsidR="00F20BC4" w:rsidRDefault="00F20BC4" w:rsidP="00F20BC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1"/>
        </w:rPr>
      </w:pPr>
    </w:p>
    <w:p w:rsidR="00AD318B" w:rsidRDefault="00AD318B">
      <w:r>
        <w:rPr>
          <w:noProof/>
          <w:lang w:eastAsia="en-GB"/>
        </w:rPr>
        <w:drawing>
          <wp:inline distT="0" distB="0" distL="0" distR="0">
            <wp:extent cx="5731510" cy="11036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erald_footer_201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18B" w:rsidSect="00AD318B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94B67"/>
    <w:multiLevelType w:val="hybridMultilevel"/>
    <w:tmpl w:val="F4CE4522"/>
    <w:lvl w:ilvl="0" w:tplc="40766E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TAzMTMzMjSwNDNQ0lEKTi0uzszPAykwqgUAGEvv8SwAAAA="/>
  </w:docVars>
  <w:rsids>
    <w:rsidRoot w:val="00AD318B"/>
    <w:rsid w:val="001B1826"/>
    <w:rsid w:val="002A6C05"/>
    <w:rsid w:val="005B4B16"/>
    <w:rsid w:val="0071427A"/>
    <w:rsid w:val="009038B2"/>
    <w:rsid w:val="0099584A"/>
    <w:rsid w:val="009C6889"/>
    <w:rsid w:val="00A160B5"/>
    <w:rsid w:val="00AD318B"/>
    <w:rsid w:val="00CE5370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DA240-85B9-4BC6-B377-7B721A52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318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2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4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grouppublishing.com/promo/sustainable-cities.htm?utm_source=smc_brand_awareness&amp;utm_medium=email&amp;utm_campaign=ace_sustainable_cities_31-10-18" TargetMode="External"/><Relationship Id="rId13" Type="http://schemas.openxmlformats.org/officeDocument/2006/relationships/hyperlink" Target="mailto:ghemming@emeraldgroup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cities/" TargetMode="External"/><Relationship Id="rId12" Type="http://schemas.openxmlformats.org/officeDocument/2006/relationships/hyperlink" Target="http://www.emeraldgrouppublishing.com/promo/sustainable-cities.htm?utm_source=smc_brand_awareness&amp;utm_medium=email&amp;utm_campaign=ace_sustainable_cities_31-10-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http://www.un.org/en/events/citiesday/index.shtml" TargetMode="External"/><Relationship Id="rId11" Type="http://schemas.openxmlformats.org/officeDocument/2006/relationships/hyperlink" Target="https://emeraldopenresearch.com/?utm_source=smc_brand_awareness&amp;utm_medium=email&amp;utm_campaign=ace_sustainable_cities_31-10-18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emeraldinsight.com/" TargetMode="External"/><Relationship Id="rId10" Type="http://schemas.openxmlformats.org/officeDocument/2006/relationships/hyperlink" Target="https://books.emeraldinsight.com/page/detail/SDG11-Sustainable-Cities-and-Communities/?K=9781787569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eraldgrouppublishing.com/promo/sustainable-cities.htm?utm_source=smc_brand_awareness&amp;utm_medium=email&amp;utm_campaign=ace_sustainable_cities_31-10-18" TargetMode="External"/><Relationship Id="rId14" Type="http://schemas.openxmlformats.org/officeDocument/2006/relationships/hyperlink" Target="https://www.emeraldpublis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Coomer</dc:creator>
  <cp:keywords/>
  <dc:description/>
  <cp:lastModifiedBy>Anna Warin</cp:lastModifiedBy>
  <cp:revision>5</cp:revision>
  <dcterms:created xsi:type="dcterms:W3CDTF">2018-10-29T16:56:00Z</dcterms:created>
  <dcterms:modified xsi:type="dcterms:W3CDTF">2018-10-31T10:59:00Z</dcterms:modified>
</cp:coreProperties>
</file>