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AFE84" w14:textId="77777777" w:rsidR="00B854E1" w:rsidRPr="0085499B" w:rsidRDefault="000A1B4A">
      <w:pPr>
        <w:widowControl w:val="0"/>
        <w:autoSpaceDE w:val="0"/>
        <w:autoSpaceDN w:val="0"/>
        <w:adjustRightInd w:val="0"/>
        <w:jc w:val="center"/>
        <w:rPr>
          <w:rFonts w:ascii="Times New Roman" w:hAnsi="Times New Roman" w:cs="Times New Roman"/>
          <w:b/>
          <w:i/>
          <w:color w:val="2F5496" w:themeColor="accent5" w:themeShade="BF"/>
          <w:sz w:val="28"/>
          <w:szCs w:val="28"/>
        </w:rPr>
      </w:pPr>
      <w:r w:rsidRPr="0085499B">
        <w:rPr>
          <w:rFonts w:ascii="Times New Roman" w:hAnsi="Times New Roman" w:cs="Times New Roman"/>
          <w:b/>
          <w:i/>
          <w:color w:val="2F5496" w:themeColor="accent5" w:themeShade="BF"/>
          <w:sz w:val="28"/>
          <w:szCs w:val="28"/>
        </w:rPr>
        <w:t>Journal of Accounting Education</w:t>
      </w:r>
    </w:p>
    <w:p w14:paraId="46E2CC25" w14:textId="538CDF6B" w:rsidR="00B854E1" w:rsidRPr="0085499B" w:rsidRDefault="000A1B4A">
      <w:pPr>
        <w:widowControl w:val="0"/>
        <w:autoSpaceDE w:val="0"/>
        <w:autoSpaceDN w:val="0"/>
        <w:adjustRightInd w:val="0"/>
        <w:jc w:val="center"/>
        <w:rPr>
          <w:rFonts w:ascii="Times New Roman" w:hAnsi="Times New Roman" w:cs="Times New Roman"/>
          <w:b/>
          <w:color w:val="2F5496" w:themeColor="accent5" w:themeShade="BF"/>
          <w:sz w:val="28"/>
          <w:szCs w:val="28"/>
        </w:rPr>
      </w:pPr>
      <w:r w:rsidRPr="0085499B">
        <w:rPr>
          <w:rFonts w:ascii="Times New Roman" w:hAnsi="Times New Roman" w:cs="Times New Roman"/>
          <w:b/>
          <w:color w:val="2F5496" w:themeColor="accent5" w:themeShade="BF"/>
          <w:sz w:val="28"/>
          <w:szCs w:val="28"/>
        </w:rPr>
        <w:t xml:space="preserve">Call for Papers on </w:t>
      </w:r>
      <w:r w:rsidR="004B2BAF">
        <w:rPr>
          <w:rFonts w:ascii="Times New Roman" w:hAnsi="Times New Roman" w:cs="Times New Roman"/>
          <w:b/>
          <w:color w:val="2F5496" w:themeColor="accent5" w:themeShade="BF"/>
          <w:sz w:val="28"/>
          <w:szCs w:val="28"/>
        </w:rPr>
        <w:t xml:space="preserve">How to Prepare </w:t>
      </w:r>
      <w:r w:rsidR="00975E05">
        <w:rPr>
          <w:rFonts w:ascii="Times New Roman" w:hAnsi="Times New Roman" w:cs="Times New Roman"/>
          <w:b/>
          <w:color w:val="2F5496" w:themeColor="accent5" w:themeShade="BF"/>
          <w:sz w:val="28"/>
          <w:szCs w:val="28"/>
        </w:rPr>
        <w:t xml:space="preserve">Accounting </w:t>
      </w:r>
      <w:r w:rsidR="004B2BAF">
        <w:rPr>
          <w:rFonts w:ascii="Times New Roman" w:hAnsi="Times New Roman" w:cs="Times New Roman"/>
          <w:b/>
          <w:color w:val="2F5496" w:themeColor="accent5" w:themeShade="BF"/>
          <w:sz w:val="28"/>
          <w:szCs w:val="28"/>
        </w:rPr>
        <w:t xml:space="preserve">Students for a Career in </w:t>
      </w:r>
      <w:r w:rsidR="00975E05">
        <w:rPr>
          <w:rFonts w:ascii="Times New Roman" w:hAnsi="Times New Roman" w:cs="Times New Roman"/>
          <w:b/>
          <w:color w:val="2F5496" w:themeColor="accent5" w:themeShade="BF"/>
          <w:sz w:val="28"/>
          <w:szCs w:val="28"/>
        </w:rPr>
        <w:t>a Big Data World</w:t>
      </w:r>
      <w:r w:rsidR="004B2BAF">
        <w:rPr>
          <w:rFonts w:ascii="Times New Roman" w:hAnsi="Times New Roman" w:cs="Times New Roman"/>
          <w:b/>
          <w:color w:val="2F5496" w:themeColor="accent5" w:themeShade="BF"/>
          <w:sz w:val="28"/>
          <w:szCs w:val="28"/>
        </w:rPr>
        <w:t xml:space="preserve"> </w:t>
      </w:r>
      <w:r w:rsidRPr="0085499B">
        <w:rPr>
          <w:rFonts w:ascii="Times New Roman" w:hAnsi="Times New Roman" w:cs="Times New Roman"/>
          <w:b/>
          <w:color w:val="2F5496" w:themeColor="accent5" w:themeShade="BF"/>
          <w:sz w:val="28"/>
          <w:szCs w:val="28"/>
        </w:rPr>
        <w:t>(Special Issue)</w:t>
      </w:r>
    </w:p>
    <w:p w14:paraId="05BE7825" w14:textId="77777777" w:rsidR="00B854E1" w:rsidRPr="0085499B" w:rsidRDefault="000A1B4A">
      <w:pPr>
        <w:widowControl w:val="0"/>
        <w:autoSpaceDE w:val="0"/>
        <w:autoSpaceDN w:val="0"/>
        <w:adjustRightInd w:val="0"/>
        <w:rPr>
          <w:rFonts w:ascii="Times New Roman" w:hAnsi="Times New Roman" w:cs="Times New Roman"/>
        </w:rPr>
      </w:pPr>
      <w:r w:rsidRPr="0085499B">
        <w:rPr>
          <w:rFonts w:ascii="Times New Roman" w:hAnsi="Times New Roman" w:cs="Times New Roman"/>
        </w:rPr>
        <w:t> </w:t>
      </w:r>
    </w:p>
    <w:p w14:paraId="23DFC959" w14:textId="2CE3C617" w:rsidR="00B854E1" w:rsidRDefault="000A1B4A" w:rsidP="004B2BAF">
      <w:pPr>
        <w:widowControl w:val="0"/>
        <w:autoSpaceDE w:val="0"/>
        <w:autoSpaceDN w:val="0"/>
        <w:adjustRightInd w:val="0"/>
        <w:rPr>
          <w:rFonts w:ascii="Times New Roman" w:hAnsi="Times New Roman" w:cs="Times New Roman"/>
        </w:rPr>
      </w:pPr>
      <w:r w:rsidRPr="0085499B">
        <w:rPr>
          <w:rFonts w:ascii="Times New Roman" w:hAnsi="Times New Roman" w:cs="Times New Roman"/>
        </w:rPr>
        <w:t>The </w:t>
      </w:r>
      <w:r w:rsidRPr="0085499B">
        <w:rPr>
          <w:rFonts w:ascii="Times New Roman" w:hAnsi="Times New Roman" w:cs="Times New Roman"/>
          <w:i/>
        </w:rPr>
        <w:t>Journal of Accounting Education </w:t>
      </w:r>
      <w:r w:rsidRPr="0085499B">
        <w:rPr>
          <w:rFonts w:ascii="Times New Roman" w:hAnsi="Times New Roman" w:cs="Times New Roman"/>
        </w:rPr>
        <w:t>invites submissions for a special issue devoted to</w:t>
      </w:r>
      <w:r w:rsidR="004B2BAF">
        <w:rPr>
          <w:rFonts w:ascii="Times New Roman" w:hAnsi="Times New Roman" w:cs="Times New Roman"/>
        </w:rPr>
        <w:t xml:space="preserve"> preparing accounting students f</w:t>
      </w:r>
      <w:r w:rsidR="008919E6">
        <w:rPr>
          <w:rFonts w:ascii="Times New Roman" w:hAnsi="Times New Roman" w:cs="Times New Roman"/>
        </w:rPr>
        <w:t xml:space="preserve">or a career in a </w:t>
      </w:r>
      <w:r w:rsidR="00975E05">
        <w:rPr>
          <w:rFonts w:ascii="Times New Roman" w:hAnsi="Times New Roman" w:cs="Times New Roman"/>
        </w:rPr>
        <w:t>Big Data world</w:t>
      </w:r>
      <w:r w:rsidR="004B2BAF">
        <w:rPr>
          <w:rFonts w:ascii="Times New Roman" w:hAnsi="Times New Roman" w:cs="Times New Roman"/>
        </w:rPr>
        <w:t xml:space="preserve">. </w:t>
      </w:r>
      <w:r w:rsidRPr="0085499B">
        <w:rPr>
          <w:rFonts w:ascii="Times New Roman" w:hAnsi="Times New Roman" w:cs="Times New Roman"/>
        </w:rPr>
        <w:t>Submissions for this special issue sh</w:t>
      </w:r>
      <w:r w:rsidR="004B2BAF">
        <w:rPr>
          <w:rFonts w:ascii="Times New Roman" w:hAnsi="Times New Roman" w:cs="Times New Roman"/>
        </w:rPr>
        <w:t>ould be original work that deal</w:t>
      </w:r>
      <w:r w:rsidRPr="0085499B">
        <w:rPr>
          <w:rFonts w:ascii="Times New Roman" w:hAnsi="Times New Roman" w:cs="Times New Roman"/>
        </w:rPr>
        <w:t xml:space="preserve"> in some </w:t>
      </w:r>
      <w:r w:rsidR="008919E6">
        <w:rPr>
          <w:rFonts w:ascii="Times New Roman" w:hAnsi="Times New Roman" w:cs="Times New Roman"/>
        </w:rPr>
        <w:t>manner with topics related to how best to prepare accounting students to under</w:t>
      </w:r>
      <w:r w:rsidR="003A563F">
        <w:rPr>
          <w:rFonts w:ascii="Times New Roman" w:hAnsi="Times New Roman" w:cs="Times New Roman"/>
        </w:rPr>
        <w:t xml:space="preserve">stand data and data analytics. </w:t>
      </w:r>
      <w:r w:rsidR="008919E6">
        <w:rPr>
          <w:rFonts w:ascii="Times New Roman" w:hAnsi="Times New Roman" w:cs="Times New Roman"/>
        </w:rPr>
        <w:t xml:space="preserve">Rather than single teaching cases, the goal of this issue is to help develop overall curriculum learning objectives, assessment, course design, </w:t>
      </w:r>
      <w:r w:rsidR="00A86AD5">
        <w:rPr>
          <w:rFonts w:ascii="Times New Roman" w:hAnsi="Times New Roman" w:cs="Times New Roman"/>
        </w:rPr>
        <w:t>etc</w:t>
      </w:r>
      <w:r w:rsidRPr="0085499B">
        <w:rPr>
          <w:rFonts w:ascii="Times New Roman" w:hAnsi="Times New Roman" w:cs="Times New Roman"/>
        </w:rPr>
        <w:t>. The editors for this special issue solicit high-quality manuscripts of various types and research paradigms (for example, field or</w:t>
      </w:r>
      <w:r w:rsidR="00A767A5" w:rsidRPr="0085499B">
        <w:rPr>
          <w:rFonts w:ascii="Times New Roman" w:hAnsi="Times New Roman" w:cs="Times New Roman"/>
        </w:rPr>
        <w:t xml:space="preserve"> </w:t>
      </w:r>
      <w:r w:rsidR="0029138E">
        <w:rPr>
          <w:rFonts w:ascii="Times New Roman" w:hAnsi="Times New Roman" w:cs="Times New Roman"/>
        </w:rPr>
        <w:t xml:space="preserve">experimental investigations, </w:t>
      </w:r>
      <w:r w:rsidRPr="0085499B">
        <w:rPr>
          <w:rFonts w:ascii="Times New Roman" w:hAnsi="Times New Roman" w:cs="Times New Roman"/>
        </w:rPr>
        <w:t xml:space="preserve">archival, analytical, or survey research). All relevant submissions will be considered. </w:t>
      </w:r>
    </w:p>
    <w:p w14:paraId="0BCC6971" w14:textId="2E46E3D7" w:rsidR="008919E6" w:rsidRDefault="008919E6" w:rsidP="004B2BAF">
      <w:pPr>
        <w:widowControl w:val="0"/>
        <w:autoSpaceDE w:val="0"/>
        <w:autoSpaceDN w:val="0"/>
        <w:adjustRightInd w:val="0"/>
        <w:rPr>
          <w:rFonts w:ascii="Times New Roman" w:hAnsi="Times New Roman" w:cs="Times New Roman"/>
        </w:rPr>
      </w:pPr>
    </w:p>
    <w:p w14:paraId="410CE8CE" w14:textId="2EBC9396" w:rsidR="000D6EBE" w:rsidRPr="0085499B" w:rsidRDefault="000D6EBE" w:rsidP="000D6EBE">
      <w:pPr>
        <w:widowControl w:val="0"/>
        <w:autoSpaceDE w:val="0"/>
        <w:autoSpaceDN w:val="0"/>
        <w:adjustRightInd w:val="0"/>
        <w:rPr>
          <w:rFonts w:ascii="Times New Roman" w:hAnsi="Times New Roman" w:cs="Times New Roman"/>
        </w:rPr>
      </w:pPr>
      <w:r>
        <w:rPr>
          <w:rFonts w:ascii="Times New Roman" w:hAnsi="Times New Roman" w:cs="Times New Roman"/>
        </w:rPr>
        <w:t>To enhance early access, manuscripts will be published in regular journal volumes as accepted and later be</w:t>
      </w:r>
      <w:r w:rsidR="008200D7">
        <w:rPr>
          <w:rFonts w:ascii="Times New Roman" w:hAnsi="Times New Roman" w:cs="Times New Roman"/>
        </w:rPr>
        <w:t xml:space="preserve"> pulled into a virtual special issue</w:t>
      </w:r>
      <w:r>
        <w:rPr>
          <w:rFonts w:ascii="Times New Roman" w:hAnsi="Times New Roman" w:cs="Times New Roman"/>
        </w:rPr>
        <w:t xml:space="preserve"> on the Journal of Accounting Education website. </w:t>
      </w:r>
    </w:p>
    <w:p w14:paraId="5B3C0F55" w14:textId="77777777" w:rsidR="00B854E1" w:rsidRPr="0085499B" w:rsidRDefault="00B854E1" w:rsidP="0085499B">
      <w:pPr>
        <w:autoSpaceDE w:val="0"/>
        <w:autoSpaceDN w:val="0"/>
        <w:adjustRightInd w:val="0"/>
        <w:rPr>
          <w:rFonts w:ascii="Times New Roman" w:hAnsi="Times New Roman" w:cs="Times New Roman"/>
        </w:rPr>
      </w:pPr>
    </w:p>
    <w:p w14:paraId="2A250BF8" w14:textId="4C39EE35" w:rsidR="00B854E1" w:rsidRPr="0085499B" w:rsidRDefault="000A1B4A" w:rsidP="0085499B">
      <w:pPr>
        <w:widowControl w:val="0"/>
        <w:autoSpaceDE w:val="0"/>
        <w:autoSpaceDN w:val="0"/>
        <w:adjustRightInd w:val="0"/>
        <w:rPr>
          <w:rFonts w:ascii="Times New Roman" w:hAnsi="Times New Roman" w:cs="Times New Roman"/>
          <w:u w:color="2D6B21"/>
        </w:rPr>
      </w:pPr>
      <w:r w:rsidRPr="0085499B">
        <w:rPr>
          <w:rFonts w:ascii="Times New Roman" w:hAnsi="Times New Roman" w:cs="Times New Roman"/>
        </w:rPr>
        <w:t xml:space="preserve">Submissions should be made electronically </w:t>
      </w:r>
      <w:r w:rsidR="0056334B">
        <w:rPr>
          <w:rFonts w:ascii="Times New Roman" w:hAnsi="Times New Roman" w:cs="Times New Roman"/>
        </w:rPr>
        <w:t xml:space="preserve">through </w:t>
      </w:r>
      <w:hyperlink r:id="rId7" w:history="1">
        <w:r w:rsidR="0056334B" w:rsidRPr="0085499B">
          <w:rPr>
            <w:rFonts w:ascii="Times New Roman" w:hAnsi="Times New Roman" w:cs="Times New Roman"/>
            <w:b/>
            <w:bCs/>
            <w:color w:val="0950D0"/>
            <w:u w:val="single" w:color="0950D0"/>
          </w:rPr>
          <w:t>http://ees.elsevier.com/accedu/default.asp</w:t>
        </w:r>
      </w:hyperlink>
      <w:r w:rsidR="0056334B" w:rsidRPr="0085499B">
        <w:rPr>
          <w:rFonts w:ascii="Times New Roman" w:hAnsi="Times New Roman" w:cs="Times New Roman"/>
          <w:b/>
          <w:bCs/>
          <w:color w:val="2D6B21"/>
          <w:u w:val="single" w:color="2D6B21"/>
        </w:rPr>
        <w:t> </w:t>
      </w:r>
      <w:r w:rsidR="0056334B">
        <w:rPr>
          <w:rFonts w:ascii="Times New Roman" w:hAnsi="Times New Roman" w:cs="Times New Roman"/>
        </w:rPr>
        <w:t xml:space="preserve"> </w:t>
      </w:r>
      <w:r w:rsidRPr="0085499B">
        <w:rPr>
          <w:rFonts w:ascii="Times New Roman" w:hAnsi="Times New Roman" w:cs="Times New Roman"/>
          <w:u w:color="2D6B21"/>
        </w:rPr>
        <w:t>starting </w:t>
      </w:r>
      <w:r w:rsidR="00DA6588">
        <w:rPr>
          <w:rFonts w:ascii="Times New Roman" w:hAnsi="Times New Roman" w:cs="Times New Roman"/>
          <w:b/>
          <w:u w:color="2D6B21"/>
        </w:rPr>
        <w:t>15 December</w:t>
      </w:r>
      <w:r w:rsidR="007161CD">
        <w:rPr>
          <w:rFonts w:ascii="Times New Roman" w:hAnsi="Times New Roman" w:cs="Times New Roman"/>
          <w:b/>
          <w:bCs/>
          <w:u w:color="2D6B21"/>
        </w:rPr>
        <w:t xml:space="preserve"> 2017</w:t>
      </w:r>
      <w:r w:rsidRPr="0085499B">
        <w:rPr>
          <w:rFonts w:ascii="Times New Roman" w:hAnsi="Times New Roman" w:cs="Times New Roman"/>
          <w:u w:color="2D6B21"/>
        </w:rPr>
        <w:t>. When submitting select the issue type as 'Special issue' and then the article ty</w:t>
      </w:r>
      <w:r w:rsidR="0056334B">
        <w:rPr>
          <w:rFonts w:ascii="Times New Roman" w:hAnsi="Times New Roman" w:cs="Times New Roman"/>
          <w:u w:color="2D6B21"/>
        </w:rPr>
        <w:t xml:space="preserve">pe as </w:t>
      </w:r>
      <w:r w:rsidR="0056334B" w:rsidRPr="0029138E">
        <w:rPr>
          <w:rFonts w:ascii="Times New Roman" w:hAnsi="Times New Roman" w:cs="Times New Roman"/>
          <w:b/>
          <w:u w:color="2D6B21"/>
        </w:rPr>
        <w:t xml:space="preserve">'Special Issue on </w:t>
      </w:r>
      <w:r w:rsidR="00A86AD5">
        <w:rPr>
          <w:rFonts w:ascii="Times New Roman" w:hAnsi="Times New Roman" w:cs="Times New Roman"/>
          <w:b/>
          <w:color w:val="000000" w:themeColor="text1"/>
          <w:u w:color="2D6B21"/>
        </w:rPr>
        <w:t>Accounting Student Career</w:t>
      </w:r>
      <w:r w:rsidRPr="008B2733">
        <w:rPr>
          <w:rFonts w:ascii="Times New Roman" w:hAnsi="Times New Roman" w:cs="Times New Roman"/>
          <w:u w:color="2D6B21"/>
        </w:rPr>
        <w:t>'. The</w:t>
      </w:r>
      <w:r w:rsidRPr="0085499B">
        <w:rPr>
          <w:rFonts w:ascii="Times New Roman" w:hAnsi="Times New Roman" w:cs="Times New Roman"/>
          <w:u w:color="2D6B21"/>
        </w:rPr>
        <w:t xml:space="preserve"> deadline for submissions is </w:t>
      </w:r>
      <w:r w:rsidR="00C80D8F">
        <w:rPr>
          <w:rFonts w:ascii="Times New Roman" w:hAnsi="Times New Roman" w:cs="Times New Roman"/>
          <w:b/>
          <w:bCs/>
          <w:u w:color="2D6B21"/>
        </w:rPr>
        <w:t>31 December</w:t>
      </w:r>
      <w:r w:rsidR="00A86AD5">
        <w:rPr>
          <w:rFonts w:ascii="Times New Roman" w:hAnsi="Times New Roman" w:cs="Times New Roman"/>
          <w:b/>
          <w:bCs/>
          <w:u w:color="2D6B21"/>
        </w:rPr>
        <w:t xml:space="preserve"> </w:t>
      </w:r>
      <w:r w:rsidRPr="0085499B">
        <w:rPr>
          <w:rFonts w:ascii="Times New Roman" w:hAnsi="Times New Roman" w:cs="Times New Roman"/>
          <w:b/>
          <w:bCs/>
          <w:u w:color="2D6B21"/>
        </w:rPr>
        <w:t>201</w:t>
      </w:r>
      <w:r w:rsidR="00A86AD5">
        <w:rPr>
          <w:rFonts w:ascii="Times New Roman" w:hAnsi="Times New Roman" w:cs="Times New Roman"/>
          <w:b/>
          <w:bCs/>
          <w:u w:color="2D6B21"/>
        </w:rPr>
        <w:t>8</w:t>
      </w:r>
      <w:r w:rsidRPr="0085499B">
        <w:rPr>
          <w:rFonts w:ascii="Times New Roman" w:hAnsi="Times New Roman" w:cs="Times New Roman"/>
          <w:u w:color="2D6B21"/>
        </w:rPr>
        <w:t>. Acceptances will be on a rolling basis with a</w:t>
      </w:r>
      <w:r w:rsidR="00A86AD5">
        <w:rPr>
          <w:rFonts w:ascii="Times New Roman" w:hAnsi="Times New Roman" w:cs="Times New Roman"/>
          <w:u w:color="2D6B21"/>
        </w:rPr>
        <w:t>n</w:t>
      </w:r>
      <w:r w:rsidRPr="0085499B">
        <w:rPr>
          <w:rFonts w:ascii="Times New Roman" w:hAnsi="Times New Roman" w:cs="Times New Roman"/>
          <w:u w:color="2D6B21"/>
        </w:rPr>
        <w:t xml:space="preserve"> anticipated </w:t>
      </w:r>
      <w:r w:rsidR="00A86AD5">
        <w:rPr>
          <w:rFonts w:ascii="Times New Roman" w:hAnsi="Times New Roman" w:cs="Times New Roman"/>
          <w:u w:color="2D6B21"/>
        </w:rPr>
        <w:t>virtual s</w:t>
      </w:r>
      <w:r w:rsidR="00126E40">
        <w:rPr>
          <w:rFonts w:ascii="Times New Roman" w:hAnsi="Times New Roman" w:cs="Times New Roman"/>
          <w:u w:color="2D6B21"/>
        </w:rPr>
        <w:t xml:space="preserve">pecial issue completion for </w:t>
      </w:r>
      <w:r w:rsidR="00C80D8F">
        <w:rPr>
          <w:rFonts w:ascii="Times New Roman" w:hAnsi="Times New Roman" w:cs="Times New Roman"/>
          <w:b/>
          <w:u w:color="2D6B21"/>
        </w:rPr>
        <w:t>December</w:t>
      </w:r>
      <w:bookmarkStart w:id="0" w:name="_GoBack"/>
      <w:bookmarkEnd w:id="0"/>
      <w:r w:rsidR="00126E40" w:rsidRPr="00126E40">
        <w:rPr>
          <w:rFonts w:ascii="Times New Roman" w:hAnsi="Times New Roman" w:cs="Times New Roman"/>
          <w:b/>
          <w:u w:color="2D6B21"/>
        </w:rPr>
        <w:t xml:space="preserve"> </w:t>
      </w:r>
      <w:r w:rsidRPr="0085499B">
        <w:rPr>
          <w:rFonts w:ascii="Times New Roman" w:hAnsi="Times New Roman" w:cs="Times New Roman"/>
          <w:b/>
          <w:bCs/>
          <w:u w:color="2D6B21"/>
        </w:rPr>
        <w:t>201</w:t>
      </w:r>
      <w:r w:rsidR="00126E40">
        <w:rPr>
          <w:rFonts w:ascii="Times New Roman" w:hAnsi="Times New Roman" w:cs="Times New Roman"/>
          <w:b/>
          <w:bCs/>
          <w:u w:color="2D6B21"/>
        </w:rPr>
        <w:t>9</w:t>
      </w:r>
      <w:r w:rsidRPr="0085499B">
        <w:rPr>
          <w:rFonts w:ascii="Times New Roman" w:hAnsi="Times New Roman" w:cs="Times New Roman"/>
          <w:u w:color="2D6B21"/>
        </w:rPr>
        <w:t>. Early submissions are welcome, and potential contributors are encouraged to contact the guest editors to discuss ideas and topics. Authors should submit the following items within the EVISE system: (1) statement that the submitted work is original, that it has not been published elsewhere, and that the paper is not currently under review by any other journal; (2) cover page, containing title of the manuscript and complete contact information for each author; and (3) manuscript copy itself, without any author identification. For further information, please contact either of the following guest editors: </w:t>
      </w:r>
    </w:p>
    <w:tbl>
      <w:tblPr>
        <w:tblpPr w:leftFromText="180" w:rightFromText="180" w:vertAnchor="text" w:horzAnchor="page" w:tblpX="1270" w:tblpY="196"/>
        <w:tblW w:w="4580" w:type="dxa"/>
        <w:tblBorders>
          <w:top w:val="nil"/>
          <w:left w:val="nil"/>
          <w:right w:val="nil"/>
        </w:tblBorders>
        <w:tblLayout w:type="fixed"/>
        <w:tblLook w:val="0000" w:firstRow="0" w:lastRow="0" w:firstColumn="0" w:lastColumn="0" w:noHBand="0" w:noVBand="0"/>
      </w:tblPr>
      <w:tblGrid>
        <w:gridCol w:w="4580"/>
      </w:tblGrid>
      <w:tr w:rsidR="00AF45DB" w:rsidRPr="00AF45DB" w14:paraId="24351233" w14:textId="77777777" w:rsidTr="00126E40">
        <w:trPr>
          <w:trHeight w:val="1944"/>
        </w:trPr>
        <w:tc>
          <w:tcPr>
            <w:tcW w:w="4580" w:type="dxa"/>
            <w:tcMar>
              <w:top w:w="60" w:type="nil"/>
              <w:left w:w="60" w:type="nil"/>
              <w:bottom w:w="60" w:type="nil"/>
              <w:right w:w="60" w:type="nil"/>
            </w:tcMar>
          </w:tcPr>
          <w:p w14:paraId="6A48E5A2" w14:textId="5626EC1D" w:rsidR="00126E40" w:rsidRPr="00AF45DB" w:rsidRDefault="00126E40">
            <w:pPr>
              <w:widowControl w:val="0"/>
              <w:autoSpaceDE w:val="0"/>
              <w:autoSpaceDN w:val="0"/>
              <w:adjustRightInd w:val="0"/>
              <w:rPr>
                <w:rFonts w:ascii="Times New Roman" w:hAnsi="Times New Roman" w:cs="Times New Roman"/>
                <w:color w:val="000000" w:themeColor="text1"/>
                <w:u w:color="2D6B21"/>
              </w:rPr>
            </w:pPr>
            <w:r w:rsidRPr="00AF45DB">
              <w:rPr>
                <w:rFonts w:ascii="Times New Roman" w:hAnsi="Times New Roman" w:cs="Times New Roman"/>
                <w:color w:val="000000" w:themeColor="text1"/>
                <w:u w:color="2D6B21"/>
              </w:rPr>
              <w:t>Dr. Ann C. Dzuranin</w:t>
            </w:r>
          </w:p>
          <w:p w14:paraId="1DD44028" w14:textId="72AE0257" w:rsidR="00126E40" w:rsidRPr="00AF45DB" w:rsidRDefault="00126E40">
            <w:pPr>
              <w:widowControl w:val="0"/>
              <w:autoSpaceDE w:val="0"/>
              <w:autoSpaceDN w:val="0"/>
              <w:adjustRightInd w:val="0"/>
              <w:rPr>
                <w:rFonts w:ascii="Times New Roman" w:hAnsi="Times New Roman" w:cs="Times New Roman"/>
                <w:color w:val="000000" w:themeColor="text1"/>
                <w:u w:color="2D6B21"/>
              </w:rPr>
            </w:pPr>
            <w:r w:rsidRPr="00AF45DB">
              <w:rPr>
                <w:rFonts w:ascii="Times New Roman" w:hAnsi="Times New Roman" w:cs="Times New Roman"/>
                <w:color w:val="000000" w:themeColor="text1"/>
                <w:u w:color="2D6B21"/>
              </w:rPr>
              <w:t>Department of Accountancy</w:t>
            </w:r>
          </w:p>
          <w:p w14:paraId="095382FD" w14:textId="189CAC35" w:rsidR="00126E40" w:rsidRPr="00AF45DB" w:rsidRDefault="00126E40">
            <w:pPr>
              <w:widowControl w:val="0"/>
              <w:autoSpaceDE w:val="0"/>
              <w:autoSpaceDN w:val="0"/>
              <w:adjustRightInd w:val="0"/>
              <w:rPr>
                <w:rFonts w:ascii="Times New Roman" w:hAnsi="Times New Roman" w:cs="Times New Roman"/>
                <w:color w:val="000000" w:themeColor="text1"/>
                <w:u w:color="2D6B21"/>
              </w:rPr>
            </w:pPr>
            <w:r w:rsidRPr="00AF45DB">
              <w:rPr>
                <w:rFonts w:ascii="Times New Roman" w:hAnsi="Times New Roman" w:cs="Times New Roman"/>
                <w:color w:val="000000" w:themeColor="text1"/>
                <w:u w:color="2D6B21"/>
              </w:rPr>
              <w:t xml:space="preserve">College of Business </w:t>
            </w:r>
          </w:p>
          <w:p w14:paraId="63D4EB8A" w14:textId="3CC571F5" w:rsidR="00126E40" w:rsidRPr="00AF45DB" w:rsidRDefault="00A10087">
            <w:pPr>
              <w:widowControl w:val="0"/>
              <w:autoSpaceDE w:val="0"/>
              <w:autoSpaceDN w:val="0"/>
              <w:adjustRightInd w:val="0"/>
              <w:rPr>
                <w:rFonts w:ascii="Times New Roman" w:hAnsi="Times New Roman" w:cs="Times New Roman"/>
                <w:color w:val="000000" w:themeColor="text1"/>
                <w:u w:color="2D6B21"/>
              </w:rPr>
            </w:pPr>
            <w:r w:rsidRPr="00AF45DB">
              <w:rPr>
                <w:rFonts w:ascii="Times New Roman" w:hAnsi="Times New Roman" w:cs="Times New Roman"/>
                <w:color w:val="000000" w:themeColor="text1"/>
                <w:u w:color="2D6B21"/>
              </w:rPr>
              <w:t>Northern Il</w:t>
            </w:r>
            <w:r w:rsidR="00A102CA" w:rsidRPr="00AF45DB">
              <w:rPr>
                <w:rFonts w:ascii="Times New Roman" w:hAnsi="Times New Roman" w:cs="Times New Roman"/>
                <w:color w:val="000000" w:themeColor="text1"/>
                <w:u w:color="2D6B21"/>
              </w:rPr>
              <w:t>linois University</w:t>
            </w:r>
            <w:r w:rsidR="00126E40" w:rsidRPr="00AF45DB">
              <w:rPr>
                <w:rFonts w:ascii="Times New Roman" w:hAnsi="Times New Roman" w:cs="Times New Roman"/>
                <w:color w:val="000000" w:themeColor="text1"/>
                <w:u w:color="2D6B21"/>
              </w:rPr>
              <w:t xml:space="preserve"> </w:t>
            </w:r>
          </w:p>
          <w:p w14:paraId="6C8F7275" w14:textId="2E3CE6E2" w:rsidR="00126E40" w:rsidRPr="00AF45DB" w:rsidRDefault="00126E40">
            <w:pPr>
              <w:widowControl w:val="0"/>
              <w:autoSpaceDE w:val="0"/>
              <w:autoSpaceDN w:val="0"/>
              <w:adjustRightInd w:val="0"/>
              <w:rPr>
                <w:rFonts w:ascii="Times New Roman" w:hAnsi="Times New Roman" w:cs="Times New Roman"/>
                <w:color w:val="000000" w:themeColor="text1"/>
                <w:u w:color="2D6B21"/>
              </w:rPr>
            </w:pPr>
            <w:r w:rsidRPr="00AF45DB">
              <w:rPr>
                <w:rFonts w:ascii="Times New Roman" w:hAnsi="Times New Roman" w:cs="Times New Roman"/>
                <w:color w:val="000000" w:themeColor="text1"/>
                <w:u w:color="2D6B21"/>
              </w:rPr>
              <w:t>DeKalb, IL 60115</w:t>
            </w:r>
          </w:p>
          <w:p w14:paraId="7A5CFFD8" w14:textId="0B0D4F20" w:rsidR="00126E40" w:rsidRPr="00AF45DB" w:rsidRDefault="00126E40">
            <w:pPr>
              <w:widowControl w:val="0"/>
              <w:autoSpaceDE w:val="0"/>
              <w:autoSpaceDN w:val="0"/>
              <w:adjustRightInd w:val="0"/>
              <w:rPr>
                <w:rFonts w:ascii="Times New Roman" w:hAnsi="Times New Roman" w:cs="Times New Roman"/>
                <w:color w:val="000000" w:themeColor="text1"/>
                <w:u w:color="2D6B21"/>
              </w:rPr>
            </w:pPr>
            <w:r w:rsidRPr="00AF45DB">
              <w:rPr>
                <w:rFonts w:ascii="Times New Roman" w:hAnsi="Times New Roman" w:cs="Times New Roman"/>
                <w:color w:val="000000" w:themeColor="text1"/>
                <w:u w:color="2D6B21"/>
              </w:rPr>
              <w:t xml:space="preserve">Phone: </w:t>
            </w:r>
            <w:r w:rsidRPr="00AF45DB">
              <w:rPr>
                <w:rFonts w:ascii="Times New Roman" w:hAnsi="Times New Roman" w:cs="Times New Roman"/>
                <w:color w:val="000000" w:themeColor="text1"/>
              </w:rPr>
              <w:t>(815) 753-6212</w:t>
            </w:r>
          </w:p>
          <w:p w14:paraId="5CD00531" w14:textId="2178FD8C" w:rsidR="00126E40" w:rsidRPr="00AF45DB" w:rsidRDefault="00126E40">
            <w:pPr>
              <w:widowControl w:val="0"/>
              <w:autoSpaceDE w:val="0"/>
              <w:autoSpaceDN w:val="0"/>
              <w:adjustRightInd w:val="0"/>
              <w:rPr>
                <w:rFonts w:ascii="Times New Roman" w:hAnsi="Times New Roman" w:cs="Times New Roman"/>
                <w:color w:val="000000" w:themeColor="text1"/>
                <w:u w:color="2D6B21"/>
              </w:rPr>
            </w:pPr>
            <w:r w:rsidRPr="00AF45DB">
              <w:rPr>
                <w:rFonts w:ascii="Times New Roman" w:hAnsi="Times New Roman" w:cs="Times New Roman"/>
                <w:color w:val="000000" w:themeColor="text1"/>
                <w:u w:color="2D6B21"/>
              </w:rPr>
              <w:t>Email: </w:t>
            </w:r>
            <w:r w:rsidRPr="00AF45DB">
              <w:rPr>
                <w:rFonts w:ascii="Times New Roman" w:hAnsi="Times New Roman" w:cs="Times New Roman"/>
                <w:color w:val="000000" w:themeColor="text1"/>
                <w:u w:val="single" w:color="2965A8"/>
              </w:rPr>
              <w:t>Adzuranin@niu.edu</w:t>
            </w:r>
          </w:p>
        </w:tc>
      </w:tr>
    </w:tbl>
    <w:p w14:paraId="248D848F" w14:textId="77777777" w:rsidR="006F1B3A" w:rsidRPr="00AF45DB" w:rsidRDefault="006F1B3A" w:rsidP="00927F8A">
      <w:pPr>
        <w:rPr>
          <w:rFonts w:ascii="Times New Roman" w:hAnsi="Times New Roman" w:cs="Times New Roman"/>
          <w:iCs/>
          <w:color w:val="000000" w:themeColor="text1"/>
          <w:u w:color="2D6B21"/>
        </w:rPr>
      </w:pPr>
    </w:p>
    <w:p w14:paraId="30EA8844" w14:textId="77777777" w:rsidR="00927F8A" w:rsidRPr="00AF45DB" w:rsidRDefault="00183596" w:rsidP="00927F8A">
      <w:pPr>
        <w:rPr>
          <w:rFonts w:ascii="Times New Roman" w:eastAsia="Times New Roman" w:hAnsi="Times New Roman" w:cs="Times New Roman"/>
          <w:color w:val="000000" w:themeColor="text1"/>
        </w:rPr>
      </w:pPr>
      <w:r w:rsidRPr="00AF45DB">
        <w:rPr>
          <w:rFonts w:ascii="Times New Roman" w:hAnsi="Times New Roman" w:cs="Times New Roman"/>
          <w:iCs/>
          <w:color w:val="000000" w:themeColor="text1"/>
          <w:u w:color="2D6B21"/>
        </w:rPr>
        <w:t xml:space="preserve">Dr. </w:t>
      </w:r>
      <w:r w:rsidR="00927F8A" w:rsidRPr="00AF45DB">
        <w:rPr>
          <w:rFonts w:ascii="Times New Roman" w:eastAsia="Times New Roman" w:hAnsi="Times New Roman" w:cs="Times New Roman"/>
          <w:color w:val="000000" w:themeColor="text1"/>
        </w:rPr>
        <w:t>Pamela J. Schmidt</w:t>
      </w:r>
    </w:p>
    <w:p w14:paraId="5EA2C0AC" w14:textId="64231606" w:rsidR="00126E40" w:rsidRPr="00AF45DB" w:rsidRDefault="006F1B3A">
      <w:pPr>
        <w:widowControl w:val="0"/>
        <w:autoSpaceDE w:val="0"/>
        <w:autoSpaceDN w:val="0"/>
        <w:adjustRightInd w:val="0"/>
        <w:rPr>
          <w:rFonts w:ascii="Times New Roman" w:hAnsi="Times New Roman" w:cs="Times New Roman"/>
          <w:iCs/>
          <w:color w:val="000000" w:themeColor="text1"/>
          <w:u w:color="2D6B21"/>
        </w:rPr>
      </w:pPr>
      <w:r w:rsidRPr="00AF45DB">
        <w:rPr>
          <w:rFonts w:ascii="Times New Roman" w:hAnsi="Times New Roman" w:cs="Times New Roman"/>
          <w:iCs/>
          <w:color w:val="000000" w:themeColor="text1"/>
          <w:u w:color="2D6B21"/>
        </w:rPr>
        <w:t>Henderson Learning Resource Center</w:t>
      </w:r>
    </w:p>
    <w:p w14:paraId="24C66AE4" w14:textId="1D85795C" w:rsidR="00126E40" w:rsidRPr="00AF45DB" w:rsidRDefault="006F1B3A">
      <w:pPr>
        <w:widowControl w:val="0"/>
        <w:autoSpaceDE w:val="0"/>
        <w:autoSpaceDN w:val="0"/>
        <w:adjustRightInd w:val="0"/>
        <w:rPr>
          <w:rFonts w:ascii="Times New Roman" w:hAnsi="Times New Roman" w:cs="Times New Roman"/>
          <w:iCs/>
          <w:color w:val="000000" w:themeColor="text1"/>
          <w:u w:color="2D6B21"/>
        </w:rPr>
      </w:pPr>
      <w:r w:rsidRPr="00AF45DB">
        <w:rPr>
          <w:rFonts w:ascii="Times New Roman" w:hAnsi="Times New Roman" w:cs="Times New Roman"/>
          <w:iCs/>
          <w:color w:val="000000" w:themeColor="text1"/>
          <w:u w:color="2D6B21"/>
        </w:rPr>
        <w:t>School of Business</w:t>
      </w:r>
    </w:p>
    <w:p w14:paraId="6AFF6F96" w14:textId="55DE2225" w:rsidR="00126E40" w:rsidRPr="00AF45DB" w:rsidRDefault="00927F8A" w:rsidP="00927F8A">
      <w:pPr>
        <w:rPr>
          <w:rFonts w:ascii="Times New Roman" w:eastAsia="Times New Roman" w:hAnsi="Times New Roman" w:cs="Times New Roman"/>
          <w:color w:val="000000" w:themeColor="text1"/>
        </w:rPr>
      </w:pPr>
      <w:r w:rsidRPr="00AF45DB">
        <w:rPr>
          <w:rFonts w:ascii="Times New Roman" w:eastAsia="Times New Roman" w:hAnsi="Times New Roman" w:cs="Times New Roman"/>
          <w:color w:val="000000" w:themeColor="text1"/>
        </w:rPr>
        <w:t>Washburn University</w:t>
      </w:r>
    </w:p>
    <w:p w14:paraId="6468C7A0" w14:textId="398C4920" w:rsidR="00126E40" w:rsidRPr="00AF45DB" w:rsidRDefault="00927F8A" w:rsidP="00927F8A">
      <w:pPr>
        <w:rPr>
          <w:rFonts w:ascii="Times New Roman" w:eastAsia="Times New Roman" w:hAnsi="Times New Roman" w:cs="Times New Roman"/>
          <w:color w:val="000000" w:themeColor="text1"/>
        </w:rPr>
      </w:pPr>
      <w:r w:rsidRPr="00AF45DB">
        <w:rPr>
          <w:rFonts w:ascii="Times New Roman" w:eastAsia="Times New Roman" w:hAnsi="Times New Roman" w:cs="Times New Roman"/>
          <w:color w:val="000000" w:themeColor="text1"/>
        </w:rPr>
        <w:t>Topeka KS 66621</w:t>
      </w:r>
    </w:p>
    <w:p w14:paraId="50CAB535" w14:textId="4DFC432C" w:rsidR="00927F8A" w:rsidRPr="00AF45DB" w:rsidRDefault="00D010C0" w:rsidP="00927F8A">
      <w:pPr>
        <w:rPr>
          <w:rFonts w:ascii="Times New Roman" w:eastAsia="Times New Roman" w:hAnsi="Times New Roman" w:cs="Times New Roman"/>
          <w:color w:val="000000" w:themeColor="text1"/>
        </w:rPr>
      </w:pPr>
      <w:r w:rsidRPr="00AF45DB">
        <w:rPr>
          <w:rFonts w:ascii="Times New Roman" w:eastAsia="Times New Roman" w:hAnsi="Times New Roman" w:cs="Times New Roman"/>
          <w:color w:val="000000" w:themeColor="text1"/>
        </w:rPr>
        <w:t xml:space="preserve">Phone: </w:t>
      </w:r>
      <w:r w:rsidR="00927F8A" w:rsidRPr="00AF45DB">
        <w:rPr>
          <w:rFonts w:ascii="Times New Roman" w:eastAsia="Times New Roman" w:hAnsi="Times New Roman" w:cs="Times New Roman"/>
          <w:color w:val="000000" w:themeColor="text1"/>
        </w:rPr>
        <w:t>(785) 670-2052</w:t>
      </w:r>
    </w:p>
    <w:p w14:paraId="1A2F3DB0" w14:textId="61A9DFC0" w:rsidR="00927F8A" w:rsidRPr="00AF45DB" w:rsidRDefault="00D010C0" w:rsidP="00927F8A">
      <w:pPr>
        <w:rPr>
          <w:rFonts w:ascii="Times New Roman" w:eastAsia="Times New Roman" w:hAnsi="Times New Roman" w:cs="Times New Roman"/>
          <w:color w:val="000000" w:themeColor="text1"/>
        </w:rPr>
      </w:pPr>
      <w:r w:rsidRPr="00AF45DB">
        <w:rPr>
          <w:rFonts w:ascii="Times New Roman" w:eastAsia="Times New Roman" w:hAnsi="Times New Roman" w:cs="Times New Roman"/>
          <w:color w:val="000000" w:themeColor="text1"/>
        </w:rPr>
        <w:t xml:space="preserve">Email: </w:t>
      </w:r>
      <w:hyperlink r:id="rId8" w:history="1">
        <w:r w:rsidR="00927F8A" w:rsidRPr="00AF45DB">
          <w:rPr>
            <w:rStyle w:val="Hyperlink"/>
            <w:rFonts w:ascii="Times New Roman" w:eastAsia="Times New Roman" w:hAnsi="Times New Roman" w:cs="Times New Roman"/>
            <w:color w:val="000000" w:themeColor="text1"/>
          </w:rPr>
          <w:t>pamela.schmidt@washburn.edu</w:t>
        </w:r>
      </w:hyperlink>
    </w:p>
    <w:p w14:paraId="719B5688" w14:textId="77777777" w:rsidR="00126E40" w:rsidRDefault="00126E40">
      <w:pPr>
        <w:widowControl w:val="0"/>
        <w:autoSpaceDE w:val="0"/>
        <w:autoSpaceDN w:val="0"/>
        <w:adjustRightInd w:val="0"/>
        <w:rPr>
          <w:rFonts w:ascii="Times New Roman" w:hAnsi="Times New Roman" w:cs="Times New Roman"/>
          <w:i/>
          <w:iCs/>
          <w:u w:color="2D6B21"/>
        </w:rPr>
      </w:pPr>
    </w:p>
    <w:p w14:paraId="6F539E1C" w14:textId="77777777" w:rsidR="00126E40" w:rsidRDefault="00126E40">
      <w:pPr>
        <w:widowControl w:val="0"/>
        <w:autoSpaceDE w:val="0"/>
        <w:autoSpaceDN w:val="0"/>
        <w:adjustRightInd w:val="0"/>
        <w:rPr>
          <w:rFonts w:ascii="Times New Roman" w:hAnsi="Times New Roman" w:cs="Times New Roman"/>
          <w:i/>
          <w:iCs/>
          <w:u w:color="2D6B21"/>
        </w:rPr>
      </w:pPr>
    </w:p>
    <w:p w14:paraId="2307F88F" w14:textId="77777777" w:rsidR="00B854E1" w:rsidRPr="0085499B" w:rsidRDefault="000A1B4A">
      <w:pPr>
        <w:widowControl w:val="0"/>
        <w:autoSpaceDE w:val="0"/>
        <w:autoSpaceDN w:val="0"/>
        <w:adjustRightInd w:val="0"/>
        <w:rPr>
          <w:rFonts w:ascii="Times New Roman" w:hAnsi="Times New Roman" w:cs="Times New Roman"/>
          <w:u w:color="2D6B21"/>
        </w:rPr>
      </w:pPr>
      <w:r w:rsidRPr="0085499B">
        <w:rPr>
          <w:rFonts w:ascii="Times New Roman" w:hAnsi="Times New Roman" w:cs="Times New Roman"/>
          <w:i/>
          <w:iCs/>
          <w:u w:color="2D6B21"/>
        </w:rPr>
        <w:t>Journal of Accounting Education:</w:t>
      </w:r>
      <w:r w:rsidRPr="0085499B">
        <w:rPr>
          <w:rFonts w:ascii="Times New Roman" w:hAnsi="Times New Roman" w:cs="Times New Roman"/>
          <w:u w:color="2D6B21"/>
        </w:rPr>
        <w:t> General Information</w:t>
      </w:r>
    </w:p>
    <w:p w14:paraId="03D74B1D" w14:textId="77777777" w:rsidR="00B854E1" w:rsidRPr="0085499B" w:rsidRDefault="000A1B4A">
      <w:pPr>
        <w:widowControl w:val="0"/>
        <w:autoSpaceDE w:val="0"/>
        <w:autoSpaceDN w:val="0"/>
        <w:adjustRightInd w:val="0"/>
        <w:rPr>
          <w:rFonts w:ascii="Times New Roman" w:hAnsi="Times New Roman" w:cs="Times New Roman"/>
          <w:u w:color="2D6B21"/>
        </w:rPr>
      </w:pPr>
      <w:r w:rsidRPr="0085499B">
        <w:rPr>
          <w:rFonts w:ascii="Times New Roman" w:hAnsi="Times New Roman" w:cs="Times New Roman"/>
          <w:u w:color="2D6B21"/>
        </w:rPr>
        <w:t> </w:t>
      </w:r>
    </w:p>
    <w:p w14:paraId="75693DBF" w14:textId="77777777" w:rsidR="00B854E1" w:rsidRPr="0085499B" w:rsidRDefault="000A1B4A">
      <w:pPr>
        <w:widowControl w:val="0"/>
        <w:autoSpaceDE w:val="0"/>
        <w:autoSpaceDN w:val="0"/>
        <w:adjustRightInd w:val="0"/>
        <w:rPr>
          <w:rFonts w:ascii="Times New Roman" w:hAnsi="Times New Roman" w:cs="Times New Roman"/>
          <w:u w:color="2D6B21"/>
        </w:rPr>
      </w:pPr>
      <w:r w:rsidRPr="0085499B">
        <w:rPr>
          <w:rFonts w:ascii="Times New Roman" w:hAnsi="Times New Roman" w:cs="Times New Roman"/>
          <w:u w:color="2D6B21"/>
        </w:rPr>
        <w:t>The </w:t>
      </w:r>
      <w:r w:rsidRPr="0085499B">
        <w:rPr>
          <w:rFonts w:ascii="Times New Roman" w:hAnsi="Times New Roman" w:cs="Times New Roman"/>
          <w:i/>
          <w:iCs/>
          <w:u w:color="2D6B21"/>
        </w:rPr>
        <w:t>Journal of Accounting Education</w:t>
      </w:r>
      <w:r w:rsidRPr="0085499B">
        <w:rPr>
          <w:rFonts w:ascii="Times New Roman" w:hAnsi="Times New Roman" w:cs="Times New Roman"/>
          <w:u w:color="2D6B21"/>
        </w:rPr>
        <w:t> (JAEd) is a refereed journal published quarterly by Elsevier (</w:t>
      </w:r>
      <w:hyperlink r:id="rId9" w:history="1">
        <w:r w:rsidRPr="0085499B">
          <w:rPr>
            <w:rFonts w:ascii="Times New Roman" w:hAnsi="Times New Roman" w:cs="Times New Roman"/>
            <w:b/>
            <w:bCs/>
            <w:color w:val="2D6B21"/>
            <w:u w:val="single" w:color="2D6B21"/>
          </w:rPr>
          <w:t>http://www.journals.elsevier.com/journal-of-accounting-education</w:t>
        </w:r>
      </w:hyperlink>
      <w:r w:rsidRPr="0085499B">
        <w:rPr>
          <w:rFonts w:ascii="Times New Roman" w:hAnsi="Times New Roman" w:cs="Times New Roman"/>
          <w:u w:color="2D6B21"/>
        </w:rPr>
        <w:t xml:space="preserve">). The JAEd is dedicated to promoting and publishing research on accounting education issues and to improving the quality of accounting education worldwide. The Journal provides a vehicle for making results of empirical studies available to educators and for exchanging ideas and instructional resources that help improve accounting education. The JAEd publishes manuscripts on all topics that are </w:t>
      </w:r>
      <w:r w:rsidRPr="0085499B">
        <w:rPr>
          <w:rFonts w:ascii="Times New Roman" w:hAnsi="Times New Roman" w:cs="Times New Roman"/>
          <w:u w:color="2D6B21"/>
        </w:rPr>
        <w:lastRenderedPageBreak/>
        <w:t>relevant to accounting education, including uses of technology, learning styles, assessment, curriculum, and faculty-related issues. The Journal includes four sections: a Main Articles Section, a Teaching and Educational Notes Section, a Case Section, and a Best Practices Section. Manuscripts published in the Main Articles Section generally present results of empirical studies, although non-empirical papers are sometimes published in this section. Short papers on topics of interest to JAEd readers are published in the Teaching and Educational Notes Section. The Teaching and Educational Notes Section also includes instructional resources that are not properly categorized as cases, which are published in a separate Case Section. Instructional resources published in the JAEd should meet relevant educational objectives and be available for general use. The Best Practices Section is meant to highlight innovative and effective institutional and individual accounting educator practices in areas such as student recruitment, student advising, student engagement, and alumni relations. </w:t>
      </w:r>
    </w:p>
    <w:p w14:paraId="6172BAA7" w14:textId="77777777" w:rsidR="00B854E1" w:rsidRPr="0085499B" w:rsidRDefault="000A1B4A">
      <w:pPr>
        <w:widowControl w:val="0"/>
        <w:autoSpaceDE w:val="0"/>
        <w:autoSpaceDN w:val="0"/>
        <w:adjustRightInd w:val="0"/>
        <w:rPr>
          <w:rFonts w:ascii="Times New Roman" w:hAnsi="Times New Roman" w:cs="Times New Roman"/>
          <w:u w:color="2D6B21"/>
        </w:rPr>
      </w:pPr>
      <w:r w:rsidRPr="0085499B">
        <w:rPr>
          <w:rFonts w:ascii="Times New Roman" w:hAnsi="Times New Roman" w:cs="Times New Roman"/>
          <w:u w:color="2D6B21"/>
        </w:rPr>
        <w:t> </w:t>
      </w:r>
    </w:p>
    <w:p w14:paraId="096F72A9" w14:textId="77777777" w:rsidR="00B854E1" w:rsidRPr="0085499B" w:rsidRDefault="000A1B4A">
      <w:pPr>
        <w:widowControl w:val="0"/>
        <w:autoSpaceDE w:val="0"/>
        <w:autoSpaceDN w:val="0"/>
        <w:adjustRightInd w:val="0"/>
        <w:rPr>
          <w:rFonts w:ascii="Times New Roman" w:hAnsi="Times New Roman" w:cs="Times New Roman"/>
          <w:u w:color="2D6B21"/>
        </w:rPr>
      </w:pPr>
      <w:r w:rsidRPr="0085499B">
        <w:rPr>
          <w:rFonts w:ascii="Times New Roman" w:hAnsi="Times New Roman" w:cs="Times New Roman"/>
          <w:u w:color="2D6B21"/>
        </w:rPr>
        <w:t>Natalie T. Churyk, PhD CPA</w:t>
      </w:r>
    </w:p>
    <w:p w14:paraId="138E76A5" w14:textId="77777777" w:rsidR="00B854E1" w:rsidRPr="0085499B" w:rsidRDefault="000A1B4A">
      <w:pPr>
        <w:widowControl w:val="0"/>
        <w:autoSpaceDE w:val="0"/>
        <w:autoSpaceDN w:val="0"/>
        <w:adjustRightInd w:val="0"/>
        <w:rPr>
          <w:rFonts w:ascii="Times New Roman" w:hAnsi="Times New Roman" w:cs="Times New Roman"/>
          <w:u w:color="2D6B21"/>
        </w:rPr>
      </w:pPr>
      <w:r w:rsidRPr="0085499B">
        <w:rPr>
          <w:rFonts w:ascii="Times New Roman" w:hAnsi="Times New Roman" w:cs="Times New Roman"/>
          <w:u w:color="2D6B21"/>
        </w:rPr>
        <w:t>Editor-in-Chief</w:t>
      </w:r>
    </w:p>
    <w:p w14:paraId="5B6A42B9" w14:textId="77777777" w:rsidR="00B854E1" w:rsidRPr="0085499B" w:rsidRDefault="000A1B4A">
      <w:pPr>
        <w:widowControl w:val="0"/>
        <w:autoSpaceDE w:val="0"/>
        <w:autoSpaceDN w:val="0"/>
        <w:adjustRightInd w:val="0"/>
        <w:rPr>
          <w:rFonts w:ascii="Times New Roman" w:hAnsi="Times New Roman" w:cs="Times New Roman"/>
          <w:u w:color="2D6B21"/>
        </w:rPr>
      </w:pPr>
      <w:r w:rsidRPr="0085499B">
        <w:rPr>
          <w:rFonts w:ascii="Times New Roman" w:hAnsi="Times New Roman" w:cs="Times New Roman"/>
          <w:u w:color="2D6B21"/>
        </w:rPr>
        <w:t>Journal of Accounting Education</w:t>
      </w:r>
    </w:p>
    <w:p w14:paraId="168EA88C" w14:textId="77777777" w:rsidR="00B854E1" w:rsidRPr="0085499B" w:rsidRDefault="000A1B4A">
      <w:pPr>
        <w:widowControl w:val="0"/>
        <w:autoSpaceDE w:val="0"/>
        <w:autoSpaceDN w:val="0"/>
        <w:adjustRightInd w:val="0"/>
        <w:rPr>
          <w:rFonts w:ascii="Times New Roman" w:hAnsi="Times New Roman" w:cs="Times New Roman"/>
          <w:u w:color="2D6B21"/>
        </w:rPr>
      </w:pPr>
      <w:r w:rsidRPr="0085499B">
        <w:rPr>
          <w:rFonts w:ascii="Times New Roman" w:hAnsi="Times New Roman" w:cs="Times New Roman"/>
          <w:u w:color="2D6B21"/>
        </w:rPr>
        <w:t>William F. Doyle Endowed Professor of Accountancy</w:t>
      </w:r>
    </w:p>
    <w:p w14:paraId="79E4C791" w14:textId="77777777" w:rsidR="00B854E1" w:rsidRPr="0085499B" w:rsidRDefault="000A1B4A">
      <w:pPr>
        <w:widowControl w:val="0"/>
        <w:autoSpaceDE w:val="0"/>
        <w:autoSpaceDN w:val="0"/>
        <w:adjustRightInd w:val="0"/>
        <w:rPr>
          <w:rFonts w:ascii="Times New Roman" w:hAnsi="Times New Roman" w:cs="Times New Roman"/>
          <w:u w:color="2D6B21"/>
        </w:rPr>
      </w:pPr>
      <w:r w:rsidRPr="0085499B">
        <w:rPr>
          <w:rFonts w:ascii="Times New Roman" w:hAnsi="Times New Roman" w:cs="Times New Roman"/>
          <w:u w:color="2D6B21"/>
        </w:rPr>
        <w:t>College of Business</w:t>
      </w:r>
    </w:p>
    <w:p w14:paraId="58C8F52B" w14:textId="77777777" w:rsidR="00B854E1" w:rsidRPr="0085499B" w:rsidRDefault="000A1B4A">
      <w:pPr>
        <w:widowControl w:val="0"/>
        <w:autoSpaceDE w:val="0"/>
        <w:autoSpaceDN w:val="0"/>
        <w:adjustRightInd w:val="0"/>
        <w:rPr>
          <w:rFonts w:ascii="Times New Roman" w:hAnsi="Times New Roman" w:cs="Times New Roman"/>
          <w:u w:color="2D6B21"/>
        </w:rPr>
      </w:pPr>
      <w:r w:rsidRPr="0085499B">
        <w:rPr>
          <w:rFonts w:ascii="Times New Roman" w:hAnsi="Times New Roman" w:cs="Times New Roman"/>
          <w:u w:color="2D6B21"/>
        </w:rPr>
        <w:t>Northern Illinois University</w:t>
      </w:r>
    </w:p>
    <w:p w14:paraId="30725740" w14:textId="77777777" w:rsidR="00B854E1" w:rsidRPr="0085499B" w:rsidRDefault="000A1B4A">
      <w:pPr>
        <w:widowControl w:val="0"/>
        <w:autoSpaceDE w:val="0"/>
        <w:autoSpaceDN w:val="0"/>
        <w:adjustRightInd w:val="0"/>
        <w:rPr>
          <w:rFonts w:ascii="Times New Roman" w:hAnsi="Times New Roman" w:cs="Times New Roman"/>
          <w:u w:color="2D6B21"/>
        </w:rPr>
      </w:pPr>
      <w:r w:rsidRPr="0085499B">
        <w:rPr>
          <w:rFonts w:ascii="Times New Roman" w:hAnsi="Times New Roman" w:cs="Times New Roman"/>
          <w:u w:color="2D6B21"/>
        </w:rPr>
        <w:t>DeKalb, IL 60115</w:t>
      </w:r>
    </w:p>
    <w:p w14:paraId="2D8A09EB" w14:textId="77777777" w:rsidR="00B854E1" w:rsidRPr="0085499B" w:rsidRDefault="000A1B4A">
      <w:pPr>
        <w:widowControl w:val="0"/>
        <w:autoSpaceDE w:val="0"/>
        <w:autoSpaceDN w:val="0"/>
        <w:adjustRightInd w:val="0"/>
        <w:rPr>
          <w:rFonts w:ascii="Times New Roman" w:hAnsi="Times New Roman" w:cs="Times New Roman"/>
          <w:u w:color="2D6B21"/>
        </w:rPr>
      </w:pPr>
      <w:r w:rsidRPr="0085499B">
        <w:rPr>
          <w:rFonts w:ascii="Times New Roman" w:hAnsi="Times New Roman" w:cs="Times New Roman"/>
          <w:u w:color="2D6B21"/>
        </w:rPr>
        <w:t>Phone: 815-753-6210</w:t>
      </w:r>
    </w:p>
    <w:p w14:paraId="23AB43C8" w14:textId="77777777" w:rsidR="00B854E1" w:rsidRPr="0085499B" w:rsidRDefault="000A1B4A">
      <w:pPr>
        <w:rPr>
          <w:rFonts w:ascii="Times New Roman" w:hAnsi="Times New Roman" w:cs="Times New Roman"/>
        </w:rPr>
      </w:pPr>
      <w:r w:rsidRPr="0085499B">
        <w:rPr>
          <w:rFonts w:ascii="Times New Roman" w:hAnsi="Times New Roman" w:cs="Times New Roman"/>
          <w:u w:color="2D6B21"/>
        </w:rPr>
        <w:t>Email: </w:t>
      </w:r>
      <w:hyperlink r:id="rId10" w:history="1">
        <w:r w:rsidRPr="0085499B">
          <w:rPr>
            <w:rFonts w:ascii="Times New Roman" w:hAnsi="Times New Roman" w:cs="Times New Roman"/>
            <w:b/>
            <w:bCs/>
            <w:color w:val="2D6B21"/>
            <w:u w:val="single" w:color="2D6B21"/>
          </w:rPr>
          <w:t>nchuryk@niu.edu</w:t>
        </w:r>
      </w:hyperlink>
    </w:p>
    <w:sectPr w:rsidR="00B854E1" w:rsidRPr="008549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CEFE9" w14:textId="77777777" w:rsidR="000C3957" w:rsidRDefault="000C3957">
      <w:r>
        <w:separator/>
      </w:r>
    </w:p>
  </w:endnote>
  <w:endnote w:type="continuationSeparator" w:id="0">
    <w:p w14:paraId="24BBB4CA" w14:textId="77777777" w:rsidR="000C3957" w:rsidRDefault="000C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0D76F" w14:textId="77777777" w:rsidR="000C3957" w:rsidRDefault="000C3957">
      <w:r>
        <w:separator/>
      </w:r>
    </w:p>
  </w:footnote>
  <w:footnote w:type="continuationSeparator" w:id="0">
    <w:p w14:paraId="0F137692" w14:textId="77777777" w:rsidR="000C3957" w:rsidRDefault="000C3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E239B"/>
    <w:multiLevelType w:val="hybridMultilevel"/>
    <w:tmpl w:val="2AA441E8"/>
    <w:lvl w:ilvl="0" w:tplc="EB70C57E">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4E1"/>
    <w:rsid w:val="000A1B4A"/>
    <w:rsid w:val="000C3957"/>
    <w:rsid w:val="000D6EBE"/>
    <w:rsid w:val="00126E40"/>
    <w:rsid w:val="00183596"/>
    <w:rsid w:val="0029138E"/>
    <w:rsid w:val="003A563F"/>
    <w:rsid w:val="004B2BAF"/>
    <w:rsid w:val="004D5208"/>
    <w:rsid w:val="0056334B"/>
    <w:rsid w:val="005851A3"/>
    <w:rsid w:val="00591173"/>
    <w:rsid w:val="006D1306"/>
    <w:rsid w:val="006F1B3A"/>
    <w:rsid w:val="007161CD"/>
    <w:rsid w:val="007F28C0"/>
    <w:rsid w:val="008200D7"/>
    <w:rsid w:val="00820278"/>
    <w:rsid w:val="008211B5"/>
    <w:rsid w:val="0085499B"/>
    <w:rsid w:val="00873713"/>
    <w:rsid w:val="008919E6"/>
    <w:rsid w:val="008B2733"/>
    <w:rsid w:val="00902FD3"/>
    <w:rsid w:val="00927F8A"/>
    <w:rsid w:val="00975E05"/>
    <w:rsid w:val="0098036F"/>
    <w:rsid w:val="00A10087"/>
    <w:rsid w:val="00A102CA"/>
    <w:rsid w:val="00A767A5"/>
    <w:rsid w:val="00A86AD5"/>
    <w:rsid w:val="00AB40FF"/>
    <w:rsid w:val="00AF45DB"/>
    <w:rsid w:val="00B854E1"/>
    <w:rsid w:val="00C80D8F"/>
    <w:rsid w:val="00D010C0"/>
    <w:rsid w:val="00D94F9A"/>
    <w:rsid w:val="00DA6588"/>
    <w:rsid w:val="00F12CAC"/>
    <w:rsid w:val="00F73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E7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731615">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277374970">
      <w:bodyDiv w:val="1"/>
      <w:marLeft w:val="0"/>
      <w:marRight w:val="0"/>
      <w:marTop w:val="0"/>
      <w:marBottom w:val="0"/>
      <w:divBdr>
        <w:top w:val="none" w:sz="0" w:space="0" w:color="auto"/>
        <w:left w:val="none" w:sz="0" w:space="0" w:color="auto"/>
        <w:bottom w:val="none" w:sz="0" w:space="0" w:color="auto"/>
        <w:right w:val="none" w:sz="0" w:space="0" w:color="auto"/>
      </w:divBdr>
    </w:div>
    <w:div w:id="1477339674">
      <w:bodyDiv w:val="1"/>
      <w:marLeft w:val="0"/>
      <w:marRight w:val="0"/>
      <w:marTop w:val="0"/>
      <w:marBottom w:val="0"/>
      <w:divBdr>
        <w:top w:val="none" w:sz="0" w:space="0" w:color="auto"/>
        <w:left w:val="none" w:sz="0" w:space="0" w:color="auto"/>
        <w:bottom w:val="none" w:sz="0" w:space="0" w:color="auto"/>
        <w:right w:val="none" w:sz="0" w:space="0" w:color="auto"/>
      </w:divBdr>
    </w:div>
    <w:div w:id="1881476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schmidt@washburn.edu" TargetMode="External"/><Relationship Id="rId3" Type="http://schemas.openxmlformats.org/officeDocument/2006/relationships/settings" Target="settings.xml"/><Relationship Id="rId7" Type="http://schemas.openxmlformats.org/officeDocument/2006/relationships/hyperlink" Target="http://ees.elsevier.com/accedu/default.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churyk@niu.edu" TargetMode="External"/><Relationship Id="rId4" Type="http://schemas.openxmlformats.org/officeDocument/2006/relationships/webSettings" Target="webSettings.xml"/><Relationship Id="rId9" Type="http://schemas.openxmlformats.org/officeDocument/2006/relationships/hyperlink" Target="http://r20.rs6.net/tn.jsp?f=0014l9p01ZfQD4nyW-ah3cGExfWIlYfTvre0TqHlFngUAslO5X-M_czI1KluLJu0qrqVpDHm2vOt_LZC_oCuqNVGIgXvZtCq3U7w9LX_DJMxYqRTOPxy-XipzLuQdzvu62Okd1nvBPpOWiFg3z0roQ3REKyg-i_xD757Ljutqak_jLrpTZ_RB-JrdcfhBofi2QGDJyvTyrttNa1CXlHLIHBbLNCKJyWCZmL&amp;c=CFjl94V6tNIHoQXeuk5iB8m8VfAwZw4uvysX04ZwsS0bVMeEr2JtIQ==&amp;ch=N-ABs9XpBKQyKc0Aaos2g9uZoaUT96p2dFKDDz5RxhgERUIalJrf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 Churyk</dc:creator>
  <cp:keywords/>
  <dc:description/>
  <cp:lastModifiedBy>Natalie T Churyk</cp:lastModifiedBy>
  <cp:revision>13</cp:revision>
  <dcterms:created xsi:type="dcterms:W3CDTF">2017-10-30T16:45:00Z</dcterms:created>
  <dcterms:modified xsi:type="dcterms:W3CDTF">2018-10-16T17:28:00Z</dcterms:modified>
</cp:coreProperties>
</file>