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B465E" w14:textId="57AF9B78" w:rsidR="00320E97" w:rsidRDefault="00834A7D" w:rsidP="004A4EFF">
      <w:pPr>
        <w:spacing w:after="0" w:line="240" w:lineRule="auto"/>
        <w:rPr>
          <w:rFonts w:ascii="Arial" w:hAnsi="Arial" w:cs="Arial"/>
          <w:sz w:val="24"/>
          <w:szCs w:val="24"/>
        </w:rPr>
      </w:pPr>
      <w:bookmarkStart w:id="0" w:name="_top"/>
      <w:bookmarkEnd w:id="0"/>
      <w:r w:rsidRPr="003C0EBF">
        <w:rPr>
          <w:rFonts w:ascii="Arial" w:hAnsi="Arial" w:cs="Arial"/>
          <w:sz w:val="24"/>
          <w:szCs w:val="24"/>
        </w:rPr>
        <w:t>Subject: CFP</w:t>
      </w:r>
      <w:r w:rsidR="0040679E" w:rsidRPr="003C0EBF">
        <w:rPr>
          <w:rFonts w:ascii="Arial" w:hAnsi="Arial" w:cs="Arial"/>
          <w:sz w:val="24"/>
          <w:szCs w:val="24"/>
        </w:rPr>
        <w:t xml:space="preserve"> </w:t>
      </w:r>
      <w:r w:rsidRPr="003C0EBF">
        <w:rPr>
          <w:rFonts w:ascii="Arial" w:hAnsi="Arial" w:cs="Arial"/>
          <w:sz w:val="24"/>
          <w:szCs w:val="24"/>
        </w:rPr>
        <w:t>-</w:t>
      </w:r>
      <w:r w:rsidR="0040679E" w:rsidRPr="003C0EBF">
        <w:rPr>
          <w:rFonts w:ascii="Arial" w:hAnsi="Arial" w:cs="Arial"/>
          <w:sz w:val="24"/>
          <w:szCs w:val="24"/>
        </w:rPr>
        <w:t xml:space="preserve"> </w:t>
      </w:r>
      <w:r w:rsidRPr="003C0EBF">
        <w:rPr>
          <w:rFonts w:ascii="Arial" w:hAnsi="Arial" w:cs="Arial"/>
          <w:sz w:val="24"/>
          <w:szCs w:val="24"/>
        </w:rPr>
        <w:t>AMCIS 201</w:t>
      </w:r>
      <w:r w:rsidR="00785C22">
        <w:rPr>
          <w:rFonts w:ascii="Arial" w:hAnsi="Arial" w:cs="Arial"/>
          <w:sz w:val="24"/>
          <w:szCs w:val="24"/>
        </w:rPr>
        <w:t>9</w:t>
      </w:r>
      <w:r w:rsidR="00286AFA" w:rsidRPr="003C0EBF">
        <w:rPr>
          <w:rFonts w:ascii="Arial" w:hAnsi="Arial" w:cs="Arial"/>
          <w:sz w:val="24"/>
          <w:szCs w:val="24"/>
        </w:rPr>
        <w:t xml:space="preserve"> </w:t>
      </w:r>
      <w:proofErr w:type="spellStart"/>
      <w:r w:rsidR="00286AFA" w:rsidRPr="003C0EBF">
        <w:rPr>
          <w:rFonts w:ascii="Arial" w:hAnsi="Arial" w:cs="Arial"/>
          <w:sz w:val="24"/>
          <w:szCs w:val="24"/>
        </w:rPr>
        <w:t>Minitrack</w:t>
      </w:r>
      <w:proofErr w:type="spellEnd"/>
      <w:r w:rsidR="0040679E" w:rsidRPr="003C0EBF">
        <w:rPr>
          <w:rFonts w:ascii="Arial" w:hAnsi="Arial" w:cs="Arial"/>
          <w:sz w:val="24"/>
          <w:szCs w:val="24"/>
        </w:rPr>
        <w:t xml:space="preserve">: </w:t>
      </w:r>
      <w:r w:rsidR="008D61E5" w:rsidRPr="008D61E5">
        <w:rPr>
          <w:rFonts w:ascii="Arial" w:hAnsi="Arial" w:cs="Arial"/>
          <w:sz w:val="24"/>
          <w:szCs w:val="24"/>
        </w:rPr>
        <w:t>Virtual Communities and Social Media in Health Care</w:t>
      </w:r>
      <w:r w:rsidR="00286AFA" w:rsidRPr="003C0EBF">
        <w:rPr>
          <w:rFonts w:ascii="Arial" w:hAnsi="Arial" w:cs="Arial"/>
          <w:sz w:val="24"/>
          <w:szCs w:val="24"/>
        </w:rPr>
        <w:br/>
      </w:r>
      <w:r w:rsidR="00286AFA" w:rsidRPr="003C0EBF">
        <w:rPr>
          <w:rFonts w:ascii="Arial" w:hAnsi="Arial" w:cs="Arial"/>
          <w:sz w:val="24"/>
          <w:szCs w:val="24"/>
        </w:rPr>
        <w:br/>
      </w:r>
      <w:r w:rsidR="00320E97">
        <w:rPr>
          <w:rFonts w:ascii="Arial" w:hAnsi="Arial" w:cs="Arial"/>
          <w:b/>
          <w:sz w:val="24"/>
          <w:szCs w:val="24"/>
        </w:rPr>
        <w:t>Call for Papers</w:t>
      </w:r>
      <w:r w:rsidR="00286AFA" w:rsidRPr="003C0EBF">
        <w:rPr>
          <w:rFonts w:ascii="Arial" w:hAnsi="Arial" w:cs="Arial"/>
          <w:sz w:val="24"/>
          <w:szCs w:val="24"/>
        </w:rPr>
        <w:br/>
      </w:r>
      <w:r w:rsidR="00286AFA" w:rsidRPr="003C0EBF">
        <w:rPr>
          <w:rFonts w:ascii="Arial" w:hAnsi="Arial" w:cs="Arial"/>
          <w:sz w:val="24"/>
          <w:szCs w:val="24"/>
        </w:rPr>
        <w:br/>
      </w:r>
      <w:r w:rsidR="004873F9" w:rsidRPr="00A32DA3">
        <w:rPr>
          <w:rFonts w:ascii="Arial" w:hAnsi="Arial" w:cs="Arial"/>
          <w:b/>
          <w:sz w:val="24"/>
          <w:szCs w:val="24"/>
        </w:rPr>
        <w:t>2</w:t>
      </w:r>
      <w:r w:rsidR="00384C85">
        <w:rPr>
          <w:rFonts w:ascii="Arial" w:hAnsi="Arial" w:cs="Arial"/>
          <w:b/>
          <w:sz w:val="24"/>
          <w:szCs w:val="24"/>
        </w:rPr>
        <w:t xml:space="preserve">019 </w:t>
      </w:r>
      <w:r w:rsidR="00320E97" w:rsidRPr="00A32DA3">
        <w:rPr>
          <w:rFonts w:ascii="Arial" w:hAnsi="Arial" w:cs="Arial"/>
          <w:b/>
          <w:sz w:val="24"/>
          <w:szCs w:val="24"/>
        </w:rPr>
        <w:t>Americas Conference on Information Systems (AMCIS’1</w:t>
      </w:r>
      <w:r w:rsidR="00384C85">
        <w:rPr>
          <w:rFonts w:ascii="Arial" w:hAnsi="Arial" w:cs="Arial"/>
          <w:b/>
          <w:sz w:val="24"/>
          <w:szCs w:val="24"/>
        </w:rPr>
        <w:t>9</w:t>
      </w:r>
      <w:r w:rsidR="00320E97" w:rsidRPr="00A32DA3">
        <w:rPr>
          <w:rFonts w:ascii="Arial" w:hAnsi="Arial" w:cs="Arial"/>
          <w:b/>
          <w:sz w:val="24"/>
          <w:szCs w:val="24"/>
        </w:rPr>
        <w:t>)</w:t>
      </w:r>
      <w:r w:rsidR="00320E97">
        <w:rPr>
          <w:rFonts w:ascii="Arial" w:hAnsi="Arial" w:cs="Arial"/>
          <w:sz w:val="24"/>
          <w:szCs w:val="24"/>
        </w:rPr>
        <w:t xml:space="preserve"> </w:t>
      </w:r>
    </w:p>
    <w:p w14:paraId="2A57834E" w14:textId="3AD23395" w:rsidR="004A4EFF" w:rsidRDefault="00320E97" w:rsidP="004A4EFF">
      <w:pPr>
        <w:spacing w:after="0" w:line="240" w:lineRule="auto"/>
        <w:rPr>
          <w:rFonts w:ascii="Arial" w:hAnsi="Arial" w:cs="Arial"/>
          <w:sz w:val="24"/>
          <w:szCs w:val="24"/>
        </w:rPr>
      </w:pPr>
      <w:r>
        <w:rPr>
          <w:rFonts w:ascii="Arial" w:hAnsi="Arial" w:cs="Arial"/>
          <w:sz w:val="24"/>
          <w:szCs w:val="24"/>
        </w:rPr>
        <w:t xml:space="preserve">August </w:t>
      </w:r>
      <w:r w:rsidR="00384C85">
        <w:rPr>
          <w:rFonts w:ascii="Arial" w:hAnsi="Arial" w:cs="Arial"/>
          <w:sz w:val="24"/>
          <w:szCs w:val="24"/>
        </w:rPr>
        <w:t>15-17</w:t>
      </w:r>
      <w:r>
        <w:rPr>
          <w:rFonts w:ascii="Arial" w:hAnsi="Arial" w:cs="Arial"/>
          <w:sz w:val="24"/>
          <w:szCs w:val="24"/>
        </w:rPr>
        <w:t>, 201</w:t>
      </w:r>
      <w:r w:rsidR="00384C85">
        <w:rPr>
          <w:rFonts w:ascii="Arial" w:hAnsi="Arial" w:cs="Arial"/>
          <w:sz w:val="24"/>
          <w:szCs w:val="24"/>
        </w:rPr>
        <w:t>9</w:t>
      </w:r>
    </w:p>
    <w:p w14:paraId="7A550440" w14:textId="3BE97546" w:rsidR="00955397" w:rsidRDefault="00384C85" w:rsidP="004A4EFF">
      <w:pPr>
        <w:spacing w:after="0" w:line="240" w:lineRule="auto"/>
        <w:rPr>
          <w:rFonts w:ascii="Arial" w:hAnsi="Arial" w:cs="Arial"/>
          <w:sz w:val="24"/>
          <w:szCs w:val="24"/>
        </w:rPr>
      </w:pPr>
      <w:r>
        <w:rPr>
          <w:rFonts w:ascii="Arial" w:hAnsi="Arial" w:cs="Arial"/>
          <w:sz w:val="24"/>
          <w:szCs w:val="24"/>
        </w:rPr>
        <w:t>Cancun, Mexico</w:t>
      </w:r>
    </w:p>
    <w:p w14:paraId="2A90FEF1" w14:textId="77777777" w:rsidR="00955397" w:rsidRDefault="00955397" w:rsidP="004A4EFF">
      <w:pPr>
        <w:spacing w:after="0" w:line="240" w:lineRule="auto"/>
        <w:rPr>
          <w:rFonts w:ascii="Arial" w:hAnsi="Arial" w:cs="Arial"/>
          <w:b/>
          <w:sz w:val="24"/>
          <w:szCs w:val="24"/>
        </w:rPr>
      </w:pPr>
    </w:p>
    <w:p w14:paraId="1791286A" w14:textId="77777777" w:rsidR="00955397" w:rsidRDefault="00955397" w:rsidP="004A4EFF">
      <w:pPr>
        <w:spacing w:after="0" w:line="240" w:lineRule="auto"/>
        <w:rPr>
          <w:rFonts w:ascii="Arial" w:hAnsi="Arial" w:cs="Arial"/>
          <w:sz w:val="24"/>
          <w:szCs w:val="24"/>
        </w:rPr>
      </w:pPr>
      <w:r w:rsidRPr="00955397">
        <w:rPr>
          <w:rFonts w:ascii="Arial" w:hAnsi="Arial" w:cs="Arial"/>
          <w:b/>
          <w:sz w:val="24"/>
          <w:szCs w:val="24"/>
        </w:rPr>
        <w:t>Track:</w:t>
      </w:r>
      <w:r>
        <w:rPr>
          <w:rFonts w:ascii="Arial" w:hAnsi="Arial" w:cs="Arial"/>
          <w:sz w:val="24"/>
          <w:szCs w:val="24"/>
        </w:rPr>
        <w:t xml:space="preserve"> </w:t>
      </w:r>
      <w:r w:rsidR="00C478B3">
        <w:rPr>
          <w:rFonts w:ascii="Arial" w:hAnsi="Arial" w:cs="Arial"/>
          <w:sz w:val="24"/>
          <w:szCs w:val="24"/>
        </w:rPr>
        <w:t xml:space="preserve">      </w:t>
      </w:r>
      <w:r>
        <w:rPr>
          <w:rFonts w:ascii="Arial" w:hAnsi="Arial" w:cs="Arial"/>
          <w:sz w:val="24"/>
          <w:szCs w:val="24"/>
        </w:rPr>
        <w:t xml:space="preserve">Virtual Communities and </w:t>
      </w:r>
      <w:r w:rsidR="00997F59">
        <w:rPr>
          <w:rFonts w:ascii="Arial" w:hAnsi="Arial" w:cs="Arial"/>
          <w:sz w:val="24"/>
          <w:szCs w:val="24"/>
        </w:rPr>
        <w:t>Collaboration</w:t>
      </w:r>
    </w:p>
    <w:p w14:paraId="3D1CE4B9" w14:textId="77777777" w:rsidR="00292396" w:rsidRPr="00292396" w:rsidRDefault="00955397" w:rsidP="00292396">
      <w:pPr>
        <w:rPr>
          <w:rFonts w:ascii="Arial" w:hAnsi="Arial" w:cs="Arial"/>
        </w:rPr>
      </w:pPr>
      <w:proofErr w:type="spellStart"/>
      <w:r w:rsidRPr="00955397">
        <w:rPr>
          <w:rFonts w:ascii="Arial" w:hAnsi="Arial" w:cs="Arial"/>
          <w:b/>
          <w:sz w:val="24"/>
          <w:szCs w:val="24"/>
        </w:rPr>
        <w:t>Minitrack</w:t>
      </w:r>
      <w:proofErr w:type="spellEnd"/>
      <w:r w:rsidRPr="00955397">
        <w:rPr>
          <w:rFonts w:ascii="Arial" w:hAnsi="Arial" w:cs="Arial"/>
          <w:b/>
          <w:sz w:val="24"/>
          <w:szCs w:val="24"/>
        </w:rPr>
        <w:t>:</w:t>
      </w:r>
      <w:r>
        <w:rPr>
          <w:rFonts w:ascii="Arial" w:hAnsi="Arial" w:cs="Arial"/>
          <w:sz w:val="24"/>
          <w:szCs w:val="24"/>
        </w:rPr>
        <w:t xml:space="preserve"> </w:t>
      </w:r>
      <w:r w:rsidR="00896D5F" w:rsidRPr="00896D5F">
        <w:rPr>
          <w:rFonts w:ascii="Arial" w:hAnsi="Arial" w:cs="Arial"/>
          <w:sz w:val="24"/>
          <w:szCs w:val="24"/>
        </w:rPr>
        <w:t>Virtual Communities and Social Media in Health Care</w:t>
      </w:r>
      <w:r w:rsidR="00286AFA" w:rsidRPr="003C0EBF">
        <w:rPr>
          <w:rFonts w:ascii="Arial" w:hAnsi="Arial" w:cs="Arial"/>
          <w:sz w:val="24"/>
          <w:szCs w:val="24"/>
        </w:rPr>
        <w:br/>
      </w:r>
      <w:r w:rsidR="00286AFA" w:rsidRPr="003C0EBF">
        <w:rPr>
          <w:rFonts w:ascii="Arial" w:hAnsi="Arial" w:cs="Arial"/>
          <w:sz w:val="24"/>
          <w:szCs w:val="24"/>
        </w:rPr>
        <w:br/>
      </w:r>
      <w:r w:rsidR="00286AFA" w:rsidRPr="003D0D03">
        <w:rPr>
          <w:rFonts w:ascii="Arial" w:hAnsi="Arial" w:cs="Arial"/>
          <w:b/>
          <w:sz w:val="24"/>
          <w:szCs w:val="24"/>
        </w:rPr>
        <w:t>Description</w:t>
      </w:r>
      <w:proofErr w:type="gramStart"/>
      <w:r w:rsidR="003C0EBF" w:rsidRPr="003D0D03">
        <w:rPr>
          <w:rFonts w:ascii="Arial" w:hAnsi="Arial" w:cs="Arial"/>
          <w:b/>
          <w:sz w:val="24"/>
          <w:szCs w:val="24"/>
        </w:rPr>
        <w:t>:</w:t>
      </w:r>
      <w:proofErr w:type="gramEnd"/>
      <w:r w:rsidR="00286AFA" w:rsidRPr="003D0D03">
        <w:rPr>
          <w:rFonts w:ascii="Arial" w:hAnsi="Arial" w:cs="Arial"/>
          <w:b/>
          <w:sz w:val="24"/>
          <w:szCs w:val="24"/>
        </w:rPr>
        <w:br/>
      </w:r>
      <w:r w:rsidR="00292396" w:rsidRPr="00292396">
        <w:rPr>
          <w:rFonts w:ascii="Arial" w:hAnsi="Arial" w:cs="Arial"/>
        </w:rPr>
        <w:t xml:space="preserve">Virtual environments provide new platforms for individuals to acquire and share information regarding health concerns. Virtual communities can provide an additional means for patients to provide support to one another facing similar health issues. Healthcare providers are utilizing virtual environments to connect with patients and consult with other providers, while healthcare organizations are creating new ways to manage and improve healthcare operations. Virtual environments present new channels to educate the public on various topics such as healthcare crises or managing chronic diseases. It also provides opportunities to garner information from individuals to identify emerging issues, such as flu epidemics. However, concerns also arise with leveraging virtual environments for healthcare-related purposes, such as patient privacy and information accuracy. </w:t>
      </w:r>
    </w:p>
    <w:p w14:paraId="6A78CAD7" w14:textId="77777777" w:rsidR="00292396" w:rsidRPr="00292396" w:rsidRDefault="00292396" w:rsidP="00292396">
      <w:pPr>
        <w:rPr>
          <w:rFonts w:ascii="Arial" w:hAnsi="Arial" w:cs="Arial"/>
        </w:rPr>
      </w:pPr>
      <w:r w:rsidRPr="00292396">
        <w:rPr>
          <w:rFonts w:ascii="Arial" w:hAnsi="Arial" w:cs="Arial"/>
        </w:rPr>
        <w:t xml:space="preserve">Hence, this </w:t>
      </w:r>
      <w:proofErr w:type="spellStart"/>
      <w:r w:rsidRPr="00292396">
        <w:rPr>
          <w:rFonts w:ascii="Arial" w:hAnsi="Arial" w:cs="Arial"/>
        </w:rPr>
        <w:t>minitrack</w:t>
      </w:r>
      <w:proofErr w:type="spellEnd"/>
      <w:r w:rsidRPr="00292396">
        <w:rPr>
          <w:rFonts w:ascii="Arial" w:hAnsi="Arial" w:cs="Arial"/>
        </w:rPr>
        <w:t xml:space="preserve"> seeks to explore the opportunities as well as the issues associated with virtual communities and social media in health care. We encourage paper submissions that study the development, use, and assessment of virtual communities and social media in healthcare, which can be from a variety of perspectives (e.g., patient, healthcare provider, and healthcare organization). We welcome papers that study the application of virtual communities and social media in this context as well as challenge such applications. This </w:t>
      </w:r>
      <w:proofErr w:type="spellStart"/>
      <w:r w:rsidRPr="00292396">
        <w:rPr>
          <w:rFonts w:ascii="Arial" w:hAnsi="Arial" w:cs="Arial"/>
        </w:rPr>
        <w:t>minitrack</w:t>
      </w:r>
      <w:proofErr w:type="spellEnd"/>
      <w:r w:rsidRPr="00292396">
        <w:rPr>
          <w:rFonts w:ascii="Arial" w:hAnsi="Arial" w:cs="Arial"/>
        </w:rPr>
        <w:t xml:space="preserve"> is open to both theoretical and empirical studies, and is open to all research methods (e.g., survey, field study, case study, experimentation).</w:t>
      </w:r>
    </w:p>
    <w:p w14:paraId="71EDD5C7" w14:textId="02BAE17C" w:rsidR="00896D5F" w:rsidRPr="00896D5F" w:rsidRDefault="00286AFA" w:rsidP="00896D5F">
      <w:pPr>
        <w:rPr>
          <w:rFonts w:ascii="Arial" w:hAnsi="Arial" w:cs="Arial"/>
          <w:b/>
          <w:sz w:val="24"/>
          <w:szCs w:val="24"/>
        </w:rPr>
      </w:pPr>
      <w:r w:rsidRPr="003C0EBF">
        <w:rPr>
          <w:rFonts w:ascii="Arial" w:hAnsi="Arial" w:cs="Arial"/>
          <w:sz w:val="24"/>
          <w:szCs w:val="24"/>
        </w:rPr>
        <w:br/>
      </w:r>
      <w:r w:rsidR="00292396">
        <w:rPr>
          <w:rFonts w:ascii="Arial" w:hAnsi="Arial" w:cs="Arial"/>
          <w:b/>
          <w:sz w:val="24"/>
          <w:szCs w:val="24"/>
        </w:rPr>
        <w:t>Possible</w:t>
      </w:r>
      <w:r w:rsidR="005A7649" w:rsidRPr="003D0D03">
        <w:rPr>
          <w:rFonts w:ascii="Arial" w:hAnsi="Arial" w:cs="Arial"/>
          <w:b/>
          <w:sz w:val="24"/>
          <w:szCs w:val="24"/>
        </w:rPr>
        <w:t xml:space="preserve"> topics</w:t>
      </w:r>
      <w:r w:rsidR="005A7649" w:rsidRPr="003C0EBF">
        <w:rPr>
          <w:rFonts w:ascii="Arial" w:hAnsi="Arial" w:cs="Arial"/>
          <w:sz w:val="24"/>
          <w:szCs w:val="24"/>
        </w:rPr>
        <w:t xml:space="preserve"> </w:t>
      </w:r>
      <w:r w:rsidR="005A7649" w:rsidRPr="003D0D03">
        <w:rPr>
          <w:rFonts w:ascii="Arial" w:hAnsi="Arial" w:cs="Arial"/>
          <w:b/>
          <w:sz w:val="24"/>
          <w:szCs w:val="24"/>
        </w:rPr>
        <w:t>may include (but are not limited to):</w:t>
      </w:r>
    </w:p>
    <w:p w14:paraId="7CF5EE78" w14:textId="77777777" w:rsidR="00292396" w:rsidRPr="00292396" w:rsidRDefault="00292396" w:rsidP="00292396">
      <w:pPr>
        <w:numPr>
          <w:ilvl w:val="0"/>
          <w:numId w:val="2"/>
        </w:numPr>
        <w:spacing w:after="0" w:line="240" w:lineRule="auto"/>
        <w:rPr>
          <w:rFonts w:ascii="Arial" w:hAnsi="Arial" w:cs="Arial"/>
          <w:sz w:val="24"/>
          <w:szCs w:val="24"/>
        </w:rPr>
      </w:pPr>
      <w:r w:rsidRPr="00292396">
        <w:rPr>
          <w:rFonts w:ascii="Arial" w:hAnsi="Arial" w:cs="Arial"/>
          <w:sz w:val="24"/>
          <w:szCs w:val="24"/>
        </w:rPr>
        <w:t>Development of frameworks for evaluating virtual communities and social media in healthcare</w:t>
      </w:r>
    </w:p>
    <w:p w14:paraId="01CA6177" w14:textId="77777777" w:rsidR="00292396" w:rsidRPr="00292396" w:rsidRDefault="00292396" w:rsidP="00292396">
      <w:pPr>
        <w:numPr>
          <w:ilvl w:val="0"/>
          <w:numId w:val="2"/>
        </w:numPr>
        <w:spacing w:after="0" w:line="240" w:lineRule="auto"/>
        <w:rPr>
          <w:rFonts w:ascii="Arial" w:hAnsi="Arial" w:cs="Arial"/>
          <w:sz w:val="24"/>
          <w:szCs w:val="24"/>
        </w:rPr>
      </w:pPr>
      <w:r w:rsidRPr="00292396">
        <w:rPr>
          <w:rFonts w:ascii="Arial" w:hAnsi="Arial" w:cs="Arial"/>
          <w:sz w:val="24"/>
          <w:szCs w:val="24"/>
        </w:rPr>
        <w:t>Theoretical models describing the development, use, and assessment of virtual communities and social media in healthcare</w:t>
      </w:r>
    </w:p>
    <w:p w14:paraId="4C09CD0C" w14:textId="77777777" w:rsidR="00292396" w:rsidRPr="00292396" w:rsidRDefault="00292396" w:rsidP="00292396">
      <w:pPr>
        <w:numPr>
          <w:ilvl w:val="0"/>
          <w:numId w:val="2"/>
        </w:numPr>
        <w:spacing w:after="0" w:line="240" w:lineRule="auto"/>
        <w:rPr>
          <w:rFonts w:ascii="Arial" w:hAnsi="Arial" w:cs="Arial"/>
          <w:sz w:val="24"/>
          <w:szCs w:val="24"/>
        </w:rPr>
      </w:pPr>
      <w:r w:rsidRPr="00292396">
        <w:rPr>
          <w:rFonts w:ascii="Arial" w:hAnsi="Arial" w:cs="Arial"/>
          <w:sz w:val="24"/>
          <w:szCs w:val="24"/>
        </w:rPr>
        <w:t>Research on novel, innovative uses of virtual technologies and data analytics for healthcare communities and social media</w:t>
      </w:r>
    </w:p>
    <w:p w14:paraId="2F0C35C1" w14:textId="77777777" w:rsidR="00292396" w:rsidRPr="00292396" w:rsidRDefault="00292396" w:rsidP="00292396">
      <w:pPr>
        <w:numPr>
          <w:ilvl w:val="0"/>
          <w:numId w:val="2"/>
        </w:numPr>
        <w:spacing w:after="0" w:line="240" w:lineRule="auto"/>
        <w:rPr>
          <w:rFonts w:ascii="Arial" w:hAnsi="Arial" w:cs="Arial"/>
          <w:sz w:val="24"/>
          <w:szCs w:val="24"/>
        </w:rPr>
      </w:pPr>
      <w:r w:rsidRPr="00292396">
        <w:rPr>
          <w:rFonts w:ascii="Arial" w:hAnsi="Arial" w:cs="Arial"/>
          <w:sz w:val="24"/>
          <w:szCs w:val="24"/>
        </w:rPr>
        <w:t>Examinations of implementations, adoptions, and outcomes of virtual communities and social media in healthcare along with factors influencing these activities</w:t>
      </w:r>
    </w:p>
    <w:p w14:paraId="02770947" w14:textId="77777777" w:rsidR="00292396" w:rsidRPr="00292396" w:rsidRDefault="00292396" w:rsidP="00292396">
      <w:pPr>
        <w:numPr>
          <w:ilvl w:val="0"/>
          <w:numId w:val="2"/>
        </w:numPr>
        <w:spacing w:after="0" w:line="240" w:lineRule="auto"/>
        <w:rPr>
          <w:rFonts w:ascii="Arial" w:hAnsi="Arial" w:cs="Arial"/>
          <w:sz w:val="24"/>
          <w:szCs w:val="24"/>
        </w:rPr>
      </w:pPr>
      <w:r w:rsidRPr="00292396">
        <w:rPr>
          <w:rFonts w:ascii="Arial" w:hAnsi="Arial" w:cs="Arial"/>
          <w:sz w:val="24"/>
          <w:szCs w:val="24"/>
        </w:rPr>
        <w:lastRenderedPageBreak/>
        <w:t xml:space="preserve">Meta-analyses and meta-syntheses of research and the implications for virtual communities and social media in healthcare </w:t>
      </w:r>
    </w:p>
    <w:p w14:paraId="2BABAC4E" w14:textId="77777777" w:rsidR="00292396" w:rsidRPr="00292396" w:rsidRDefault="00292396" w:rsidP="00292396">
      <w:pPr>
        <w:numPr>
          <w:ilvl w:val="0"/>
          <w:numId w:val="2"/>
        </w:numPr>
        <w:spacing w:after="0" w:line="240" w:lineRule="auto"/>
        <w:rPr>
          <w:rFonts w:ascii="Arial" w:hAnsi="Arial" w:cs="Arial"/>
          <w:sz w:val="24"/>
          <w:szCs w:val="24"/>
        </w:rPr>
      </w:pPr>
      <w:r w:rsidRPr="00292396">
        <w:rPr>
          <w:rFonts w:ascii="Arial" w:hAnsi="Arial" w:cs="Arial"/>
          <w:sz w:val="24"/>
          <w:szCs w:val="24"/>
        </w:rPr>
        <w:t>Issues, limitations, and barriers surrounding virtual communities and social media in healthcare</w:t>
      </w:r>
    </w:p>
    <w:p w14:paraId="0EC2FE54" w14:textId="6EC72927" w:rsidR="00260D65" w:rsidRPr="003C0EBF" w:rsidRDefault="00260D65" w:rsidP="00985617">
      <w:pPr>
        <w:rPr>
          <w:rFonts w:ascii="Arial" w:hAnsi="Arial" w:cs="Arial"/>
          <w:sz w:val="24"/>
          <w:szCs w:val="24"/>
        </w:rPr>
      </w:pPr>
      <w:r w:rsidRPr="003C0EBF">
        <w:rPr>
          <w:rFonts w:ascii="Arial" w:hAnsi="Arial" w:cs="Arial"/>
          <w:sz w:val="24"/>
          <w:szCs w:val="24"/>
        </w:rPr>
        <w:br/>
      </w:r>
      <w:r w:rsidRPr="003D0D03">
        <w:rPr>
          <w:rFonts w:ascii="Arial" w:hAnsi="Arial" w:cs="Arial"/>
          <w:b/>
          <w:sz w:val="24"/>
          <w:szCs w:val="24"/>
        </w:rPr>
        <w:t>Important Dates:</w:t>
      </w:r>
    </w:p>
    <w:p w14:paraId="69A3A053" w14:textId="05D3A4FE" w:rsidR="00E07702" w:rsidRDefault="00E07702" w:rsidP="00533372">
      <w:pPr>
        <w:spacing w:after="0" w:line="240" w:lineRule="auto"/>
        <w:rPr>
          <w:rFonts w:ascii="Arial" w:hAnsi="Arial" w:cs="Arial"/>
          <w:sz w:val="24"/>
          <w:szCs w:val="24"/>
        </w:rPr>
      </w:pPr>
      <w:r>
        <w:rPr>
          <w:rFonts w:ascii="Arial" w:hAnsi="Arial" w:cs="Arial"/>
          <w:sz w:val="24"/>
          <w:szCs w:val="24"/>
        </w:rPr>
        <w:t xml:space="preserve">January </w:t>
      </w:r>
      <w:r w:rsidR="00292396">
        <w:rPr>
          <w:rFonts w:ascii="Arial" w:hAnsi="Arial" w:cs="Arial"/>
          <w:sz w:val="24"/>
          <w:szCs w:val="24"/>
        </w:rPr>
        <w:t>7</w:t>
      </w:r>
      <w:r>
        <w:rPr>
          <w:rFonts w:ascii="Arial" w:hAnsi="Arial" w:cs="Arial"/>
          <w:sz w:val="24"/>
          <w:szCs w:val="24"/>
        </w:rPr>
        <w:t>, 201</w:t>
      </w:r>
      <w:r w:rsidR="00292396">
        <w:rPr>
          <w:rFonts w:ascii="Arial" w:hAnsi="Arial" w:cs="Arial"/>
          <w:sz w:val="24"/>
          <w:szCs w:val="24"/>
        </w:rPr>
        <w:t>9</w:t>
      </w:r>
      <w:r w:rsidR="00015720">
        <w:rPr>
          <w:rFonts w:ascii="Arial" w:hAnsi="Arial" w:cs="Arial"/>
          <w:sz w:val="24"/>
          <w:szCs w:val="24"/>
        </w:rPr>
        <w:t xml:space="preserve">:        </w:t>
      </w:r>
      <w:r w:rsidR="00896D5F">
        <w:rPr>
          <w:rFonts w:ascii="Arial" w:hAnsi="Arial" w:cs="Arial"/>
          <w:sz w:val="24"/>
          <w:szCs w:val="24"/>
        </w:rPr>
        <w:tab/>
      </w:r>
      <w:r w:rsidR="00896D5F">
        <w:rPr>
          <w:rFonts w:ascii="Arial" w:hAnsi="Arial" w:cs="Arial"/>
          <w:sz w:val="24"/>
          <w:szCs w:val="24"/>
        </w:rPr>
        <w:tab/>
        <w:t xml:space="preserve">  </w:t>
      </w:r>
      <w:r w:rsidR="00015720">
        <w:rPr>
          <w:rFonts w:ascii="Arial" w:hAnsi="Arial" w:cs="Arial"/>
          <w:sz w:val="24"/>
          <w:szCs w:val="24"/>
        </w:rPr>
        <w:t>Manuscript Submission Website</w:t>
      </w:r>
      <w:r>
        <w:rPr>
          <w:rFonts w:ascii="Arial" w:hAnsi="Arial" w:cs="Arial"/>
          <w:sz w:val="24"/>
          <w:szCs w:val="24"/>
        </w:rPr>
        <w:t xml:space="preserve"> Open</w:t>
      </w:r>
      <w:r w:rsidR="00015720">
        <w:rPr>
          <w:rFonts w:ascii="Arial" w:hAnsi="Arial" w:cs="Arial"/>
          <w:sz w:val="24"/>
          <w:szCs w:val="24"/>
        </w:rPr>
        <w:t>s</w:t>
      </w:r>
    </w:p>
    <w:p w14:paraId="454A78C1" w14:textId="488AA93E" w:rsidR="00260D65" w:rsidRDefault="00896D5F" w:rsidP="00533372">
      <w:pPr>
        <w:spacing w:after="0" w:line="240" w:lineRule="auto"/>
        <w:rPr>
          <w:rFonts w:ascii="Arial" w:hAnsi="Arial" w:cs="Arial"/>
          <w:sz w:val="24"/>
          <w:szCs w:val="24"/>
        </w:rPr>
      </w:pPr>
      <w:r>
        <w:rPr>
          <w:rFonts w:ascii="Arial" w:hAnsi="Arial" w:cs="Arial"/>
          <w:sz w:val="24"/>
          <w:szCs w:val="24"/>
        </w:rPr>
        <w:t>March</w:t>
      </w:r>
      <w:r w:rsidR="00292396">
        <w:rPr>
          <w:rFonts w:ascii="Arial" w:hAnsi="Arial" w:cs="Arial"/>
          <w:sz w:val="24"/>
          <w:szCs w:val="24"/>
        </w:rPr>
        <w:t xml:space="preserve"> 1</w:t>
      </w:r>
      <w:r w:rsidR="004B29FE">
        <w:rPr>
          <w:rFonts w:ascii="Arial" w:hAnsi="Arial" w:cs="Arial"/>
          <w:sz w:val="24"/>
          <w:szCs w:val="24"/>
        </w:rPr>
        <w:t>, 201</w:t>
      </w:r>
      <w:r w:rsidR="00292396">
        <w:rPr>
          <w:rFonts w:ascii="Arial" w:hAnsi="Arial" w:cs="Arial"/>
          <w:sz w:val="24"/>
          <w:szCs w:val="24"/>
        </w:rPr>
        <w:t>9</w:t>
      </w:r>
      <w:r>
        <w:rPr>
          <w:rFonts w:ascii="Arial" w:hAnsi="Arial" w:cs="Arial"/>
          <w:sz w:val="24"/>
          <w:szCs w:val="24"/>
        </w:rPr>
        <w:t xml:space="preserve"> (10:00a.m. PST)</w:t>
      </w:r>
      <w:r w:rsidR="00286AFA" w:rsidRPr="00533372">
        <w:rPr>
          <w:rFonts w:ascii="Arial" w:hAnsi="Arial" w:cs="Arial"/>
          <w:sz w:val="24"/>
          <w:szCs w:val="24"/>
        </w:rPr>
        <w:t>:</w:t>
      </w:r>
      <w:r w:rsidR="004B29FE">
        <w:rPr>
          <w:rFonts w:ascii="Arial" w:hAnsi="Arial" w:cs="Arial"/>
          <w:sz w:val="24"/>
          <w:szCs w:val="24"/>
        </w:rPr>
        <w:t xml:space="preserve"> </w:t>
      </w:r>
      <w:r>
        <w:rPr>
          <w:rFonts w:ascii="Arial" w:hAnsi="Arial" w:cs="Arial"/>
          <w:sz w:val="24"/>
          <w:szCs w:val="24"/>
        </w:rPr>
        <w:tab/>
      </w:r>
      <w:r w:rsidR="00286AFA" w:rsidRPr="00533372">
        <w:rPr>
          <w:rFonts w:ascii="Arial" w:hAnsi="Arial" w:cs="Arial"/>
          <w:sz w:val="24"/>
          <w:szCs w:val="24"/>
        </w:rPr>
        <w:t xml:space="preserve">  </w:t>
      </w:r>
      <w:r w:rsidR="00260D65" w:rsidRPr="00533372">
        <w:rPr>
          <w:rFonts w:ascii="Arial" w:hAnsi="Arial" w:cs="Arial"/>
          <w:sz w:val="24"/>
          <w:szCs w:val="24"/>
        </w:rPr>
        <w:t>Submissions Due</w:t>
      </w:r>
    </w:p>
    <w:p w14:paraId="55074D78" w14:textId="77777777" w:rsidR="00D03948" w:rsidRPr="00533372" w:rsidRDefault="00D03948" w:rsidP="00533372">
      <w:pPr>
        <w:spacing w:after="0" w:line="240" w:lineRule="auto"/>
        <w:rPr>
          <w:rFonts w:ascii="Arial" w:hAnsi="Arial" w:cs="Arial"/>
          <w:sz w:val="24"/>
          <w:szCs w:val="24"/>
        </w:rPr>
      </w:pPr>
    </w:p>
    <w:p w14:paraId="1433C7C4" w14:textId="4EBE614D" w:rsidR="0040679E" w:rsidRPr="00533372" w:rsidRDefault="00286AFA" w:rsidP="00533372">
      <w:pPr>
        <w:spacing w:after="0" w:line="240" w:lineRule="auto"/>
        <w:rPr>
          <w:rFonts w:ascii="Arial" w:hAnsi="Arial" w:cs="Arial"/>
          <w:sz w:val="24"/>
          <w:szCs w:val="24"/>
        </w:rPr>
      </w:pPr>
      <w:r w:rsidRPr="00533372">
        <w:rPr>
          <w:rFonts w:ascii="Arial" w:hAnsi="Arial" w:cs="Arial"/>
          <w:sz w:val="24"/>
          <w:szCs w:val="24"/>
        </w:rPr>
        <w:t>More information is available at</w:t>
      </w:r>
      <w:r w:rsidR="0040679E" w:rsidRPr="00533372">
        <w:rPr>
          <w:rFonts w:ascii="Arial" w:hAnsi="Arial" w:cs="Arial"/>
          <w:sz w:val="24"/>
          <w:szCs w:val="24"/>
        </w:rPr>
        <w:t xml:space="preserve"> </w:t>
      </w:r>
      <w:r w:rsidR="00E07702" w:rsidRPr="00E07702">
        <w:rPr>
          <w:rFonts w:ascii="Arial" w:hAnsi="Arial" w:cs="Arial"/>
          <w:sz w:val="24"/>
          <w:szCs w:val="24"/>
        </w:rPr>
        <w:t>http://amcis201</w:t>
      </w:r>
      <w:r w:rsidR="001E48A6">
        <w:rPr>
          <w:rFonts w:ascii="Arial" w:hAnsi="Arial" w:cs="Arial"/>
          <w:sz w:val="24"/>
          <w:szCs w:val="24"/>
        </w:rPr>
        <w:t>9.aisconferences</w:t>
      </w:r>
      <w:r w:rsidR="00E07702" w:rsidRPr="00E07702">
        <w:rPr>
          <w:rFonts w:ascii="Arial" w:hAnsi="Arial" w:cs="Arial"/>
          <w:sz w:val="24"/>
          <w:szCs w:val="24"/>
        </w:rPr>
        <w:t>.org/</w:t>
      </w:r>
      <w:r w:rsidR="00765518" w:rsidRPr="00533372">
        <w:rPr>
          <w:rFonts w:ascii="Arial" w:hAnsi="Arial" w:cs="Arial"/>
          <w:sz w:val="24"/>
          <w:szCs w:val="24"/>
        </w:rPr>
        <w:t xml:space="preserve"> </w:t>
      </w:r>
      <w:r w:rsidR="0040679E" w:rsidRPr="00533372">
        <w:rPr>
          <w:rFonts w:ascii="Arial" w:hAnsi="Arial" w:cs="Arial"/>
          <w:sz w:val="24"/>
          <w:szCs w:val="24"/>
        </w:rPr>
        <w:t xml:space="preserve">or by </w:t>
      </w:r>
      <w:r w:rsidR="00260D65" w:rsidRPr="00533372">
        <w:rPr>
          <w:rFonts w:ascii="Arial" w:hAnsi="Arial" w:cs="Arial"/>
          <w:sz w:val="24"/>
          <w:szCs w:val="24"/>
        </w:rPr>
        <w:t xml:space="preserve">contacting the </w:t>
      </w:r>
      <w:proofErr w:type="spellStart"/>
      <w:r w:rsidR="00260D65" w:rsidRPr="00533372">
        <w:rPr>
          <w:rFonts w:ascii="Arial" w:hAnsi="Arial" w:cs="Arial"/>
          <w:sz w:val="24"/>
          <w:szCs w:val="24"/>
        </w:rPr>
        <w:t>mini</w:t>
      </w:r>
      <w:r w:rsidRPr="00533372">
        <w:rPr>
          <w:rFonts w:ascii="Arial" w:hAnsi="Arial" w:cs="Arial"/>
          <w:sz w:val="24"/>
          <w:szCs w:val="24"/>
        </w:rPr>
        <w:t>track</w:t>
      </w:r>
      <w:proofErr w:type="spellEnd"/>
      <w:r w:rsidRPr="00533372">
        <w:rPr>
          <w:rFonts w:ascii="Arial" w:hAnsi="Arial" w:cs="Arial"/>
          <w:sz w:val="24"/>
          <w:szCs w:val="24"/>
        </w:rPr>
        <w:t xml:space="preserve"> </w:t>
      </w:r>
      <w:r w:rsidR="00260D65" w:rsidRPr="00533372">
        <w:rPr>
          <w:rFonts w:ascii="Arial" w:hAnsi="Arial" w:cs="Arial"/>
          <w:sz w:val="24"/>
          <w:szCs w:val="24"/>
        </w:rPr>
        <w:t>co-</w:t>
      </w:r>
      <w:r w:rsidRPr="00533372">
        <w:rPr>
          <w:rFonts w:ascii="Arial" w:hAnsi="Arial" w:cs="Arial"/>
          <w:sz w:val="24"/>
          <w:szCs w:val="24"/>
        </w:rPr>
        <w:t>chairs.</w:t>
      </w:r>
    </w:p>
    <w:p w14:paraId="610ED8B7" w14:textId="77777777" w:rsidR="001E48A6" w:rsidRPr="003C0EBF" w:rsidRDefault="00286AFA" w:rsidP="001E48A6">
      <w:pPr>
        <w:spacing w:after="0" w:line="240" w:lineRule="auto"/>
        <w:outlineLvl w:val="0"/>
        <w:rPr>
          <w:rFonts w:ascii="Arial" w:eastAsia="SimSun" w:hAnsi="Arial" w:cs="Arial"/>
          <w:color w:val="000000"/>
          <w:sz w:val="24"/>
          <w:szCs w:val="24"/>
        </w:rPr>
      </w:pPr>
      <w:r w:rsidRPr="003C0EBF">
        <w:rPr>
          <w:rFonts w:ascii="Arial" w:hAnsi="Arial" w:cs="Arial"/>
          <w:sz w:val="24"/>
          <w:szCs w:val="24"/>
        </w:rPr>
        <w:br/>
      </w:r>
      <w:proofErr w:type="spellStart"/>
      <w:r w:rsidR="00146F76" w:rsidRPr="003D0D03">
        <w:rPr>
          <w:rFonts w:ascii="Arial" w:hAnsi="Arial" w:cs="Arial"/>
          <w:b/>
          <w:sz w:val="24"/>
          <w:szCs w:val="24"/>
        </w:rPr>
        <w:t>Minitrack</w:t>
      </w:r>
      <w:proofErr w:type="spellEnd"/>
      <w:r w:rsidR="00146F76" w:rsidRPr="003D0D03">
        <w:rPr>
          <w:rFonts w:ascii="Arial" w:hAnsi="Arial" w:cs="Arial"/>
          <w:b/>
          <w:sz w:val="24"/>
          <w:szCs w:val="24"/>
        </w:rPr>
        <w:t xml:space="preserve"> Co-Chairs</w:t>
      </w:r>
      <w:proofErr w:type="gramStart"/>
      <w:r w:rsidR="00146F76" w:rsidRPr="003D0D03">
        <w:rPr>
          <w:rFonts w:ascii="Arial" w:hAnsi="Arial" w:cs="Arial"/>
          <w:b/>
          <w:sz w:val="24"/>
          <w:szCs w:val="24"/>
        </w:rPr>
        <w:t>:</w:t>
      </w:r>
      <w:proofErr w:type="gramEnd"/>
      <w:r w:rsidR="00146F76" w:rsidRPr="003C0EBF">
        <w:rPr>
          <w:rFonts w:ascii="Arial" w:hAnsi="Arial" w:cs="Arial"/>
          <w:sz w:val="24"/>
          <w:szCs w:val="24"/>
        </w:rPr>
        <w:br/>
      </w:r>
      <w:r w:rsidR="00146F76" w:rsidRPr="003C0EBF">
        <w:rPr>
          <w:rFonts w:ascii="Arial" w:hAnsi="Arial" w:cs="Arial"/>
          <w:sz w:val="24"/>
          <w:szCs w:val="24"/>
        </w:rPr>
        <w:br/>
      </w:r>
      <w:r w:rsidR="001E48A6" w:rsidRPr="003C0EBF">
        <w:rPr>
          <w:rFonts w:ascii="Arial" w:eastAsia="SimSun" w:hAnsi="Arial" w:cs="Arial"/>
          <w:color w:val="000000"/>
          <w:sz w:val="24"/>
          <w:szCs w:val="24"/>
        </w:rPr>
        <w:t>Xiaofeng Chen</w:t>
      </w:r>
    </w:p>
    <w:p w14:paraId="119CC1FE" w14:textId="77777777" w:rsidR="001E48A6" w:rsidRPr="003C0EBF" w:rsidRDefault="001E48A6" w:rsidP="001E48A6">
      <w:pPr>
        <w:spacing w:after="0" w:line="240" w:lineRule="auto"/>
        <w:outlineLvl w:val="0"/>
        <w:rPr>
          <w:rFonts w:ascii="Arial" w:eastAsia="SimSun" w:hAnsi="Arial" w:cs="Arial"/>
          <w:color w:val="000000"/>
          <w:sz w:val="24"/>
          <w:szCs w:val="24"/>
        </w:rPr>
      </w:pPr>
      <w:r>
        <w:rPr>
          <w:rFonts w:ascii="Arial" w:eastAsia="SimSun" w:hAnsi="Arial" w:cs="Arial"/>
          <w:color w:val="000000"/>
          <w:sz w:val="24"/>
          <w:szCs w:val="24"/>
        </w:rPr>
        <w:t>Department of Decision Sciences</w:t>
      </w:r>
      <w:bookmarkStart w:id="1" w:name="_GoBack"/>
    </w:p>
    <w:bookmarkEnd w:id="1"/>
    <w:p w14:paraId="45CAFB20" w14:textId="77777777" w:rsidR="001E48A6" w:rsidRPr="003C0EBF" w:rsidRDefault="001E48A6" w:rsidP="001E48A6">
      <w:pPr>
        <w:autoSpaceDE w:val="0"/>
        <w:autoSpaceDN w:val="0"/>
        <w:adjustRightInd w:val="0"/>
        <w:spacing w:after="0" w:line="240" w:lineRule="auto"/>
        <w:rPr>
          <w:rFonts w:ascii="Arial" w:eastAsia="SimSun" w:hAnsi="Arial" w:cs="Arial"/>
          <w:color w:val="000000"/>
          <w:sz w:val="24"/>
          <w:szCs w:val="24"/>
        </w:rPr>
      </w:pPr>
      <w:r>
        <w:rPr>
          <w:rFonts w:ascii="Arial" w:eastAsia="SimSun" w:hAnsi="Arial" w:cs="Arial"/>
          <w:color w:val="000000"/>
          <w:sz w:val="24"/>
          <w:szCs w:val="24"/>
        </w:rPr>
        <w:t>Western Washington University</w:t>
      </w:r>
    </w:p>
    <w:p w14:paraId="1710C9E7" w14:textId="77777777" w:rsidR="001E48A6" w:rsidRPr="003C0EBF" w:rsidRDefault="001E48A6" w:rsidP="001E48A6">
      <w:pPr>
        <w:spacing w:after="0" w:line="240" w:lineRule="auto"/>
        <w:outlineLvl w:val="0"/>
        <w:rPr>
          <w:rFonts w:ascii="Arial" w:eastAsia="SimSun" w:hAnsi="Arial" w:cs="Arial"/>
          <w:color w:val="000000"/>
          <w:sz w:val="24"/>
          <w:szCs w:val="24"/>
        </w:rPr>
      </w:pPr>
      <w:r>
        <w:rPr>
          <w:rFonts w:ascii="Arial" w:eastAsia="SimSun" w:hAnsi="Arial" w:cs="Arial"/>
          <w:color w:val="000000"/>
          <w:sz w:val="24"/>
          <w:szCs w:val="24"/>
        </w:rPr>
        <w:t>Bellingham, WA  98225 USA</w:t>
      </w:r>
    </w:p>
    <w:p w14:paraId="7A1E5D22" w14:textId="77777777" w:rsidR="001E48A6" w:rsidRDefault="001E48A6" w:rsidP="001E48A6">
      <w:pPr>
        <w:autoSpaceDE w:val="0"/>
        <w:autoSpaceDN w:val="0"/>
        <w:adjustRightInd w:val="0"/>
        <w:spacing w:after="0" w:line="240" w:lineRule="auto"/>
        <w:rPr>
          <w:rFonts w:ascii="Arial" w:eastAsia="SimSun" w:hAnsi="Arial" w:cs="Arial"/>
          <w:sz w:val="24"/>
          <w:szCs w:val="24"/>
        </w:rPr>
      </w:pPr>
      <w:hyperlink r:id="rId5" w:history="1">
        <w:r w:rsidRPr="0052671F">
          <w:rPr>
            <w:rStyle w:val="Hyperlink"/>
            <w:rFonts w:ascii="Arial" w:eastAsia="SimSun" w:hAnsi="Arial" w:cs="Arial"/>
            <w:sz w:val="24"/>
            <w:szCs w:val="24"/>
          </w:rPr>
          <w:t>Xiaofeng.Chen@wwu.edu</w:t>
        </w:r>
      </w:hyperlink>
    </w:p>
    <w:p w14:paraId="79E7E6B9" w14:textId="77777777" w:rsidR="001E48A6" w:rsidRPr="003C0EBF" w:rsidRDefault="001E48A6" w:rsidP="001E48A6">
      <w:pPr>
        <w:spacing w:after="0" w:line="240" w:lineRule="auto"/>
        <w:outlineLvl w:val="0"/>
        <w:rPr>
          <w:rFonts w:ascii="Arial" w:hAnsi="Arial" w:cs="Arial"/>
          <w:sz w:val="24"/>
          <w:szCs w:val="24"/>
        </w:rPr>
      </w:pPr>
    </w:p>
    <w:p w14:paraId="21837582" w14:textId="77777777" w:rsidR="00146F76" w:rsidRPr="003C0EBF" w:rsidRDefault="00146F76" w:rsidP="00146F76">
      <w:pPr>
        <w:spacing w:after="0" w:line="240" w:lineRule="auto"/>
        <w:rPr>
          <w:rFonts w:ascii="Arial" w:hAnsi="Arial" w:cs="Arial"/>
          <w:sz w:val="24"/>
          <w:szCs w:val="24"/>
        </w:rPr>
      </w:pPr>
      <w:r w:rsidRPr="003C0EBF">
        <w:rPr>
          <w:rFonts w:ascii="Arial" w:hAnsi="Arial" w:cs="Arial"/>
          <w:sz w:val="24"/>
          <w:szCs w:val="24"/>
        </w:rPr>
        <w:t>Brenda Eschenbrenner</w:t>
      </w:r>
    </w:p>
    <w:p w14:paraId="4B3FC4C2" w14:textId="77777777" w:rsidR="00146F76" w:rsidRPr="003C0EBF" w:rsidRDefault="00146F76" w:rsidP="00146F76">
      <w:pPr>
        <w:spacing w:after="0" w:line="240" w:lineRule="auto"/>
        <w:rPr>
          <w:rFonts w:ascii="Arial" w:hAnsi="Arial" w:cs="Arial"/>
          <w:sz w:val="24"/>
          <w:szCs w:val="24"/>
        </w:rPr>
      </w:pPr>
      <w:r w:rsidRPr="003C0EBF">
        <w:rPr>
          <w:rFonts w:ascii="Arial" w:hAnsi="Arial" w:cs="Arial"/>
          <w:sz w:val="24"/>
          <w:szCs w:val="24"/>
        </w:rPr>
        <w:t>Department of Accounting and Finance</w:t>
      </w:r>
    </w:p>
    <w:p w14:paraId="686C19B8" w14:textId="77777777" w:rsidR="00146F76" w:rsidRPr="003C0EBF" w:rsidRDefault="00146F76" w:rsidP="00146F76">
      <w:pPr>
        <w:spacing w:after="0" w:line="240" w:lineRule="auto"/>
        <w:rPr>
          <w:rFonts w:ascii="Arial" w:hAnsi="Arial" w:cs="Arial"/>
          <w:sz w:val="24"/>
          <w:szCs w:val="24"/>
        </w:rPr>
      </w:pPr>
      <w:r w:rsidRPr="003C0EBF">
        <w:rPr>
          <w:rFonts w:ascii="Arial" w:hAnsi="Arial" w:cs="Arial"/>
          <w:sz w:val="24"/>
          <w:szCs w:val="24"/>
        </w:rPr>
        <w:t>University of Nebraska at Kearney</w:t>
      </w:r>
    </w:p>
    <w:p w14:paraId="1623A07B" w14:textId="77777777" w:rsidR="00146F76" w:rsidRPr="003C0EBF" w:rsidRDefault="00146F76" w:rsidP="00146F76">
      <w:pPr>
        <w:spacing w:after="0" w:line="240" w:lineRule="auto"/>
        <w:rPr>
          <w:rFonts w:ascii="Arial" w:hAnsi="Arial" w:cs="Arial"/>
          <w:sz w:val="24"/>
          <w:szCs w:val="24"/>
        </w:rPr>
      </w:pPr>
      <w:r w:rsidRPr="003C0EBF">
        <w:rPr>
          <w:rFonts w:ascii="Arial" w:hAnsi="Arial" w:cs="Arial"/>
          <w:sz w:val="24"/>
          <w:szCs w:val="24"/>
        </w:rPr>
        <w:t>Kearney, NE 68849, USA</w:t>
      </w:r>
    </w:p>
    <w:p w14:paraId="6FD05317" w14:textId="77777777" w:rsidR="00146F76" w:rsidRPr="003C0EBF" w:rsidRDefault="001E48A6" w:rsidP="00146F76">
      <w:pPr>
        <w:spacing w:after="0" w:line="240" w:lineRule="auto"/>
        <w:outlineLvl w:val="0"/>
        <w:rPr>
          <w:rStyle w:val="Hyperlink"/>
          <w:rFonts w:ascii="Arial" w:hAnsi="Arial" w:cs="Arial"/>
          <w:sz w:val="24"/>
          <w:szCs w:val="24"/>
        </w:rPr>
      </w:pPr>
      <w:hyperlink r:id="rId6" w:history="1">
        <w:r w:rsidR="00146F76" w:rsidRPr="003C0EBF">
          <w:rPr>
            <w:rStyle w:val="Hyperlink"/>
            <w:rFonts w:ascii="Arial" w:hAnsi="Arial" w:cs="Arial"/>
            <w:sz w:val="24"/>
            <w:szCs w:val="24"/>
          </w:rPr>
          <w:t>eschenbrenbl@unk.edu</w:t>
        </w:r>
      </w:hyperlink>
    </w:p>
    <w:p w14:paraId="26109357" w14:textId="77777777" w:rsidR="00146F76" w:rsidRPr="003C0EBF" w:rsidRDefault="00146F76" w:rsidP="00146F76">
      <w:pPr>
        <w:spacing w:after="0" w:line="240" w:lineRule="auto"/>
        <w:outlineLvl w:val="0"/>
        <w:rPr>
          <w:rStyle w:val="Hyperlink"/>
          <w:rFonts w:ascii="Arial" w:hAnsi="Arial" w:cs="Arial"/>
          <w:sz w:val="24"/>
          <w:szCs w:val="24"/>
        </w:rPr>
      </w:pPr>
    </w:p>
    <w:sectPr w:rsidR="00146F76" w:rsidRPr="003C0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80B"/>
    <w:multiLevelType w:val="hybridMultilevel"/>
    <w:tmpl w:val="5A8C41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25641"/>
    <w:multiLevelType w:val="hybridMultilevel"/>
    <w:tmpl w:val="910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C2CB7"/>
    <w:multiLevelType w:val="multilevel"/>
    <w:tmpl w:val="2974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FA"/>
    <w:rsid w:val="00010342"/>
    <w:rsid w:val="00015720"/>
    <w:rsid w:val="000162EB"/>
    <w:rsid w:val="00023592"/>
    <w:rsid w:val="00090C73"/>
    <w:rsid w:val="000E4001"/>
    <w:rsid w:val="00114E9E"/>
    <w:rsid w:val="00146F76"/>
    <w:rsid w:val="001912FE"/>
    <w:rsid w:val="001E48A6"/>
    <w:rsid w:val="002063DE"/>
    <w:rsid w:val="002111CB"/>
    <w:rsid w:val="00220CDB"/>
    <w:rsid w:val="00260D65"/>
    <w:rsid w:val="00286AFA"/>
    <w:rsid w:val="00292396"/>
    <w:rsid w:val="002A204C"/>
    <w:rsid w:val="002E285F"/>
    <w:rsid w:val="00320E97"/>
    <w:rsid w:val="00384C85"/>
    <w:rsid w:val="003C0EBF"/>
    <w:rsid w:val="003C16A5"/>
    <w:rsid w:val="003D0D03"/>
    <w:rsid w:val="0040679E"/>
    <w:rsid w:val="004811E0"/>
    <w:rsid w:val="004873F9"/>
    <w:rsid w:val="004A4EFF"/>
    <w:rsid w:val="004B0ABB"/>
    <w:rsid w:val="004B29FE"/>
    <w:rsid w:val="00524F8F"/>
    <w:rsid w:val="00533372"/>
    <w:rsid w:val="0055373F"/>
    <w:rsid w:val="005A7649"/>
    <w:rsid w:val="00683C3D"/>
    <w:rsid w:val="00765518"/>
    <w:rsid w:val="00785C22"/>
    <w:rsid w:val="007A07DD"/>
    <w:rsid w:val="007A7F14"/>
    <w:rsid w:val="00834A7D"/>
    <w:rsid w:val="00896D5F"/>
    <w:rsid w:val="008C11AD"/>
    <w:rsid w:val="008D61E5"/>
    <w:rsid w:val="00955397"/>
    <w:rsid w:val="00985617"/>
    <w:rsid w:val="00997F59"/>
    <w:rsid w:val="009D047C"/>
    <w:rsid w:val="009D3D38"/>
    <w:rsid w:val="00A16AC8"/>
    <w:rsid w:val="00A32DA3"/>
    <w:rsid w:val="00AD612C"/>
    <w:rsid w:val="00BA6E31"/>
    <w:rsid w:val="00C30A36"/>
    <w:rsid w:val="00C478B3"/>
    <w:rsid w:val="00CF01F6"/>
    <w:rsid w:val="00D03948"/>
    <w:rsid w:val="00D67390"/>
    <w:rsid w:val="00D972B4"/>
    <w:rsid w:val="00DD65FE"/>
    <w:rsid w:val="00DF0524"/>
    <w:rsid w:val="00E07702"/>
    <w:rsid w:val="00E466D1"/>
    <w:rsid w:val="00E90D0F"/>
    <w:rsid w:val="00F60FAB"/>
    <w:rsid w:val="00F613FF"/>
    <w:rsid w:val="00FD1C71"/>
    <w:rsid w:val="00FD6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283B"/>
  <w15:docId w15:val="{CB28BA49-5C54-4816-AFFE-74E1DF12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AFA"/>
    <w:rPr>
      <w:strike w:val="0"/>
      <w:dstrike w:val="0"/>
      <w:color w:val="0000FF"/>
      <w:u w:val="single"/>
      <w:effect w:val="none"/>
    </w:rPr>
  </w:style>
  <w:style w:type="paragraph" w:styleId="NormalWeb">
    <w:name w:val="Normal (Web)"/>
    <w:basedOn w:val="Normal"/>
    <w:uiPriority w:val="99"/>
    <w:semiHidden/>
    <w:unhideWhenUsed/>
    <w:rsid w:val="00CF01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0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94966">
      <w:bodyDiv w:val="1"/>
      <w:marLeft w:val="0"/>
      <w:marRight w:val="0"/>
      <w:marTop w:val="0"/>
      <w:marBottom w:val="0"/>
      <w:divBdr>
        <w:top w:val="none" w:sz="0" w:space="0" w:color="auto"/>
        <w:left w:val="none" w:sz="0" w:space="0" w:color="auto"/>
        <w:bottom w:val="none" w:sz="0" w:space="0" w:color="auto"/>
        <w:right w:val="none" w:sz="0" w:space="0" w:color="auto"/>
      </w:divBdr>
    </w:div>
    <w:div w:id="837430212">
      <w:bodyDiv w:val="1"/>
      <w:marLeft w:val="0"/>
      <w:marRight w:val="0"/>
      <w:marTop w:val="0"/>
      <w:marBottom w:val="0"/>
      <w:divBdr>
        <w:top w:val="none" w:sz="0" w:space="0" w:color="auto"/>
        <w:left w:val="none" w:sz="0" w:space="0" w:color="auto"/>
        <w:bottom w:val="none" w:sz="0" w:space="0" w:color="auto"/>
        <w:right w:val="none" w:sz="0" w:space="0" w:color="auto"/>
      </w:divBdr>
    </w:div>
    <w:div w:id="1224487744">
      <w:bodyDiv w:val="1"/>
      <w:marLeft w:val="0"/>
      <w:marRight w:val="0"/>
      <w:marTop w:val="0"/>
      <w:marBottom w:val="0"/>
      <w:divBdr>
        <w:top w:val="none" w:sz="0" w:space="0" w:color="auto"/>
        <w:left w:val="none" w:sz="0" w:space="0" w:color="auto"/>
        <w:bottom w:val="none" w:sz="0" w:space="0" w:color="auto"/>
        <w:right w:val="none" w:sz="0" w:space="0" w:color="auto"/>
      </w:divBdr>
    </w:div>
    <w:div w:id="1390222480">
      <w:bodyDiv w:val="1"/>
      <w:marLeft w:val="0"/>
      <w:marRight w:val="0"/>
      <w:marTop w:val="0"/>
      <w:marBottom w:val="0"/>
      <w:divBdr>
        <w:top w:val="none" w:sz="0" w:space="0" w:color="auto"/>
        <w:left w:val="none" w:sz="0" w:space="0" w:color="auto"/>
        <w:bottom w:val="none" w:sz="0" w:space="0" w:color="auto"/>
        <w:right w:val="none" w:sz="0" w:space="0" w:color="auto"/>
      </w:divBdr>
      <w:divsChild>
        <w:div w:id="1146164134">
          <w:marLeft w:val="0"/>
          <w:marRight w:val="0"/>
          <w:marTop w:val="0"/>
          <w:marBottom w:val="0"/>
          <w:divBdr>
            <w:top w:val="none" w:sz="0" w:space="0" w:color="auto"/>
            <w:left w:val="none" w:sz="0" w:space="0" w:color="auto"/>
            <w:bottom w:val="none" w:sz="0" w:space="0" w:color="auto"/>
            <w:right w:val="none" w:sz="0" w:space="0" w:color="auto"/>
          </w:divBdr>
          <w:divsChild>
            <w:div w:id="49040564">
              <w:marLeft w:val="0"/>
              <w:marRight w:val="0"/>
              <w:marTop w:val="0"/>
              <w:marBottom w:val="0"/>
              <w:divBdr>
                <w:top w:val="none" w:sz="0" w:space="0" w:color="auto"/>
                <w:left w:val="none" w:sz="0" w:space="0" w:color="auto"/>
                <w:bottom w:val="none" w:sz="0" w:space="0" w:color="auto"/>
                <w:right w:val="none" w:sz="0" w:space="0" w:color="auto"/>
              </w:divBdr>
              <w:divsChild>
                <w:div w:id="1994261928">
                  <w:marLeft w:val="0"/>
                  <w:marRight w:val="0"/>
                  <w:marTop w:val="0"/>
                  <w:marBottom w:val="0"/>
                  <w:divBdr>
                    <w:top w:val="none" w:sz="0" w:space="0" w:color="auto"/>
                    <w:left w:val="none" w:sz="0" w:space="0" w:color="auto"/>
                    <w:bottom w:val="none" w:sz="0" w:space="0" w:color="auto"/>
                    <w:right w:val="none" w:sz="0" w:space="0" w:color="auto"/>
                  </w:divBdr>
                  <w:divsChild>
                    <w:div w:id="1917010091">
                      <w:marLeft w:val="0"/>
                      <w:marRight w:val="0"/>
                      <w:marTop w:val="0"/>
                      <w:marBottom w:val="0"/>
                      <w:divBdr>
                        <w:top w:val="none" w:sz="0" w:space="0" w:color="auto"/>
                        <w:left w:val="none" w:sz="0" w:space="0" w:color="auto"/>
                        <w:bottom w:val="none" w:sz="0" w:space="0" w:color="auto"/>
                        <w:right w:val="none" w:sz="0" w:space="0" w:color="auto"/>
                      </w:divBdr>
                      <w:divsChild>
                        <w:div w:id="753471832">
                          <w:marLeft w:val="0"/>
                          <w:marRight w:val="0"/>
                          <w:marTop w:val="0"/>
                          <w:marBottom w:val="0"/>
                          <w:divBdr>
                            <w:top w:val="none" w:sz="0" w:space="0" w:color="auto"/>
                            <w:left w:val="none" w:sz="0" w:space="0" w:color="auto"/>
                            <w:bottom w:val="none" w:sz="0" w:space="0" w:color="auto"/>
                            <w:right w:val="none" w:sz="0" w:space="0" w:color="auto"/>
                          </w:divBdr>
                          <w:divsChild>
                            <w:div w:id="605307049">
                              <w:marLeft w:val="0"/>
                              <w:marRight w:val="0"/>
                              <w:marTop w:val="0"/>
                              <w:marBottom w:val="0"/>
                              <w:divBdr>
                                <w:top w:val="none" w:sz="0" w:space="0" w:color="auto"/>
                                <w:left w:val="none" w:sz="0" w:space="0" w:color="auto"/>
                                <w:bottom w:val="none" w:sz="0" w:space="0" w:color="auto"/>
                                <w:right w:val="none" w:sz="0" w:space="0" w:color="auto"/>
                              </w:divBdr>
                              <w:divsChild>
                                <w:div w:id="1441754941">
                                  <w:marLeft w:val="0"/>
                                  <w:marRight w:val="0"/>
                                  <w:marTop w:val="0"/>
                                  <w:marBottom w:val="0"/>
                                  <w:divBdr>
                                    <w:top w:val="none" w:sz="0" w:space="0" w:color="auto"/>
                                    <w:left w:val="none" w:sz="0" w:space="0" w:color="auto"/>
                                    <w:bottom w:val="none" w:sz="0" w:space="0" w:color="auto"/>
                                    <w:right w:val="none" w:sz="0" w:space="0" w:color="auto"/>
                                  </w:divBdr>
                                  <w:divsChild>
                                    <w:div w:id="603538139">
                                      <w:marLeft w:val="0"/>
                                      <w:marRight w:val="0"/>
                                      <w:marTop w:val="0"/>
                                      <w:marBottom w:val="0"/>
                                      <w:divBdr>
                                        <w:top w:val="none" w:sz="0" w:space="0" w:color="auto"/>
                                        <w:left w:val="none" w:sz="0" w:space="0" w:color="auto"/>
                                        <w:bottom w:val="none" w:sz="0" w:space="0" w:color="auto"/>
                                        <w:right w:val="none" w:sz="0" w:space="0" w:color="auto"/>
                                      </w:divBdr>
                                      <w:divsChild>
                                        <w:div w:id="420761386">
                                          <w:marLeft w:val="0"/>
                                          <w:marRight w:val="0"/>
                                          <w:marTop w:val="0"/>
                                          <w:marBottom w:val="0"/>
                                          <w:divBdr>
                                            <w:top w:val="none" w:sz="0" w:space="0" w:color="auto"/>
                                            <w:left w:val="none" w:sz="0" w:space="0" w:color="auto"/>
                                            <w:bottom w:val="none" w:sz="0" w:space="0" w:color="auto"/>
                                            <w:right w:val="none" w:sz="0" w:space="0" w:color="auto"/>
                                          </w:divBdr>
                                          <w:divsChild>
                                            <w:div w:id="1207910872">
                                              <w:marLeft w:val="0"/>
                                              <w:marRight w:val="0"/>
                                              <w:marTop w:val="0"/>
                                              <w:marBottom w:val="0"/>
                                              <w:divBdr>
                                                <w:top w:val="none" w:sz="0" w:space="0" w:color="auto"/>
                                                <w:left w:val="none" w:sz="0" w:space="0" w:color="auto"/>
                                                <w:bottom w:val="none" w:sz="0" w:space="0" w:color="auto"/>
                                                <w:right w:val="none" w:sz="0" w:space="0" w:color="auto"/>
                                              </w:divBdr>
                                              <w:divsChild>
                                                <w:div w:id="1136877683">
                                                  <w:marLeft w:val="0"/>
                                                  <w:marRight w:val="0"/>
                                                  <w:marTop w:val="0"/>
                                                  <w:marBottom w:val="0"/>
                                                  <w:divBdr>
                                                    <w:top w:val="none" w:sz="0" w:space="0" w:color="auto"/>
                                                    <w:left w:val="none" w:sz="0" w:space="0" w:color="auto"/>
                                                    <w:bottom w:val="none" w:sz="0" w:space="0" w:color="auto"/>
                                                    <w:right w:val="none" w:sz="0" w:space="0" w:color="auto"/>
                                                  </w:divBdr>
                                                  <w:divsChild>
                                                    <w:div w:id="1165973165">
                                                      <w:marLeft w:val="0"/>
                                                      <w:marRight w:val="0"/>
                                                      <w:marTop w:val="0"/>
                                                      <w:marBottom w:val="0"/>
                                                      <w:divBdr>
                                                        <w:top w:val="none" w:sz="0" w:space="0" w:color="auto"/>
                                                        <w:left w:val="none" w:sz="0" w:space="0" w:color="auto"/>
                                                        <w:bottom w:val="none" w:sz="0" w:space="0" w:color="auto"/>
                                                        <w:right w:val="none" w:sz="0" w:space="0" w:color="auto"/>
                                                      </w:divBdr>
                                                      <w:divsChild>
                                                        <w:div w:id="1321813469">
                                                          <w:marLeft w:val="0"/>
                                                          <w:marRight w:val="0"/>
                                                          <w:marTop w:val="0"/>
                                                          <w:marBottom w:val="0"/>
                                                          <w:divBdr>
                                                            <w:top w:val="none" w:sz="0" w:space="0" w:color="auto"/>
                                                            <w:left w:val="none" w:sz="0" w:space="0" w:color="auto"/>
                                                            <w:bottom w:val="none" w:sz="0" w:space="0" w:color="auto"/>
                                                            <w:right w:val="none" w:sz="0" w:space="0" w:color="auto"/>
                                                          </w:divBdr>
                                                          <w:divsChild>
                                                            <w:div w:id="258757973">
                                                              <w:marLeft w:val="0"/>
                                                              <w:marRight w:val="0"/>
                                                              <w:marTop w:val="0"/>
                                                              <w:marBottom w:val="0"/>
                                                              <w:divBdr>
                                                                <w:top w:val="none" w:sz="0" w:space="0" w:color="auto"/>
                                                                <w:left w:val="none" w:sz="0" w:space="0" w:color="auto"/>
                                                                <w:bottom w:val="none" w:sz="0" w:space="0" w:color="auto"/>
                                                                <w:right w:val="none" w:sz="0" w:space="0" w:color="auto"/>
                                                              </w:divBdr>
                                                              <w:divsChild>
                                                                <w:div w:id="675117161">
                                                                  <w:marLeft w:val="0"/>
                                                                  <w:marRight w:val="0"/>
                                                                  <w:marTop w:val="0"/>
                                                                  <w:marBottom w:val="0"/>
                                                                  <w:divBdr>
                                                                    <w:top w:val="none" w:sz="0" w:space="0" w:color="auto"/>
                                                                    <w:left w:val="none" w:sz="0" w:space="0" w:color="auto"/>
                                                                    <w:bottom w:val="none" w:sz="0" w:space="0" w:color="auto"/>
                                                                    <w:right w:val="none" w:sz="0" w:space="0" w:color="auto"/>
                                                                  </w:divBdr>
                                                                  <w:divsChild>
                                                                    <w:div w:id="609509514">
                                                                      <w:marLeft w:val="0"/>
                                                                      <w:marRight w:val="0"/>
                                                                      <w:marTop w:val="0"/>
                                                                      <w:marBottom w:val="0"/>
                                                                      <w:divBdr>
                                                                        <w:top w:val="none" w:sz="0" w:space="0" w:color="auto"/>
                                                                        <w:left w:val="none" w:sz="0" w:space="0" w:color="auto"/>
                                                                        <w:bottom w:val="none" w:sz="0" w:space="0" w:color="auto"/>
                                                                        <w:right w:val="none" w:sz="0" w:space="0" w:color="auto"/>
                                                                      </w:divBdr>
                                                                      <w:divsChild>
                                                                        <w:div w:id="55206853">
                                                                          <w:marLeft w:val="0"/>
                                                                          <w:marRight w:val="0"/>
                                                                          <w:marTop w:val="0"/>
                                                                          <w:marBottom w:val="0"/>
                                                                          <w:divBdr>
                                                                            <w:top w:val="none" w:sz="0" w:space="0" w:color="auto"/>
                                                                            <w:left w:val="none" w:sz="0" w:space="0" w:color="auto"/>
                                                                            <w:bottom w:val="none" w:sz="0" w:space="0" w:color="auto"/>
                                                                            <w:right w:val="none" w:sz="0" w:space="0" w:color="auto"/>
                                                                          </w:divBdr>
                                                                          <w:divsChild>
                                                                            <w:div w:id="1736202099">
                                                                              <w:marLeft w:val="0"/>
                                                                              <w:marRight w:val="0"/>
                                                                              <w:marTop w:val="0"/>
                                                                              <w:marBottom w:val="0"/>
                                                                              <w:divBdr>
                                                                                <w:top w:val="none" w:sz="0" w:space="0" w:color="auto"/>
                                                                                <w:left w:val="none" w:sz="0" w:space="0" w:color="auto"/>
                                                                                <w:bottom w:val="none" w:sz="0" w:space="0" w:color="auto"/>
                                                                                <w:right w:val="none" w:sz="0" w:space="0" w:color="auto"/>
                                                                              </w:divBdr>
                                                                              <w:divsChild>
                                                                                <w:div w:id="872497192">
                                                                                  <w:marLeft w:val="0"/>
                                                                                  <w:marRight w:val="0"/>
                                                                                  <w:marTop w:val="0"/>
                                                                                  <w:marBottom w:val="0"/>
                                                                                  <w:divBdr>
                                                                                    <w:top w:val="none" w:sz="0" w:space="0" w:color="auto"/>
                                                                                    <w:left w:val="none" w:sz="0" w:space="0" w:color="auto"/>
                                                                                    <w:bottom w:val="none" w:sz="0" w:space="0" w:color="auto"/>
                                                                                    <w:right w:val="none" w:sz="0" w:space="0" w:color="auto"/>
                                                                                  </w:divBdr>
                                                                                  <w:divsChild>
                                                                                    <w:div w:id="1544248578">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henbrenbl@unk.edu" TargetMode="External"/><Relationship Id="rId5" Type="http://schemas.openxmlformats.org/officeDocument/2006/relationships/hyperlink" Target="mailto:Xiaofeng.Chen@w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L. Eschenbrenner</dc:creator>
  <cp:lastModifiedBy>Xiaofeng Chen</cp:lastModifiedBy>
  <cp:revision>6</cp:revision>
  <dcterms:created xsi:type="dcterms:W3CDTF">2019-01-23T19:13:00Z</dcterms:created>
  <dcterms:modified xsi:type="dcterms:W3CDTF">2019-01-23T19:19:00Z</dcterms:modified>
</cp:coreProperties>
</file>