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02159" w14:textId="44E3001F" w:rsidR="009264E8" w:rsidRDefault="009264E8" w:rsidP="009264E8">
      <w:pPr>
        <w:pStyle w:val="Heading1"/>
        <w:rPr>
          <w:szCs w:val="24"/>
        </w:rPr>
      </w:pPr>
      <w:r>
        <w:rPr>
          <w:szCs w:val="24"/>
        </w:rPr>
        <w:t xml:space="preserve">Call for Papers for </w:t>
      </w:r>
      <w:r w:rsidRPr="00267EA2">
        <w:rPr>
          <w:szCs w:val="24"/>
        </w:rPr>
        <w:t>HICSS-5</w:t>
      </w:r>
      <w:r>
        <w:rPr>
          <w:szCs w:val="24"/>
        </w:rPr>
        <w:t>5</w:t>
      </w:r>
      <w:r w:rsidRPr="00267EA2">
        <w:rPr>
          <w:szCs w:val="24"/>
        </w:rPr>
        <w:t>, 202</w:t>
      </w:r>
      <w:r>
        <w:rPr>
          <w:szCs w:val="24"/>
        </w:rPr>
        <w:t>2</w:t>
      </w:r>
    </w:p>
    <w:p w14:paraId="387B86D3" w14:textId="01F07F0F" w:rsidR="00B369DD" w:rsidRPr="00A31605" w:rsidRDefault="00F85DF5" w:rsidP="00BB7EAD">
      <w:pPr>
        <w:pStyle w:val="NormalWeb"/>
        <w:rPr>
          <w:u w:val="single"/>
        </w:rPr>
      </w:pPr>
      <w:r w:rsidRPr="00BB7EAD">
        <w:rPr>
          <w:rStyle w:val="Strong"/>
        </w:rPr>
        <w:t>The Hawai’i International Conference on System Sciences (HICSS) invites submission of</w:t>
      </w:r>
      <w:r w:rsidR="00B369DD" w:rsidRPr="00BB7EAD">
        <w:rPr>
          <w:rStyle w:val="Strong"/>
        </w:rPr>
        <w:t xml:space="preserve"> papers into the</w:t>
      </w:r>
      <w:r w:rsidR="00BB7EAD">
        <w:rPr>
          <w:rStyle w:val="Strong"/>
        </w:rPr>
        <w:t>:</w:t>
      </w:r>
    </w:p>
    <w:p w14:paraId="06FDE1BC" w14:textId="75F01302" w:rsidR="00B369DD" w:rsidRPr="00267EA2" w:rsidRDefault="00B369DD" w:rsidP="00B369DD">
      <w:pPr>
        <w:pStyle w:val="Heading2"/>
        <w:tabs>
          <w:tab w:val="right" w:pos="8640"/>
        </w:tabs>
        <w:jc w:val="both"/>
        <w:rPr>
          <w:i w:val="0"/>
          <w:szCs w:val="24"/>
        </w:rPr>
      </w:pPr>
      <w:r w:rsidRPr="00267EA2">
        <w:rPr>
          <w:i w:val="0"/>
          <w:szCs w:val="24"/>
          <w:u w:val="single"/>
        </w:rPr>
        <w:t>Mini-Track</w:t>
      </w:r>
      <w:r w:rsidRPr="00267EA2">
        <w:rPr>
          <w:i w:val="0"/>
          <w:szCs w:val="24"/>
        </w:rPr>
        <w:t xml:space="preserve">: Enterprise Ecosystem: Extending and Integrating Technology Serving the Enterprise </w:t>
      </w:r>
    </w:p>
    <w:p w14:paraId="54C9A0F8" w14:textId="77777777" w:rsidR="00B369DD" w:rsidRDefault="00B369DD" w:rsidP="00B369DD">
      <w:pPr>
        <w:tabs>
          <w:tab w:val="left" w:pos="1140"/>
        </w:tabs>
        <w:rPr>
          <w:b/>
          <w:sz w:val="24"/>
          <w:szCs w:val="24"/>
          <w:u w:val="single"/>
        </w:rPr>
      </w:pPr>
    </w:p>
    <w:p w14:paraId="4B9D7CF5" w14:textId="30C596CE" w:rsidR="00F85DF5" w:rsidRPr="00333003" w:rsidRDefault="00B369DD" w:rsidP="00333003">
      <w:pPr>
        <w:tabs>
          <w:tab w:val="left" w:pos="1140"/>
        </w:tabs>
        <w:rPr>
          <w:b/>
          <w:sz w:val="24"/>
          <w:szCs w:val="24"/>
        </w:rPr>
      </w:pPr>
      <w:r>
        <w:rPr>
          <w:b/>
          <w:sz w:val="24"/>
          <w:szCs w:val="24"/>
          <w:u w:val="single"/>
        </w:rPr>
        <w:t xml:space="preserve">Part of </w:t>
      </w:r>
      <w:r w:rsidRPr="00267EA2">
        <w:rPr>
          <w:b/>
          <w:sz w:val="24"/>
          <w:szCs w:val="24"/>
          <w:u w:val="single"/>
        </w:rPr>
        <w:t xml:space="preserve">Research </w:t>
      </w:r>
      <w:r w:rsidRPr="00C217E4">
        <w:rPr>
          <w:b/>
          <w:sz w:val="24"/>
          <w:szCs w:val="24"/>
          <w:u w:val="single"/>
        </w:rPr>
        <w:t>Track:</w:t>
      </w:r>
      <w:r w:rsidRPr="00267EA2">
        <w:rPr>
          <w:b/>
          <w:sz w:val="24"/>
          <w:szCs w:val="24"/>
        </w:rPr>
        <w:t xml:space="preserve"> </w:t>
      </w:r>
      <w:r>
        <w:rPr>
          <w:b/>
          <w:sz w:val="24"/>
          <w:szCs w:val="24"/>
        </w:rPr>
        <w:t xml:space="preserve">(OS) </w:t>
      </w:r>
      <w:r w:rsidRPr="00267EA2">
        <w:rPr>
          <w:b/>
          <w:sz w:val="24"/>
          <w:szCs w:val="24"/>
        </w:rPr>
        <w:t>Organizational Systems and Technology</w:t>
      </w:r>
    </w:p>
    <w:p w14:paraId="2F1AFA80" w14:textId="77777777" w:rsidR="00333003" w:rsidRDefault="00333003" w:rsidP="00333003"/>
    <w:p w14:paraId="6E452A52" w14:textId="6E758FCF" w:rsidR="00333003" w:rsidRPr="009264E8" w:rsidRDefault="00333003" w:rsidP="00333003">
      <w:r>
        <w:t xml:space="preserve">Submission Details at: </w:t>
      </w:r>
      <w:hyperlink r:id="rId7" w:history="1">
        <w:r w:rsidRPr="00EB7019">
          <w:rPr>
            <w:rStyle w:val="Hyperlink"/>
          </w:rPr>
          <w:t>https://hicss.hawaii.edu/</w:t>
        </w:r>
      </w:hyperlink>
      <w:r>
        <w:t xml:space="preserve">  </w:t>
      </w:r>
    </w:p>
    <w:p w14:paraId="3E692174" w14:textId="62D4F9F4" w:rsidR="00DB0DF1" w:rsidRPr="00902FDD" w:rsidRDefault="00F85DF5" w:rsidP="00902FDD">
      <w:pPr>
        <w:pStyle w:val="NormalWeb"/>
      </w:pPr>
      <w:r w:rsidRPr="00333003">
        <w:rPr>
          <w:rStyle w:val="Strong"/>
          <w:u w:val="single"/>
        </w:rPr>
        <w:t>Important Dates for Paper Submission</w:t>
      </w:r>
      <w:r>
        <w:br/>
      </w:r>
      <w:r w:rsidRPr="00333003">
        <w:rPr>
          <w:b/>
        </w:rPr>
        <w:t>June 15, 2021 | 11:59 pm HST: Paper Submission Deadline</w:t>
      </w:r>
      <w:r>
        <w:br/>
        <w:t>August 17, 2021: Notification of Acceptance/Rejection</w:t>
      </w:r>
      <w:r>
        <w:br/>
        <w:t>September 22, 2021: Deadline for Authors to Submit Final Manuscript for Publication</w:t>
      </w:r>
      <w:r>
        <w:br/>
        <w:t>October 1, 2021: Deadline for at least one author of each paper to register for HICSS-55</w:t>
      </w:r>
    </w:p>
    <w:p w14:paraId="3F3615B4" w14:textId="7AAF4099" w:rsidR="00DB0DF1" w:rsidRPr="00267EA2" w:rsidRDefault="00DB0DF1" w:rsidP="00DB0DF1">
      <w:pPr>
        <w:rPr>
          <w:b/>
          <w:sz w:val="24"/>
          <w:szCs w:val="24"/>
          <w:u w:val="single"/>
        </w:rPr>
      </w:pPr>
      <w:r w:rsidRPr="00267EA2">
        <w:rPr>
          <w:b/>
          <w:sz w:val="24"/>
          <w:szCs w:val="24"/>
          <w:u w:val="single"/>
        </w:rPr>
        <w:t xml:space="preserve">Journals for </w:t>
      </w:r>
      <w:r w:rsidR="0032012B">
        <w:rPr>
          <w:b/>
          <w:sz w:val="24"/>
          <w:szCs w:val="24"/>
          <w:u w:val="single"/>
        </w:rPr>
        <w:t>F</w:t>
      </w:r>
      <w:r w:rsidRPr="00267EA2">
        <w:rPr>
          <w:b/>
          <w:sz w:val="24"/>
          <w:szCs w:val="24"/>
          <w:u w:val="single"/>
        </w:rPr>
        <w:t xml:space="preserve">ast </w:t>
      </w:r>
      <w:r w:rsidR="0032012B">
        <w:rPr>
          <w:b/>
          <w:sz w:val="24"/>
          <w:szCs w:val="24"/>
          <w:u w:val="single"/>
        </w:rPr>
        <w:t>T</w:t>
      </w:r>
      <w:r w:rsidRPr="00267EA2">
        <w:rPr>
          <w:b/>
          <w:sz w:val="24"/>
          <w:szCs w:val="24"/>
          <w:u w:val="single"/>
        </w:rPr>
        <w:t>rack opportunities</w:t>
      </w:r>
      <w:r w:rsidR="00793D55">
        <w:rPr>
          <w:b/>
          <w:sz w:val="24"/>
          <w:szCs w:val="24"/>
          <w:u w:val="single"/>
        </w:rPr>
        <w:t xml:space="preserve"> in this mini-track</w:t>
      </w:r>
      <w:r w:rsidRPr="00267EA2">
        <w:rPr>
          <w:b/>
          <w:sz w:val="24"/>
          <w:szCs w:val="24"/>
          <w:u w:val="single"/>
        </w:rPr>
        <w:t>:</w:t>
      </w:r>
    </w:p>
    <w:p w14:paraId="53091ADD" w14:textId="6BDB2196" w:rsidR="00E8525A" w:rsidRPr="00A90530" w:rsidRDefault="00A90530" w:rsidP="00DB0DF1">
      <w:pPr>
        <w:rPr>
          <w:b/>
          <w:sz w:val="24"/>
          <w:szCs w:val="24"/>
        </w:rPr>
      </w:pPr>
      <w:r w:rsidRPr="00A90530">
        <w:rPr>
          <w:sz w:val="24"/>
          <w:szCs w:val="24"/>
        </w:rPr>
        <w:t xml:space="preserve">Papers accepted for presentation </w:t>
      </w:r>
      <w:r w:rsidRPr="00A90530">
        <w:rPr>
          <w:sz w:val="24"/>
          <w:szCs w:val="24"/>
        </w:rPr>
        <w:t xml:space="preserve">and proceedings </w:t>
      </w:r>
      <w:r w:rsidRPr="00A90530">
        <w:rPr>
          <w:sz w:val="24"/>
          <w:szCs w:val="24"/>
        </w:rPr>
        <w:t>at HICSS</w:t>
      </w:r>
      <w:r w:rsidRPr="00A90530">
        <w:rPr>
          <w:sz w:val="24"/>
          <w:szCs w:val="24"/>
        </w:rPr>
        <w:t xml:space="preserve"> 2022</w:t>
      </w:r>
      <w:r w:rsidRPr="00A90530">
        <w:rPr>
          <w:sz w:val="24"/>
          <w:szCs w:val="24"/>
        </w:rPr>
        <w:t xml:space="preserve"> in this OS: Enterprise Ecosystem mini</w:t>
      </w:r>
      <w:r w:rsidR="00E65D9F">
        <w:rPr>
          <w:sz w:val="24"/>
          <w:szCs w:val="24"/>
        </w:rPr>
        <w:t>-</w:t>
      </w:r>
      <w:r w:rsidRPr="00A90530">
        <w:rPr>
          <w:sz w:val="24"/>
          <w:szCs w:val="24"/>
        </w:rPr>
        <w:t xml:space="preserve">track with an accounting component will be considered by track chairs for fast track submission to the </w:t>
      </w:r>
      <w:r w:rsidRPr="00EA744E">
        <w:rPr>
          <w:bCs/>
          <w:i/>
          <w:sz w:val="24"/>
          <w:szCs w:val="24"/>
          <w:u w:val="single"/>
        </w:rPr>
        <w:t>International Journal of Accounting Information Systems</w:t>
      </w:r>
      <w:r w:rsidRPr="00A90530">
        <w:rPr>
          <w:bCs/>
          <w:sz w:val="24"/>
          <w:szCs w:val="24"/>
          <w:u w:val="single"/>
        </w:rPr>
        <w:t xml:space="preserve"> (IJAIS)</w:t>
      </w:r>
      <w:r w:rsidRPr="00A90530">
        <w:rPr>
          <w:bCs/>
          <w:sz w:val="24"/>
          <w:szCs w:val="24"/>
          <w:u w:val="single"/>
        </w:rPr>
        <w:t>,</w:t>
      </w:r>
      <w:r>
        <w:rPr>
          <w:b/>
          <w:bCs/>
          <w:sz w:val="24"/>
          <w:szCs w:val="24"/>
          <w:u w:val="single"/>
        </w:rPr>
        <w:t xml:space="preserve"> </w:t>
      </w:r>
      <w:r w:rsidR="00E8525A">
        <w:rPr>
          <w:sz w:val="24"/>
          <w:szCs w:val="24"/>
        </w:rPr>
        <w:t xml:space="preserve">see </w:t>
      </w:r>
      <w:hyperlink r:id="rId8" w:history="1">
        <w:r w:rsidR="00E8525A" w:rsidRPr="00EB7019">
          <w:rPr>
            <w:rStyle w:val="Hyperlink"/>
            <w:i/>
            <w:sz w:val="24"/>
            <w:szCs w:val="24"/>
          </w:rPr>
          <w:t>https://www.journals.elsevier.com/international-journal-of-accounting-information-systems</w:t>
        </w:r>
      </w:hyperlink>
      <w:r w:rsidR="00E8525A">
        <w:rPr>
          <w:i/>
          <w:sz w:val="24"/>
          <w:szCs w:val="24"/>
        </w:rPr>
        <w:t xml:space="preserve"> </w:t>
      </w:r>
      <w:r w:rsidR="001436A5">
        <w:rPr>
          <w:sz w:val="24"/>
          <w:szCs w:val="24"/>
        </w:rPr>
        <w:t xml:space="preserve"> </w:t>
      </w:r>
    </w:p>
    <w:p w14:paraId="458861FE" w14:textId="43D71EE2" w:rsidR="00DB0DF1" w:rsidRPr="00B72F7A" w:rsidRDefault="001436A5" w:rsidP="00DB0DF1">
      <w:pPr>
        <w:rPr>
          <w:sz w:val="24"/>
          <w:szCs w:val="24"/>
        </w:rPr>
      </w:pPr>
      <w:r>
        <w:rPr>
          <w:sz w:val="24"/>
          <w:szCs w:val="24"/>
        </w:rPr>
        <w:t xml:space="preserve">We </w:t>
      </w:r>
      <w:r w:rsidR="00E8525A">
        <w:rPr>
          <w:sz w:val="24"/>
          <w:szCs w:val="24"/>
        </w:rPr>
        <w:t>recently</w:t>
      </w:r>
      <w:r w:rsidR="00E253E0">
        <w:rPr>
          <w:sz w:val="24"/>
          <w:szCs w:val="24"/>
        </w:rPr>
        <w:t xml:space="preserve"> gained a new</w:t>
      </w:r>
      <w:r>
        <w:rPr>
          <w:sz w:val="24"/>
          <w:szCs w:val="24"/>
        </w:rPr>
        <w:t xml:space="preserve"> </w:t>
      </w:r>
      <w:r w:rsidR="009264E8">
        <w:rPr>
          <w:sz w:val="24"/>
          <w:szCs w:val="24"/>
        </w:rPr>
        <w:t>fast track</w:t>
      </w:r>
      <w:r w:rsidR="00E8525A">
        <w:rPr>
          <w:sz w:val="24"/>
          <w:szCs w:val="24"/>
        </w:rPr>
        <w:t xml:space="preserve"> opportunity</w:t>
      </w:r>
      <w:r w:rsidR="009264E8">
        <w:rPr>
          <w:sz w:val="24"/>
          <w:szCs w:val="24"/>
        </w:rPr>
        <w:t xml:space="preserve"> into journal “</w:t>
      </w:r>
      <w:r w:rsidR="009264E8" w:rsidRPr="00EA744E">
        <w:rPr>
          <w:i/>
          <w:sz w:val="24"/>
          <w:szCs w:val="24"/>
          <w:u w:val="single"/>
        </w:rPr>
        <w:t xml:space="preserve">Data </w:t>
      </w:r>
      <w:r w:rsidR="00E253E0" w:rsidRPr="00EA744E">
        <w:rPr>
          <w:i/>
          <w:sz w:val="24"/>
          <w:szCs w:val="24"/>
          <w:u w:val="single"/>
        </w:rPr>
        <w:t xml:space="preserve">and Analytics </w:t>
      </w:r>
      <w:r w:rsidR="009264E8" w:rsidRPr="00EA744E">
        <w:rPr>
          <w:i/>
          <w:sz w:val="24"/>
          <w:szCs w:val="24"/>
          <w:u w:val="single"/>
        </w:rPr>
        <w:t>for Good</w:t>
      </w:r>
      <w:r w:rsidR="009264E8">
        <w:rPr>
          <w:sz w:val="24"/>
          <w:szCs w:val="24"/>
        </w:rPr>
        <w:t>”</w:t>
      </w:r>
      <w:r w:rsidR="00E253E0">
        <w:rPr>
          <w:sz w:val="24"/>
          <w:szCs w:val="24"/>
        </w:rPr>
        <w:t xml:space="preserve"> </w:t>
      </w:r>
      <w:r w:rsidR="00B61B86">
        <w:rPr>
          <w:sz w:val="24"/>
          <w:szCs w:val="24"/>
        </w:rPr>
        <w:t xml:space="preserve">for papers broadly related to a goal of the United Nations. See </w:t>
      </w:r>
      <w:hyperlink r:id="rId9" w:history="1">
        <w:r w:rsidR="00B61B86" w:rsidRPr="00EB7019">
          <w:rPr>
            <w:rStyle w:val="Hyperlink"/>
            <w:sz w:val="24"/>
            <w:szCs w:val="24"/>
          </w:rPr>
          <w:t>https://data-for-good.pubpub.org/</w:t>
        </w:r>
      </w:hyperlink>
      <w:r w:rsidR="00B61B86">
        <w:rPr>
          <w:sz w:val="24"/>
          <w:szCs w:val="24"/>
        </w:rPr>
        <w:t xml:space="preserve"> </w:t>
      </w:r>
    </w:p>
    <w:p w14:paraId="40B3BD63" w14:textId="0754100F" w:rsidR="00517A40" w:rsidRPr="00267EA2" w:rsidRDefault="00517A40" w:rsidP="00514C07">
      <w:pPr>
        <w:rPr>
          <w:sz w:val="24"/>
          <w:szCs w:val="24"/>
        </w:rPr>
      </w:pPr>
    </w:p>
    <w:p w14:paraId="3EF8D0DD" w14:textId="583574FC" w:rsidR="003C0369" w:rsidRPr="00267EA2" w:rsidRDefault="0073434C" w:rsidP="00514C07">
      <w:pPr>
        <w:rPr>
          <w:sz w:val="24"/>
          <w:szCs w:val="24"/>
        </w:rPr>
      </w:pPr>
      <w:r w:rsidRPr="00FB19E6">
        <w:rPr>
          <w:b/>
          <w:sz w:val="24"/>
          <w:szCs w:val="24"/>
        </w:rPr>
        <w:t xml:space="preserve">This track has a </w:t>
      </w:r>
      <w:r w:rsidR="003C0369" w:rsidRPr="00FB19E6">
        <w:rPr>
          <w:b/>
          <w:sz w:val="24"/>
          <w:szCs w:val="24"/>
        </w:rPr>
        <w:t>Business Industry</w:t>
      </w:r>
      <w:r w:rsidR="003C0369" w:rsidRPr="00ED6897">
        <w:rPr>
          <w:b/>
          <w:sz w:val="24"/>
          <w:szCs w:val="24"/>
        </w:rPr>
        <w:t xml:space="preserve"> </w:t>
      </w:r>
      <w:r w:rsidR="003C0369" w:rsidRPr="00BB250F">
        <w:rPr>
          <w:b/>
          <w:sz w:val="24"/>
          <w:szCs w:val="24"/>
        </w:rPr>
        <w:t>Partner</w:t>
      </w:r>
      <w:r w:rsidRPr="00BB250F">
        <w:rPr>
          <w:b/>
          <w:sz w:val="24"/>
          <w:szCs w:val="24"/>
        </w:rPr>
        <w:t>ship</w:t>
      </w:r>
      <w:r w:rsidR="00BB250F">
        <w:rPr>
          <w:b/>
          <w:sz w:val="24"/>
          <w:szCs w:val="24"/>
        </w:rPr>
        <w:t xml:space="preserve"> </w:t>
      </w:r>
      <w:r w:rsidRPr="00BB250F">
        <w:rPr>
          <w:sz w:val="24"/>
          <w:szCs w:val="24"/>
        </w:rPr>
        <w:t>with</w:t>
      </w:r>
      <w:r>
        <w:rPr>
          <w:b/>
          <w:sz w:val="24"/>
          <w:szCs w:val="24"/>
          <w:u w:val="single"/>
        </w:rPr>
        <w:t xml:space="preserve"> </w:t>
      </w:r>
      <w:r w:rsidR="003C0369" w:rsidRPr="00267EA2">
        <w:rPr>
          <w:sz w:val="24"/>
          <w:szCs w:val="24"/>
        </w:rPr>
        <w:t>the leading international ERP firm of SAP</w:t>
      </w:r>
      <w:r w:rsidR="00B97593" w:rsidRPr="00267EA2">
        <w:rPr>
          <w:sz w:val="24"/>
          <w:szCs w:val="24"/>
        </w:rPr>
        <w:t xml:space="preserve"> </w:t>
      </w:r>
      <w:r>
        <w:rPr>
          <w:sz w:val="24"/>
          <w:szCs w:val="24"/>
        </w:rPr>
        <w:t>supported by</w:t>
      </w:r>
      <w:r w:rsidR="00B97593" w:rsidRPr="00267EA2">
        <w:rPr>
          <w:sz w:val="24"/>
          <w:szCs w:val="24"/>
        </w:rPr>
        <w:t xml:space="preserve"> the </w:t>
      </w:r>
      <w:r w:rsidR="00A46972" w:rsidRPr="00267EA2">
        <w:rPr>
          <w:sz w:val="24"/>
          <w:szCs w:val="24"/>
        </w:rPr>
        <w:t xml:space="preserve">co-chair, </w:t>
      </w:r>
      <w:r w:rsidR="0026348D">
        <w:rPr>
          <w:sz w:val="24"/>
          <w:szCs w:val="24"/>
        </w:rPr>
        <w:t xml:space="preserve">Dr. </w:t>
      </w:r>
      <w:r w:rsidR="00B97593" w:rsidRPr="00267EA2">
        <w:rPr>
          <w:sz w:val="24"/>
          <w:szCs w:val="24"/>
        </w:rPr>
        <w:t xml:space="preserve">Sathya Narasimhan, </w:t>
      </w:r>
      <w:r w:rsidR="0026348D" w:rsidRPr="0026348D">
        <w:rPr>
          <w:sz w:val="24"/>
          <w:szCs w:val="24"/>
        </w:rPr>
        <w:t>Sr. Director, New Ventures and Technologies</w:t>
      </w:r>
      <w:r w:rsidR="0026348D">
        <w:rPr>
          <w:sz w:val="24"/>
          <w:szCs w:val="24"/>
        </w:rPr>
        <w:t xml:space="preserve"> at SAP, Inc.</w:t>
      </w:r>
    </w:p>
    <w:p w14:paraId="4123271B" w14:textId="77777777" w:rsidR="003C0369" w:rsidRPr="00267EA2" w:rsidRDefault="003C0369" w:rsidP="00514C07">
      <w:pPr>
        <w:rPr>
          <w:sz w:val="24"/>
          <w:szCs w:val="24"/>
        </w:rPr>
      </w:pPr>
    </w:p>
    <w:p w14:paraId="1629FB6C" w14:textId="479D314C" w:rsidR="00F22688" w:rsidRPr="00F22688" w:rsidRDefault="00F22688" w:rsidP="00786394">
      <w:pPr>
        <w:tabs>
          <w:tab w:val="left" w:pos="1140"/>
        </w:tabs>
        <w:jc w:val="center"/>
        <w:rPr>
          <w:b/>
          <w:sz w:val="24"/>
          <w:szCs w:val="24"/>
          <w:u w:val="single"/>
        </w:rPr>
      </w:pPr>
      <w:r w:rsidRPr="00F22688">
        <w:rPr>
          <w:b/>
          <w:sz w:val="24"/>
          <w:szCs w:val="24"/>
          <w:u w:val="single"/>
        </w:rPr>
        <w:t>HICSS 2022</w:t>
      </w:r>
      <w:r w:rsidRPr="00F22688">
        <w:rPr>
          <w:b/>
          <w:sz w:val="24"/>
          <w:szCs w:val="24"/>
          <w:u w:val="single"/>
        </w:rPr>
        <w:t xml:space="preserve"> </w:t>
      </w:r>
      <w:r w:rsidR="00051B95" w:rsidRPr="00F22688">
        <w:rPr>
          <w:b/>
          <w:sz w:val="24"/>
          <w:szCs w:val="24"/>
          <w:u w:val="single"/>
        </w:rPr>
        <w:t>Call for Papers</w:t>
      </w:r>
      <w:r w:rsidRPr="00F22688">
        <w:rPr>
          <w:b/>
          <w:sz w:val="24"/>
          <w:szCs w:val="24"/>
          <w:u w:val="single"/>
        </w:rPr>
        <w:t xml:space="preserve"> </w:t>
      </w:r>
      <w:r w:rsidRPr="00F22688">
        <w:rPr>
          <w:b/>
          <w:sz w:val="24"/>
          <w:szCs w:val="24"/>
          <w:u w:val="single"/>
        </w:rPr>
        <w:t>Mini-track:</w:t>
      </w:r>
    </w:p>
    <w:p w14:paraId="1A3086B7" w14:textId="77777777" w:rsidR="00051B95" w:rsidRPr="00CC2327" w:rsidRDefault="00051B95">
      <w:pPr>
        <w:pStyle w:val="Heading1"/>
        <w:jc w:val="both"/>
        <w:rPr>
          <w:szCs w:val="24"/>
          <w:u w:val="single"/>
        </w:rPr>
      </w:pPr>
    </w:p>
    <w:p w14:paraId="0202D65F" w14:textId="7522E253" w:rsidR="00382750" w:rsidRPr="00267EA2" w:rsidRDefault="00382750" w:rsidP="00786394">
      <w:pPr>
        <w:pStyle w:val="Heading2"/>
        <w:tabs>
          <w:tab w:val="right" w:pos="8640"/>
        </w:tabs>
        <w:jc w:val="center"/>
        <w:rPr>
          <w:i w:val="0"/>
          <w:szCs w:val="24"/>
        </w:rPr>
      </w:pPr>
      <w:r w:rsidRPr="00267EA2">
        <w:rPr>
          <w:i w:val="0"/>
          <w:szCs w:val="24"/>
        </w:rPr>
        <w:t>Enterprise Ecosystem: Extending and Integrating Technology Serving the Enterprise</w:t>
      </w:r>
    </w:p>
    <w:p w14:paraId="5EE286BD" w14:textId="4EF0FC7C" w:rsidR="00051B95" w:rsidRPr="00267EA2" w:rsidRDefault="00051B95">
      <w:pPr>
        <w:jc w:val="both"/>
        <w:rPr>
          <w:sz w:val="24"/>
          <w:szCs w:val="24"/>
        </w:rPr>
      </w:pPr>
    </w:p>
    <w:p w14:paraId="1E7B80FE" w14:textId="4BCDC3C3" w:rsidR="006409BB" w:rsidRPr="00267EA2" w:rsidRDefault="006409BB" w:rsidP="006409BB">
      <w:pPr>
        <w:ind w:firstLine="720"/>
        <w:jc w:val="both"/>
        <w:rPr>
          <w:sz w:val="24"/>
          <w:szCs w:val="24"/>
        </w:rPr>
      </w:pPr>
      <w:r w:rsidRPr="00267EA2">
        <w:rPr>
          <w:sz w:val="24"/>
          <w:szCs w:val="24"/>
        </w:rPr>
        <w:t xml:space="preserve">The focus of this mini-track begins with the organizational Enterprise </w:t>
      </w:r>
      <w:r w:rsidR="00580409" w:rsidRPr="00267EA2">
        <w:rPr>
          <w:sz w:val="24"/>
          <w:szCs w:val="24"/>
        </w:rPr>
        <w:t>System</w:t>
      </w:r>
      <w:r w:rsidRPr="00267EA2">
        <w:rPr>
          <w:sz w:val="24"/>
          <w:szCs w:val="24"/>
        </w:rPr>
        <w:t xml:space="preserve"> as a foundation for an integrated Enterprise Ecosystem which is often directly connected to suppliers and customers. These Enterprise Systems must integrate emerging technologies to achieve competitive advantage in day to day operations. Building on the data collected in ERP, data analysis can be used to leverage Big Data and enhance evidence-based decision making. As the technology landscape continues to change quickly, many new innovations impact Enterprise Systems and continued research is needed. The integrated Enterprise Ecosystem is impacted and must adapt to: cloud computing, sustainability, financial technologies, non-financial metrics, inter-organizational </w:t>
      </w:r>
      <w:r w:rsidR="00580409" w:rsidRPr="00267EA2">
        <w:rPr>
          <w:sz w:val="24"/>
          <w:szCs w:val="24"/>
        </w:rPr>
        <w:t>integration and more</w:t>
      </w:r>
      <w:r w:rsidRPr="00267EA2">
        <w:rPr>
          <w:sz w:val="24"/>
          <w:szCs w:val="24"/>
        </w:rPr>
        <w:t xml:space="preserve">. Integrated enterprise systems are further enabled by extensions related to the Internet of Things (IoT), new Big Data information sources such as Geolocation/GIS data, telemetry, hi resolution media content and storing metadata. Data analytics tools are offered </w:t>
      </w:r>
      <w:r w:rsidR="005D34FC" w:rsidRPr="00267EA2">
        <w:rPr>
          <w:sz w:val="24"/>
          <w:szCs w:val="24"/>
        </w:rPr>
        <w:t>by</w:t>
      </w:r>
      <w:r w:rsidRPr="00267EA2">
        <w:rPr>
          <w:sz w:val="24"/>
          <w:szCs w:val="24"/>
        </w:rPr>
        <w:t xml:space="preserve"> Enterprise vendors, in the cloud and in the data center – how does the Enterprise ecosystem need to evolve to support and enhance the ability to perform analytics?</w:t>
      </w:r>
    </w:p>
    <w:p w14:paraId="0B1B3FE2" w14:textId="77777777" w:rsidR="00FE5E9F" w:rsidRPr="00267EA2" w:rsidRDefault="006409BB" w:rsidP="006409BB">
      <w:pPr>
        <w:ind w:firstLine="720"/>
        <w:jc w:val="both"/>
        <w:rPr>
          <w:sz w:val="24"/>
          <w:szCs w:val="24"/>
        </w:rPr>
      </w:pPr>
      <w:r w:rsidRPr="00267EA2">
        <w:rPr>
          <w:sz w:val="24"/>
          <w:szCs w:val="24"/>
        </w:rPr>
        <w:t xml:space="preserve">Heavily integrating the supply chain demands other extensions to processes, business transactions, and data privacy/security to provide functionality to integrate with partner companies and effectively serve customers. Linking various emerging technologies and diverse systems together is the objective of this track on the expanded Enterprise Ecosystem.  This mini-track seeks to explore issues, both academic and organizational, surrounding the </w:t>
      </w:r>
      <w:r w:rsidR="005D34FC" w:rsidRPr="00267EA2">
        <w:rPr>
          <w:sz w:val="24"/>
          <w:szCs w:val="24"/>
        </w:rPr>
        <w:t xml:space="preserve">evolution of the integrated enterprise system – All manner of themes related to internal and external </w:t>
      </w:r>
      <w:r w:rsidRPr="00267EA2">
        <w:rPr>
          <w:sz w:val="24"/>
          <w:szCs w:val="24"/>
        </w:rPr>
        <w:t>integration of Enterprise Systems</w:t>
      </w:r>
      <w:r w:rsidR="005D34FC" w:rsidRPr="00267EA2">
        <w:rPr>
          <w:sz w:val="24"/>
          <w:szCs w:val="24"/>
        </w:rPr>
        <w:t>. This spans topics from management, organizational, social, project and process management,</w:t>
      </w:r>
      <w:r w:rsidRPr="00267EA2">
        <w:rPr>
          <w:sz w:val="24"/>
          <w:szCs w:val="24"/>
        </w:rPr>
        <w:t xml:space="preserve"> supply chain, and absorbing </w:t>
      </w:r>
      <w:r w:rsidR="005D34FC" w:rsidRPr="00267EA2">
        <w:rPr>
          <w:sz w:val="24"/>
          <w:szCs w:val="24"/>
        </w:rPr>
        <w:t xml:space="preserve">a wide range of </w:t>
      </w:r>
      <w:r w:rsidRPr="00267EA2">
        <w:rPr>
          <w:sz w:val="24"/>
          <w:szCs w:val="24"/>
        </w:rPr>
        <w:t>emerging technologies into the core ERP systems</w:t>
      </w:r>
      <w:r w:rsidR="005D34FC" w:rsidRPr="00267EA2">
        <w:rPr>
          <w:sz w:val="24"/>
          <w:szCs w:val="24"/>
        </w:rPr>
        <w:t>. Investigation is needed</w:t>
      </w:r>
      <w:r w:rsidRPr="00267EA2">
        <w:rPr>
          <w:sz w:val="24"/>
          <w:szCs w:val="24"/>
        </w:rPr>
        <w:t xml:space="preserve"> to support </w:t>
      </w:r>
      <w:r w:rsidR="005D34FC" w:rsidRPr="00267EA2">
        <w:rPr>
          <w:sz w:val="24"/>
          <w:szCs w:val="24"/>
        </w:rPr>
        <w:t xml:space="preserve">the rapid change of </w:t>
      </w:r>
      <w:r w:rsidRPr="00267EA2">
        <w:rPr>
          <w:sz w:val="24"/>
          <w:szCs w:val="24"/>
        </w:rPr>
        <w:t>enterprise business operations, automation</w:t>
      </w:r>
      <w:r w:rsidR="005D34FC" w:rsidRPr="00267EA2">
        <w:rPr>
          <w:sz w:val="24"/>
          <w:szCs w:val="24"/>
        </w:rPr>
        <w:t xml:space="preserve">, </w:t>
      </w:r>
      <w:r w:rsidRPr="00267EA2">
        <w:rPr>
          <w:sz w:val="24"/>
          <w:szCs w:val="24"/>
        </w:rPr>
        <w:t xml:space="preserve">and integration with business partners. </w:t>
      </w:r>
    </w:p>
    <w:p w14:paraId="24907111" w14:textId="7FDC3C89" w:rsidR="006409BB" w:rsidRPr="00267EA2" w:rsidRDefault="006409BB" w:rsidP="00A90530">
      <w:pPr>
        <w:ind w:firstLine="720"/>
        <w:jc w:val="both"/>
        <w:rPr>
          <w:sz w:val="24"/>
          <w:szCs w:val="24"/>
        </w:rPr>
      </w:pPr>
      <w:r w:rsidRPr="00267EA2">
        <w:rPr>
          <w:sz w:val="24"/>
          <w:szCs w:val="24"/>
        </w:rPr>
        <w:t xml:space="preserve"> </w:t>
      </w:r>
    </w:p>
    <w:p w14:paraId="544E63CE" w14:textId="0B62B285" w:rsidR="006409BB" w:rsidRPr="00267EA2" w:rsidRDefault="00A90530" w:rsidP="006409BB">
      <w:pPr>
        <w:tabs>
          <w:tab w:val="left" w:pos="1140"/>
        </w:tabs>
        <w:jc w:val="both"/>
        <w:rPr>
          <w:sz w:val="24"/>
          <w:szCs w:val="24"/>
        </w:rPr>
      </w:pPr>
      <w:r>
        <w:rPr>
          <w:sz w:val="24"/>
          <w:szCs w:val="24"/>
        </w:rPr>
        <w:t>Topics include: a</w:t>
      </w:r>
      <w:r w:rsidR="006409BB" w:rsidRPr="00267EA2">
        <w:rPr>
          <w:sz w:val="24"/>
          <w:szCs w:val="24"/>
        </w:rPr>
        <w:t xml:space="preserve"> broad set of research topics and questions address the </w:t>
      </w:r>
      <w:r w:rsidR="00E016DC" w:rsidRPr="00267EA2">
        <w:rPr>
          <w:sz w:val="24"/>
          <w:szCs w:val="24"/>
        </w:rPr>
        <w:t xml:space="preserve">expanded and </w:t>
      </w:r>
      <w:r w:rsidR="006409BB" w:rsidRPr="00267EA2">
        <w:rPr>
          <w:sz w:val="24"/>
          <w:szCs w:val="24"/>
        </w:rPr>
        <w:t>integrated enterprise eco-system. Some topics are listed here, but</w:t>
      </w:r>
      <w:r w:rsidR="00E016DC" w:rsidRPr="00267EA2">
        <w:rPr>
          <w:sz w:val="24"/>
          <w:szCs w:val="24"/>
        </w:rPr>
        <w:t xml:space="preserve"> a</w:t>
      </w:r>
      <w:r w:rsidR="006409BB" w:rsidRPr="00267EA2">
        <w:rPr>
          <w:sz w:val="24"/>
          <w:szCs w:val="24"/>
        </w:rPr>
        <w:t xml:space="preserve"> wide</w:t>
      </w:r>
      <w:r w:rsidR="00E016DC" w:rsidRPr="00267EA2">
        <w:rPr>
          <w:sz w:val="24"/>
          <w:szCs w:val="24"/>
        </w:rPr>
        <w:t>r</w:t>
      </w:r>
      <w:r w:rsidR="006409BB" w:rsidRPr="00267EA2">
        <w:rPr>
          <w:sz w:val="24"/>
          <w:szCs w:val="24"/>
        </w:rPr>
        <w:t xml:space="preserve"> range of other topics </w:t>
      </w:r>
      <w:r w:rsidR="00E016DC" w:rsidRPr="00267EA2">
        <w:rPr>
          <w:sz w:val="24"/>
          <w:szCs w:val="24"/>
        </w:rPr>
        <w:t xml:space="preserve">will be considered </w:t>
      </w:r>
      <w:r w:rsidR="006409BB" w:rsidRPr="00267EA2">
        <w:rPr>
          <w:sz w:val="24"/>
          <w:szCs w:val="24"/>
        </w:rPr>
        <w:t>with respect to the integrated Enterprise Ecosystem.</w:t>
      </w:r>
    </w:p>
    <w:p w14:paraId="5E57C361" w14:textId="77777777" w:rsidR="006409BB" w:rsidRPr="00267EA2" w:rsidRDefault="006409BB" w:rsidP="006409BB">
      <w:pPr>
        <w:tabs>
          <w:tab w:val="left" w:pos="720"/>
        </w:tabs>
        <w:jc w:val="both"/>
        <w:rPr>
          <w:sz w:val="24"/>
          <w:szCs w:val="24"/>
        </w:rPr>
      </w:pPr>
    </w:p>
    <w:p w14:paraId="3FA238FB" w14:textId="7DA27627" w:rsidR="002C2C32" w:rsidRPr="00267EA2" w:rsidRDefault="002C2C32" w:rsidP="008F7EC9">
      <w:pPr>
        <w:pStyle w:val="ListParagraph"/>
        <w:numPr>
          <w:ilvl w:val="0"/>
          <w:numId w:val="4"/>
        </w:numPr>
        <w:ind w:left="360"/>
        <w:rPr>
          <w:sz w:val="24"/>
          <w:szCs w:val="24"/>
        </w:rPr>
      </w:pPr>
      <w:r w:rsidRPr="00267EA2">
        <w:rPr>
          <w:sz w:val="24"/>
          <w:szCs w:val="24"/>
        </w:rPr>
        <w:t>New approaches to data, collection, storage and organization: No-SQL databases, cube and clusters, columnar databases, etc.</w:t>
      </w:r>
    </w:p>
    <w:p w14:paraId="31064250" w14:textId="062E9474" w:rsidR="002C2C32" w:rsidRPr="00267EA2" w:rsidRDefault="002C2C32" w:rsidP="009A4426">
      <w:pPr>
        <w:pStyle w:val="ListParagraph"/>
        <w:numPr>
          <w:ilvl w:val="0"/>
          <w:numId w:val="4"/>
        </w:numPr>
        <w:ind w:left="360"/>
        <w:rPr>
          <w:sz w:val="24"/>
          <w:szCs w:val="24"/>
        </w:rPr>
      </w:pPr>
      <w:r w:rsidRPr="00267EA2">
        <w:rPr>
          <w:sz w:val="24"/>
          <w:szCs w:val="24"/>
        </w:rPr>
        <w:t xml:space="preserve">Emerging innovations that impact integrated enterprise systems include: telemetry devices, IoT, </w:t>
      </w:r>
      <w:r w:rsidR="000534C3">
        <w:rPr>
          <w:sz w:val="24"/>
          <w:szCs w:val="24"/>
        </w:rPr>
        <w:t>R</w:t>
      </w:r>
      <w:r w:rsidRPr="00267EA2">
        <w:rPr>
          <w:sz w:val="24"/>
          <w:szCs w:val="24"/>
        </w:rPr>
        <w:t xml:space="preserve">obotic </w:t>
      </w:r>
      <w:r w:rsidR="000534C3">
        <w:rPr>
          <w:sz w:val="24"/>
          <w:szCs w:val="24"/>
        </w:rPr>
        <w:t>P</w:t>
      </w:r>
      <w:r w:rsidRPr="00267EA2">
        <w:rPr>
          <w:sz w:val="24"/>
          <w:szCs w:val="24"/>
        </w:rPr>
        <w:t xml:space="preserve">rocess </w:t>
      </w:r>
      <w:r w:rsidR="000534C3">
        <w:rPr>
          <w:sz w:val="24"/>
          <w:szCs w:val="24"/>
        </w:rPr>
        <w:t>A</w:t>
      </w:r>
      <w:r w:rsidRPr="00267EA2">
        <w:rPr>
          <w:sz w:val="24"/>
          <w:szCs w:val="24"/>
        </w:rPr>
        <w:t>utomation (RPA),</w:t>
      </w:r>
      <w:r w:rsidR="000534C3">
        <w:rPr>
          <w:sz w:val="24"/>
          <w:szCs w:val="24"/>
        </w:rPr>
        <w:t xml:space="preserve"> Business Process Mining, User Behavior Mining</w:t>
      </w:r>
      <w:r w:rsidR="003831B8" w:rsidRPr="00267EA2">
        <w:rPr>
          <w:sz w:val="24"/>
          <w:szCs w:val="24"/>
        </w:rPr>
        <w:t>…</w:t>
      </w:r>
    </w:p>
    <w:p w14:paraId="0372294C" w14:textId="4401E0BC" w:rsidR="003831B8" w:rsidRPr="00267EA2" w:rsidRDefault="003831B8" w:rsidP="009A4426">
      <w:pPr>
        <w:pStyle w:val="ListParagraph"/>
        <w:numPr>
          <w:ilvl w:val="0"/>
          <w:numId w:val="4"/>
        </w:numPr>
        <w:ind w:left="360"/>
        <w:rPr>
          <w:sz w:val="24"/>
          <w:szCs w:val="24"/>
        </w:rPr>
      </w:pPr>
      <w:r w:rsidRPr="00267EA2">
        <w:rPr>
          <w:sz w:val="24"/>
          <w:szCs w:val="24"/>
        </w:rPr>
        <w:t xml:space="preserve">Visual interfaces, do it yourself (DIY) interfaces, integrated online analytics, ML and </w:t>
      </w:r>
      <w:r w:rsidR="000534C3">
        <w:rPr>
          <w:sz w:val="24"/>
          <w:szCs w:val="24"/>
        </w:rPr>
        <w:t>AI</w:t>
      </w:r>
    </w:p>
    <w:p w14:paraId="7A20374E" w14:textId="0AA648E5" w:rsidR="006409BB" w:rsidRPr="0084368F" w:rsidRDefault="006409BB" w:rsidP="0084368F">
      <w:pPr>
        <w:pStyle w:val="ListParagraph"/>
        <w:numPr>
          <w:ilvl w:val="0"/>
          <w:numId w:val="4"/>
        </w:numPr>
        <w:ind w:left="360"/>
        <w:rPr>
          <w:sz w:val="24"/>
          <w:szCs w:val="24"/>
        </w:rPr>
      </w:pPr>
      <w:r w:rsidRPr="00267EA2">
        <w:rPr>
          <w:sz w:val="24"/>
          <w:szCs w:val="24"/>
        </w:rPr>
        <w:t>Cloud Computing-based Enterprise systems, adoption, costs, issues and benefits</w:t>
      </w:r>
      <w:r w:rsidR="0084368F">
        <w:rPr>
          <w:sz w:val="24"/>
          <w:szCs w:val="24"/>
        </w:rPr>
        <w:t xml:space="preserve">: </w:t>
      </w:r>
      <w:r w:rsidRPr="0084368F">
        <w:rPr>
          <w:sz w:val="24"/>
          <w:szCs w:val="24"/>
        </w:rPr>
        <w:t>Internet of Things (IoT)</w:t>
      </w:r>
      <w:r w:rsidR="00E016DC" w:rsidRPr="0084368F">
        <w:rPr>
          <w:sz w:val="24"/>
          <w:szCs w:val="24"/>
        </w:rPr>
        <w:t xml:space="preserve">, Tracking, Telemetry, etc. </w:t>
      </w:r>
      <w:r w:rsidRPr="0084368F">
        <w:rPr>
          <w:sz w:val="24"/>
          <w:szCs w:val="24"/>
        </w:rPr>
        <w:t xml:space="preserve"> link</w:t>
      </w:r>
      <w:r w:rsidR="00E016DC" w:rsidRPr="0084368F">
        <w:rPr>
          <w:sz w:val="24"/>
          <w:szCs w:val="24"/>
        </w:rPr>
        <w:t>ed to</w:t>
      </w:r>
      <w:r w:rsidR="0084368F" w:rsidRPr="0084368F">
        <w:rPr>
          <w:sz w:val="24"/>
          <w:szCs w:val="24"/>
        </w:rPr>
        <w:t xml:space="preserve"> </w:t>
      </w:r>
      <w:r w:rsidRPr="0084368F">
        <w:rPr>
          <w:sz w:val="24"/>
          <w:szCs w:val="24"/>
        </w:rPr>
        <w:t>Enterprise Systems</w:t>
      </w:r>
      <w:r w:rsidR="00E016DC" w:rsidRPr="0084368F">
        <w:rPr>
          <w:sz w:val="24"/>
          <w:szCs w:val="24"/>
        </w:rPr>
        <w:t xml:space="preserve"> </w:t>
      </w:r>
    </w:p>
    <w:p w14:paraId="067D93EC" w14:textId="4CC02E82" w:rsidR="006409BB" w:rsidRPr="00267EA2" w:rsidRDefault="006409BB" w:rsidP="006409BB">
      <w:pPr>
        <w:ind w:left="360"/>
        <w:rPr>
          <w:sz w:val="24"/>
          <w:szCs w:val="24"/>
        </w:rPr>
      </w:pPr>
      <w:r w:rsidRPr="00267EA2">
        <w:rPr>
          <w:sz w:val="24"/>
          <w:szCs w:val="24"/>
        </w:rPr>
        <w:t>Inter-organizational enterprise systems</w:t>
      </w:r>
      <w:r w:rsidR="00E016DC" w:rsidRPr="00267EA2">
        <w:rPr>
          <w:sz w:val="24"/>
          <w:szCs w:val="24"/>
        </w:rPr>
        <w:t xml:space="preserve"> (IOS) linking business processes, SCM, VMI,</w:t>
      </w:r>
      <w:r w:rsidR="009A4426" w:rsidRPr="00267EA2">
        <w:rPr>
          <w:sz w:val="24"/>
          <w:szCs w:val="24"/>
        </w:rPr>
        <w:t xml:space="preserve"> B2B, B2C,</w:t>
      </w:r>
      <w:r w:rsidR="00E016DC" w:rsidRPr="00267EA2">
        <w:rPr>
          <w:sz w:val="24"/>
          <w:szCs w:val="24"/>
        </w:rPr>
        <w:t xml:space="preserve"> etc.</w:t>
      </w:r>
    </w:p>
    <w:p w14:paraId="1AA08639" w14:textId="2C9DB62F" w:rsidR="006409BB" w:rsidRPr="00267EA2" w:rsidRDefault="00F2281E" w:rsidP="006409BB">
      <w:pPr>
        <w:pStyle w:val="ListParagraph"/>
        <w:numPr>
          <w:ilvl w:val="0"/>
          <w:numId w:val="4"/>
        </w:numPr>
        <w:ind w:left="360"/>
        <w:rPr>
          <w:sz w:val="24"/>
          <w:szCs w:val="24"/>
        </w:rPr>
      </w:pPr>
      <w:r w:rsidRPr="00267EA2">
        <w:rPr>
          <w:sz w:val="24"/>
          <w:szCs w:val="24"/>
        </w:rPr>
        <w:t>A</w:t>
      </w:r>
      <w:r w:rsidR="006409BB" w:rsidRPr="00267EA2">
        <w:rPr>
          <w:sz w:val="24"/>
          <w:szCs w:val="24"/>
        </w:rPr>
        <w:t>nalytics in support of decision-making, ML and AI</w:t>
      </w:r>
    </w:p>
    <w:p w14:paraId="1B4A091C" w14:textId="37D4F6B2" w:rsidR="006409BB" w:rsidRPr="00267EA2" w:rsidRDefault="006409BB" w:rsidP="006409BB">
      <w:pPr>
        <w:pStyle w:val="ListParagraph"/>
        <w:numPr>
          <w:ilvl w:val="0"/>
          <w:numId w:val="4"/>
        </w:numPr>
        <w:ind w:left="360"/>
        <w:rPr>
          <w:sz w:val="24"/>
          <w:szCs w:val="24"/>
        </w:rPr>
      </w:pPr>
      <w:r w:rsidRPr="00267EA2">
        <w:rPr>
          <w:sz w:val="24"/>
          <w:szCs w:val="24"/>
        </w:rPr>
        <w:t>Blockchain</w:t>
      </w:r>
      <w:r w:rsidR="0084368F">
        <w:rPr>
          <w:sz w:val="24"/>
          <w:szCs w:val="24"/>
        </w:rPr>
        <w:t xml:space="preserve"> </w:t>
      </w:r>
      <w:r w:rsidRPr="00267EA2">
        <w:rPr>
          <w:sz w:val="24"/>
          <w:szCs w:val="24"/>
        </w:rPr>
        <w:t>financial (FinTech)</w:t>
      </w:r>
      <w:r w:rsidR="00F2281E" w:rsidRPr="00267EA2">
        <w:rPr>
          <w:sz w:val="24"/>
          <w:szCs w:val="24"/>
        </w:rPr>
        <w:t>, smart contract</w:t>
      </w:r>
      <w:r w:rsidRPr="00267EA2">
        <w:rPr>
          <w:sz w:val="24"/>
          <w:szCs w:val="24"/>
        </w:rPr>
        <w:t xml:space="preserve"> and trust services integrated with </w:t>
      </w:r>
      <w:r w:rsidR="00F2281E" w:rsidRPr="00267EA2">
        <w:rPr>
          <w:sz w:val="24"/>
          <w:szCs w:val="24"/>
        </w:rPr>
        <w:t xml:space="preserve">ERP </w:t>
      </w:r>
    </w:p>
    <w:p w14:paraId="3E7A5A93" w14:textId="24D42C8A" w:rsidR="006409BB" w:rsidRPr="00267EA2" w:rsidRDefault="006409BB" w:rsidP="00C2051A">
      <w:pPr>
        <w:pStyle w:val="ListParagraph"/>
        <w:numPr>
          <w:ilvl w:val="0"/>
          <w:numId w:val="4"/>
        </w:numPr>
        <w:ind w:left="360"/>
        <w:rPr>
          <w:sz w:val="24"/>
          <w:szCs w:val="24"/>
        </w:rPr>
      </w:pPr>
      <w:r w:rsidRPr="00267EA2">
        <w:rPr>
          <w:sz w:val="24"/>
          <w:szCs w:val="24"/>
        </w:rPr>
        <w:t>Distributed autonomous organizations (DAO)</w:t>
      </w:r>
    </w:p>
    <w:p w14:paraId="2999DD82" w14:textId="2DD6ED61" w:rsidR="006409BB" w:rsidRPr="00267EA2" w:rsidRDefault="00F2281E" w:rsidP="00282A01">
      <w:pPr>
        <w:numPr>
          <w:ilvl w:val="0"/>
          <w:numId w:val="4"/>
        </w:numPr>
        <w:tabs>
          <w:tab w:val="left" w:pos="720"/>
        </w:tabs>
        <w:ind w:left="360"/>
        <w:jc w:val="both"/>
        <w:rPr>
          <w:sz w:val="24"/>
          <w:szCs w:val="24"/>
        </w:rPr>
      </w:pPr>
      <w:r w:rsidRPr="00267EA2">
        <w:rPr>
          <w:sz w:val="24"/>
          <w:szCs w:val="24"/>
        </w:rPr>
        <w:t>Business management, project management, a</w:t>
      </w:r>
      <w:r w:rsidR="006409BB" w:rsidRPr="00267EA2">
        <w:rPr>
          <w:sz w:val="24"/>
          <w:szCs w:val="24"/>
        </w:rPr>
        <w:t xml:space="preserve">doption and assimilation </w:t>
      </w:r>
      <w:r w:rsidRPr="00267EA2">
        <w:rPr>
          <w:sz w:val="24"/>
          <w:szCs w:val="24"/>
        </w:rPr>
        <w:t xml:space="preserve">of ERP </w:t>
      </w:r>
    </w:p>
    <w:p w14:paraId="0ED37AB4" w14:textId="77777777" w:rsidR="006409BB" w:rsidRPr="00267EA2" w:rsidRDefault="006409BB" w:rsidP="006409BB">
      <w:pPr>
        <w:numPr>
          <w:ilvl w:val="0"/>
          <w:numId w:val="4"/>
        </w:numPr>
        <w:tabs>
          <w:tab w:val="left" w:pos="720"/>
        </w:tabs>
        <w:ind w:left="360"/>
        <w:jc w:val="both"/>
        <w:rPr>
          <w:sz w:val="24"/>
          <w:szCs w:val="24"/>
        </w:rPr>
      </w:pPr>
      <w:r w:rsidRPr="00267EA2">
        <w:rPr>
          <w:sz w:val="24"/>
          <w:szCs w:val="24"/>
        </w:rPr>
        <w:t>Transformation of enterprise ecosystem, switching vendors or moving to Cloud-based ERP.</w:t>
      </w:r>
    </w:p>
    <w:p w14:paraId="621700E3" w14:textId="6F05281D" w:rsidR="006409BB" w:rsidRPr="00267EA2" w:rsidRDefault="000D2483" w:rsidP="006409BB">
      <w:pPr>
        <w:numPr>
          <w:ilvl w:val="0"/>
          <w:numId w:val="4"/>
        </w:numPr>
        <w:tabs>
          <w:tab w:val="left" w:pos="720"/>
        </w:tabs>
        <w:ind w:left="360"/>
        <w:jc w:val="both"/>
        <w:rPr>
          <w:sz w:val="24"/>
          <w:szCs w:val="24"/>
        </w:rPr>
      </w:pPr>
      <w:r w:rsidRPr="00267EA2">
        <w:rPr>
          <w:sz w:val="24"/>
          <w:szCs w:val="24"/>
        </w:rPr>
        <w:t>Innovations, extensions and m</w:t>
      </w:r>
      <w:r w:rsidR="006409BB" w:rsidRPr="00267EA2">
        <w:rPr>
          <w:sz w:val="24"/>
          <w:szCs w:val="24"/>
        </w:rPr>
        <w:t xml:space="preserve">aturing </w:t>
      </w:r>
      <w:r w:rsidRPr="00267EA2">
        <w:rPr>
          <w:sz w:val="24"/>
          <w:szCs w:val="24"/>
        </w:rPr>
        <w:t>of ERP</w:t>
      </w:r>
      <w:r w:rsidR="0084368F">
        <w:rPr>
          <w:sz w:val="24"/>
          <w:szCs w:val="24"/>
        </w:rPr>
        <w:t xml:space="preserve"> </w:t>
      </w:r>
      <w:r w:rsidR="006409BB" w:rsidRPr="00267EA2">
        <w:rPr>
          <w:sz w:val="24"/>
          <w:szCs w:val="24"/>
        </w:rPr>
        <w:t>feature</w:t>
      </w:r>
      <w:r w:rsidRPr="00267EA2">
        <w:rPr>
          <w:sz w:val="24"/>
          <w:szCs w:val="24"/>
        </w:rPr>
        <w:t>s</w:t>
      </w:r>
      <w:r w:rsidR="006409BB" w:rsidRPr="00267EA2">
        <w:rPr>
          <w:sz w:val="24"/>
          <w:szCs w:val="24"/>
        </w:rPr>
        <w:t xml:space="preserve"> </w:t>
      </w:r>
    </w:p>
    <w:p w14:paraId="09C41B6A" w14:textId="77777777" w:rsidR="006409BB" w:rsidRPr="00267EA2" w:rsidRDefault="006409BB" w:rsidP="006409BB">
      <w:pPr>
        <w:pStyle w:val="ListParagraph"/>
        <w:numPr>
          <w:ilvl w:val="0"/>
          <w:numId w:val="5"/>
        </w:numPr>
        <w:tabs>
          <w:tab w:val="left" w:pos="720"/>
          <w:tab w:val="left" w:pos="1140"/>
        </w:tabs>
        <w:ind w:left="360"/>
        <w:jc w:val="both"/>
        <w:rPr>
          <w:sz w:val="24"/>
          <w:szCs w:val="24"/>
        </w:rPr>
      </w:pPr>
      <w:r w:rsidRPr="00267EA2">
        <w:rPr>
          <w:sz w:val="24"/>
          <w:szCs w:val="24"/>
        </w:rPr>
        <w:t xml:space="preserve">Business Process Modeling (BPM) and process management innovation in the Enterprise ecosystem </w:t>
      </w:r>
    </w:p>
    <w:p w14:paraId="435C6AFA" w14:textId="68F8BCBF" w:rsidR="006409BB" w:rsidRPr="00267EA2" w:rsidRDefault="006409BB" w:rsidP="006409BB">
      <w:pPr>
        <w:pStyle w:val="ListParagraph"/>
        <w:numPr>
          <w:ilvl w:val="0"/>
          <w:numId w:val="5"/>
        </w:numPr>
        <w:tabs>
          <w:tab w:val="left" w:pos="720"/>
          <w:tab w:val="left" w:pos="1140"/>
        </w:tabs>
        <w:ind w:left="360"/>
        <w:jc w:val="both"/>
        <w:rPr>
          <w:sz w:val="24"/>
          <w:szCs w:val="24"/>
        </w:rPr>
      </w:pPr>
      <w:r w:rsidRPr="00267EA2">
        <w:rPr>
          <w:sz w:val="24"/>
          <w:szCs w:val="24"/>
        </w:rPr>
        <w:t>Extending ERP systems beyond the internal business processes? When, why, how, best practices?</w:t>
      </w:r>
    </w:p>
    <w:p w14:paraId="696D24BE" w14:textId="0B0E7A2F" w:rsidR="006409BB" w:rsidRPr="00267EA2" w:rsidRDefault="00FA6CB5" w:rsidP="00FE746B">
      <w:pPr>
        <w:numPr>
          <w:ilvl w:val="0"/>
          <w:numId w:val="4"/>
        </w:numPr>
        <w:ind w:left="360"/>
        <w:rPr>
          <w:sz w:val="24"/>
          <w:szCs w:val="24"/>
        </w:rPr>
      </w:pPr>
      <w:r w:rsidRPr="00267EA2">
        <w:rPr>
          <w:sz w:val="24"/>
          <w:szCs w:val="24"/>
        </w:rPr>
        <w:t>Innovations in</w:t>
      </w:r>
      <w:r w:rsidR="006409BB" w:rsidRPr="00267EA2">
        <w:rPr>
          <w:sz w:val="24"/>
          <w:szCs w:val="24"/>
        </w:rPr>
        <w:t xml:space="preserve"> enterprise systems with respect to Cloud computing, IoT, Blockchain and BPMS, etc.</w:t>
      </w:r>
    </w:p>
    <w:p w14:paraId="0F4DB137" w14:textId="77777777" w:rsidR="006409BB" w:rsidRPr="00267EA2" w:rsidRDefault="006409BB" w:rsidP="006409BB">
      <w:pPr>
        <w:numPr>
          <w:ilvl w:val="0"/>
          <w:numId w:val="4"/>
        </w:numPr>
        <w:tabs>
          <w:tab w:val="left" w:pos="720"/>
        </w:tabs>
        <w:ind w:left="360"/>
        <w:jc w:val="both"/>
        <w:rPr>
          <w:sz w:val="24"/>
          <w:szCs w:val="24"/>
        </w:rPr>
      </w:pPr>
      <w:r w:rsidRPr="00267EA2">
        <w:rPr>
          <w:sz w:val="24"/>
          <w:szCs w:val="24"/>
        </w:rPr>
        <w:t>Costs and benefits of ERP/</w:t>
      </w:r>
      <w:r w:rsidRPr="00267EA2" w:rsidDel="00654DE0">
        <w:rPr>
          <w:sz w:val="24"/>
          <w:szCs w:val="24"/>
        </w:rPr>
        <w:t xml:space="preserve"> </w:t>
      </w:r>
      <w:r w:rsidRPr="00267EA2">
        <w:rPr>
          <w:sz w:val="24"/>
          <w:szCs w:val="24"/>
        </w:rPr>
        <w:t>Cloud/ SOA installations?  What has been achieved? How to improve?</w:t>
      </w:r>
    </w:p>
    <w:p w14:paraId="329443ED" w14:textId="4213FBF3" w:rsidR="006409BB" w:rsidRPr="00267EA2" w:rsidRDefault="006409BB" w:rsidP="006409BB">
      <w:pPr>
        <w:numPr>
          <w:ilvl w:val="0"/>
          <w:numId w:val="4"/>
        </w:numPr>
        <w:tabs>
          <w:tab w:val="left" w:pos="720"/>
        </w:tabs>
        <w:ind w:left="360"/>
        <w:jc w:val="both"/>
        <w:rPr>
          <w:sz w:val="24"/>
          <w:szCs w:val="24"/>
        </w:rPr>
      </w:pPr>
      <w:r w:rsidRPr="00267EA2">
        <w:rPr>
          <w:sz w:val="24"/>
          <w:szCs w:val="24"/>
        </w:rPr>
        <w:t xml:space="preserve">Total Cost of Ownership (TCO) or True Cost of </w:t>
      </w:r>
      <w:r w:rsidR="00BE5C6F" w:rsidRPr="00267EA2">
        <w:rPr>
          <w:sz w:val="24"/>
          <w:szCs w:val="24"/>
        </w:rPr>
        <w:t xml:space="preserve">ERP, </w:t>
      </w:r>
      <w:r w:rsidRPr="00267EA2">
        <w:rPr>
          <w:sz w:val="24"/>
          <w:szCs w:val="24"/>
        </w:rPr>
        <w:t xml:space="preserve">cloud hosted </w:t>
      </w:r>
      <w:r w:rsidR="00BE5C6F" w:rsidRPr="00267EA2">
        <w:rPr>
          <w:sz w:val="24"/>
          <w:szCs w:val="24"/>
        </w:rPr>
        <w:t xml:space="preserve">and extended ERP </w:t>
      </w:r>
      <w:r w:rsidRPr="00267EA2">
        <w:rPr>
          <w:sz w:val="24"/>
          <w:szCs w:val="24"/>
        </w:rPr>
        <w:t>operations</w:t>
      </w:r>
    </w:p>
    <w:p w14:paraId="7CFEB6BB" w14:textId="77777777" w:rsidR="006409BB" w:rsidRPr="00267EA2" w:rsidRDefault="006409BB" w:rsidP="006409BB">
      <w:pPr>
        <w:numPr>
          <w:ilvl w:val="0"/>
          <w:numId w:val="4"/>
        </w:numPr>
        <w:tabs>
          <w:tab w:val="left" w:pos="720"/>
          <w:tab w:val="left" w:pos="1140"/>
        </w:tabs>
        <w:ind w:left="360"/>
        <w:jc w:val="both"/>
        <w:rPr>
          <w:sz w:val="24"/>
          <w:szCs w:val="24"/>
        </w:rPr>
      </w:pPr>
      <w:r w:rsidRPr="00267EA2">
        <w:rPr>
          <w:sz w:val="24"/>
          <w:szCs w:val="24"/>
        </w:rPr>
        <w:t xml:space="preserve">Merger and Acquisition impacts on ERP usage, implementation, etc. when companies transform? </w:t>
      </w:r>
    </w:p>
    <w:p w14:paraId="757F88E4" w14:textId="074E8410" w:rsidR="006409BB" w:rsidRPr="00267EA2" w:rsidRDefault="006409BB" w:rsidP="006409BB">
      <w:pPr>
        <w:numPr>
          <w:ilvl w:val="0"/>
          <w:numId w:val="4"/>
        </w:numPr>
        <w:tabs>
          <w:tab w:val="left" w:pos="720"/>
        </w:tabs>
        <w:ind w:left="360"/>
        <w:jc w:val="both"/>
        <w:rPr>
          <w:sz w:val="24"/>
          <w:szCs w:val="24"/>
        </w:rPr>
      </w:pPr>
      <w:r w:rsidRPr="00267EA2">
        <w:rPr>
          <w:sz w:val="24"/>
          <w:szCs w:val="24"/>
        </w:rPr>
        <w:t>University or college curriculum, Cloud-hosted ERP and other emergent technologies</w:t>
      </w:r>
    </w:p>
    <w:p w14:paraId="5D589D6D" w14:textId="482547F9" w:rsidR="006409BB" w:rsidRPr="00267EA2" w:rsidRDefault="006409BB" w:rsidP="00475ADE">
      <w:pPr>
        <w:numPr>
          <w:ilvl w:val="0"/>
          <w:numId w:val="4"/>
        </w:numPr>
        <w:tabs>
          <w:tab w:val="left" w:pos="720"/>
          <w:tab w:val="left" w:pos="1140"/>
        </w:tabs>
        <w:ind w:left="360"/>
        <w:jc w:val="both"/>
        <w:rPr>
          <w:sz w:val="24"/>
          <w:szCs w:val="24"/>
        </w:rPr>
      </w:pPr>
      <w:r w:rsidRPr="00267EA2">
        <w:rPr>
          <w:sz w:val="24"/>
          <w:szCs w:val="24"/>
        </w:rPr>
        <w:t xml:space="preserve">Relational </w:t>
      </w:r>
      <w:r w:rsidR="001D0FC1" w:rsidRPr="00267EA2">
        <w:rPr>
          <w:sz w:val="24"/>
          <w:szCs w:val="24"/>
        </w:rPr>
        <w:t xml:space="preserve">and power </w:t>
      </w:r>
      <w:r w:rsidRPr="00267EA2">
        <w:rPr>
          <w:sz w:val="24"/>
          <w:szCs w:val="24"/>
        </w:rPr>
        <w:t xml:space="preserve">structures between </w:t>
      </w:r>
      <w:r w:rsidR="001D0FC1" w:rsidRPr="00267EA2">
        <w:rPr>
          <w:sz w:val="24"/>
          <w:szCs w:val="24"/>
        </w:rPr>
        <w:t>providers</w:t>
      </w:r>
      <w:r w:rsidRPr="00267EA2">
        <w:rPr>
          <w:sz w:val="24"/>
          <w:szCs w:val="24"/>
        </w:rPr>
        <w:t xml:space="preserve"> and enterprise users:  </w:t>
      </w:r>
      <w:r w:rsidR="00BF6E00" w:rsidRPr="00267EA2">
        <w:rPr>
          <w:sz w:val="24"/>
          <w:szCs w:val="24"/>
        </w:rPr>
        <w:t>B</w:t>
      </w:r>
      <w:r w:rsidR="001D0FC1" w:rsidRPr="00267EA2">
        <w:rPr>
          <w:sz w:val="24"/>
          <w:szCs w:val="24"/>
        </w:rPr>
        <w:t>lockchain</w:t>
      </w:r>
      <w:r w:rsidRPr="00267EA2">
        <w:rPr>
          <w:sz w:val="24"/>
          <w:szCs w:val="24"/>
        </w:rPr>
        <w:t xml:space="preserve"> </w:t>
      </w:r>
      <w:r w:rsidR="001D0FC1" w:rsidRPr="00267EA2">
        <w:rPr>
          <w:sz w:val="24"/>
          <w:szCs w:val="24"/>
        </w:rPr>
        <w:t xml:space="preserve">smart </w:t>
      </w:r>
      <w:r w:rsidRPr="00267EA2">
        <w:rPr>
          <w:sz w:val="24"/>
          <w:szCs w:val="24"/>
        </w:rPr>
        <w:t>contract</w:t>
      </w:r>
      <w:r w:rsidR="001D0FC1" w:rsidRPr="00267EA2">
        <w:rPr>
          <w:sz w:val="24"/>
          <w:szCs w:val="24"/>
        </w:rPr>
        <w:t>s,</w:t>
      </w:r>
      <w:r w:rsidRPr="00267EA2">
        <w:rPr>
          <w:sz w:val="24"/>
          <w:szCs w:val="24"/>
        </w:rPr>
        <w:t xml:space="preserve"> </w:t>
      </w:r>
      <w:r w:rsidR="001D0FC1" w:rsidRPr="00267EA2">
        <w:rPr>
          <w:sz w:val="24"/>
          <w:szCs w:val="24"/>
        </w:rPr>
        <w:t>automated</w:t>
      </w:r>
      <w:r w:rsidRPr="00267EA2">
        <w:rPr>
          <w:sz w:val="24"/>
          <w:szCs w:val="24"/>
        </w:rPr>
        <w:t xml:space="preserve"> implementations, technology contracts, and </w:t>
      </w:r>
      <w:r w:rsidR="001D0FC1" w:rsidRPr="00267EA2">
        <w:rPr>
          <w:sz w:val="24"/>
          <w:szCs w:val="24"/>
        </w:rPr>
        <w:t xml:space="preserve">Service </w:t>
      </w:r>
      <w:r w:rsidRPr="00267EA2">
        <w:rPr>
          <w:sz w:val="24"/>
          <w:szCs w:val="24"/>
        </w:rPr>
        <w:t>Level Agreements (SLA)</w:t>
      </w:r>
      <w:r w:rsidR="001D0FC1" w:rsidRPr="00267EA2">
        <w:rPr>
          <w:sz w:val="24"/>
          <w:szCs w:val="24"/>
        </w:rPr>
        <w:t>…</w:t>
      </w:r>
    </w:p>
    <w:p w14:paraId="25363AF4" w14:textId="77777777" w:rsidR="006409BB" w:rsidRPr="00267EA2" w:rsidRDefault="006409BB" w:rsidP="006409BB">
      <w:pPr>
        <w:numPr>
          <w:ilvl w:val="0"/>
          <w:numId w:val="2"/>
        </w:numPr>
        <w:rPr>
          <w:sz w:val="24"/>
          <w:szCs w:val="24"/>
        </w:rPr>
      </w:pPr>
      <w:r w:rsidRPr="00267EA2">
        <w:rPr>
          <w:sz w:val="24"/>
          <w:szCs w:val="24"/>
        </w:rPr>
        <w:t>Emergent technologies and innovations absorbed into enterprise ecosystem</w:t>
      </w:r>
    </w:p>
    <w:p w14:paraId="2C806B06" w14:textId="77777777" w:rsidR="006409BB" w:rsidRPr="00267EA2" w:rsidRDefault="006409BB" w:rsidP="006409BB">
      <w:pPr>
        <w:numPr>
          <w:ilvl w:val="0"/>
          <w:numId w:val="2"/>
        </w:numPr>
        <w:rPr>
          <w:sz w:val="24"/>
          <w:szCs w:val="24"/>
        </w:rPr>
      </w:pPr>
      <w:r w:rsidRPr="00267EA2">
        <w:rPr>
          <w:sz w:val="24"/>
          <w:szCs w:val="24"/>
        </w:rPr>
        <w:t>What are the Benefits, Barriers, Costs of Cloud/FinTech /SOA / ML/ AI, new technology?</w:t>
      </w:r>
    </w:p>
    <w:p w14:paraId="016BC9D9" w14:textId="77777777" w:rsidR="00FA6CB5" w:rsidRPr="00267EA2" w:rsidRDefault="00FA6CB5" w:rsidP="006409BB">
      <w:pPr>
        <w:numPr>
          <w:ilvl w:val="0"/>
          <w:numId w:val="2"/>
        </w:numPr>
        <w:rPr>
          <w:sz w:val="24"/>
          <w:szCs w:val="24"/>
        </w:rPr>
      </w:pPr>
      <w:r w:rsidRPr="00267EA2">
        <w:rPr>
          <w:sz w:val="24"/>
          <w:szCs w:val="24"/>
        </w:rPr>
        <w:t>Emerging business models for the enterprise as enabled by technology</w:t>
      </w:r>
    </w:p>
    <w:p w14:paraId="37EEC26C" w14:textId="77777777" w:rsidR="006409BB" w:rsidRPr="00267EA2" w:rsidRDefault="006409BB" w:rsidP="006409BB">
      <w:pPr>
        <w:numPr>
          <w:ilvl w:val="0"/>
          <w:numId w:val="2"/>
        </w:numPr>
        <w:rPr>
          <w:sz w:val="24"/>
          <w:szCs w:val="24"/>
        </w:rPr>
      </w:pPr>
      <w:r w:rsidRPr="00267EA2">
        <w:rPr>
          <w:sz w:val="24"/>
          <w:szCs w:val="24"/>
        </w:rPr>
        <w:t>Case studies, Qualitative studies, Design Science, experiments and other research methods</w:t>
      </w:r>
    </w:p>
    <w:p w14:paraId="5DA56F24" w14:textId="77777777" w:rsidR="006409BB" w:rsidRPr="00267EA2" w:rsidRDefault="006409BB" w:rsidP="006409BB">
      <w:pPr>
        <w:numPr>
          <w:ilvl w:val="0"/>
          <w:numId w:val="2"/>
        </w:numPr>
        <w:rPr>
          <w:sz w:val="24"/>
          <w:szCs w:val="24"/>
        </w:rPr>
      </w:pPr>
      <w:r w:rsidRPr="00267EA2">
        <w:rPr>
          <w:sz w:val="24"/>
          <w:szCs w:val="24"/>
        </w:rPr>
        <w:t>Performance measurement of ERP and its integrated innovations: Fin Tech/ SOA/ Cloud/…</w:t>
      </w:r>
    </w:p>
    <w:p w14:paraId="53A05128" w14:textId="77777777" w:rsidR="00FA6CB5" w:rsidRPr="00267EA2" w:rsidRDefault="00FA6CB5" w:rsidP="006409BB">
      <w:pPr>
        <w:numPr>
          <w:ilvl w:val="0"/>
          <w:numId w:val="2"/>
        </w:numPr>
        <w:rPr>
          <w:sz w:val="24"/>
          <w:szCs w:val="24"/>
        </w:rPr>
      </w:pPr>
      <w:r w:rsidRPr="00267EA2">
        <w:rPr>
          <w:sz w:val="24"/>
          <w:szCs w:val="24"/>
        </w:rPr>
        <w:t xml:space="preserve">Standards, guidelines, contracts and business arrangements </w:t>
      </w:r>
    </w:p>
    <w:p w14:paraId="239076E1" w14:textId="32DFED53" w:rsidR="006409BB" w:rsidRPr="00267EA2" w:rsidRDefault="006409BB" w:rsidP="006409BB">
      <w:pPr>
        <w:numPr>
          <w:ilvl w:val="0"/>
          <w:numId w:val="2"/>
        </w:numPr>
        <w:rPr>
          <w:sz w:val="24"/>
          <w:szCs w:val="24"/>
        </w:rPr>
      </w:pPr>
      <w:r w:rsidRPr="00267EA2">
        <w:rPr>
          <w:sz w:val="24"/>
          <w:szCs w:val="24"/>
        </w:rPr>
        <w:t>Social, organizational, political, and cultural factors and barriers related to the enterprise ecosystem</w:t>
      </w:r>
    </w:p>
    <w:p w14:paraId="2D2FB8BB" w14:textId="70ADEE59" w:rsidR="00FA6CB5" w:rsidRPr="00267EA2" w:rsidRDefault="00FA6CB5" w:rsidP="006409BB">
      <w:pPr>
        <w:numPr>
          <w:ilvl w:val="0"/>
          <w:numId w:val="2"/>
        </w:numPr>
        <w:rPr>
          <w:sz w:val="24"/>
          <w:szCs w:val="24"/>
        </w:rPr>
      </w:pPr>
      <w:r w:rsidRPr="00267EA2">
        <w:rPr>
          <w:sz w:val="24"/>
          <w:szCs w:val="24"/>
        </w:rPr>
        <w:t>Frameworks, taxonomy and models</w:t>
      </w:r>
    </w:p>
    <w:p w14:paraId="2AEBEDCA" w14:textId="675062FB" w:rsidR="00E01245" w:rsidRPr="00267EA2" w:rsidRDefault="00E01245" w:rsidP="006409BB">
      <w:pPr>
        <w:numPr>
          <w:ilvl w:val="0"/>
          <w:numId w:val="2"/>
        </w:numPr>
        <w:rPr>
          <w:sz w:val="24"/>
          <w:szCs w:val="24"/>
        </w:rPr>
      </w:pPr>
      <w:r w:rsidRPr="00267EA2">
        <w:rPr>
          <w:sz w:val="24"/>
          <w:szCs w:val="24"/>
        </w:rPr>
        <w:t xml:space="preserve">Other topics related to </w:t>
      </w:r>
      <w:r w:rsidR="00A90530">
        <w:rPr>
          <w:sz w:val="24"/>
          <w:szCs w:val="24"/>
        </w:rPr>
        <w:t xml:space="preserve">integration and the </w:t>
      </w:r>
      <w:r w:rsidRPr="00267EA2">
        <w:rPr>
          <w:sz w:val="24"/>
          <w:szCs w:val="24"/>
        </w:rPr>
        <w:t xml:space="preserve">enterprise </w:t>
      </w:r>
      <w:r w:rsidR="00A90530">
        <w:rPr>
          <w:sz w:val="24"/>
          <w:szCs w:val="24"/>
        </w:rPr>
        <w:t>e</w:t>
      </w:r>
      <w:r w:rsidRPr="00267EA2">
        <w:rPr>
          <w:sz w:val="24"/>
          <w:szCs w:val="24"/>
        </w:rPr>
        <w:t>cosystem</w:t>
      </w:r>
    </w:p>
    <w:p w14:paraId="2A98BE01" w14:textId="52CC51B9" w:rsidR="00866398" w:rsidRPr="00267EA2" w:rsidRDefault="00866398">
      <w:pPr>
        <w:jc w:val="both"/>
        <w:rPr>
          <w:color w:val="FF0000"/>
          <w:sz w:val="24"/>
          <w:szCs w:val="24"/>
        </w:rPr>
      </w:pPr>
    </w:p>
    <w:p w14:paraId="17705ACB" w14:textId="31FB6205" w:rsidR="00CC2CE6" w:rsidRDefault="00AE0527" w:rsidP="00CC2CE6">
      <w:r w:rsidRPr="00267EA2">
        <w:rPr>
          <w:sz w:val="24"/>
          <w:szCs w:val="24"/>
        </w:rPr>
        <w:t>Papers shou</w:t>
      </w:r>
      <w:r w:rsidR="00FC30EE" w:rsidRPr="00267EA2">
        <w:rPr>
          <w:sz w:val="24"/>
          <w:szCs w:val="24"/>
        </w:rPr>
        <w:t>ld be submitted via the HICSS-5</w:t>
      </w:r>
      <w:r w:rsidR="00AD41EA" w:rsidRPr="00267EA2">
        <w:rPr>
          <w:sz w:val="24"/>
          <w:szCs w:val="24"/>
        </w:rPr>
        <w:t>4</w:t>
      </w:r>
      <w:r w:rsidRPr="00267EA2">
        <w:rPr>
          <w:sz w:val="24"/>
          <w:szCs w:val="24"/>
        </w:rPr>
        <w:t xml:space="preserve"> site online. </w:t>
      </w:r>
      <w:r w:rsidR="00CC2CE6" w:rsidRPr="00B217D7">
        <w:rPr>
          <w:sz w:val="24"/>
          <w:szCs w:val="24"/>
        </w:rPr>
        <w:t xml:space="preserve">Submission Details at: </w:t>
      </w:r>
      <w:hyperlink r:id="rId10" w:history="1">
        <w:r w:rsidR="00CC2CE6" w:rsidRPr="00D47723">
          <w:rPr>
            <w:color w:val="0070C0"/>
            <w:sz w:val="24"/>
            <w:szCs w:val="24"/>
            <w:u w:val="single"/>
          </w:rPr>
          <w:t>https://hicss.hawaii.edu/</w:t>
        </w:r>
      </w:hyperlink>
    </w:p>
    <w:p w14:paraId="09A77EA8" w14:textId="77777777" w:rsidR="00CC2CE6" w:rsidRPr="00CC2CE6" w:rsidRDefault="00CC2CE6" w:rsidP="00CC2CE6"/>
    <w:p w14:paraId="63C77DA2" w14:textId="11C2D7B0" w:rsidR="00137666" w:rsidRPr="00D47723" w:rsidRDefault="00051B95" w:rsidP="00D47723">
      <w:pPr>
        <w:jc w:val="both"/>
        <w:rPr>
          <w:sz w:val="24"/>
          <w:szCs w:val="24"/>
        </w:rPr>
      </w:pPr>
      <w:r w:rsidRPr="00267EA2">
        <w:rPr>
          <w:sz w:val="24"/>
          <w:szCs w:val="24"/>
        </w:rPr>
        <w:t xml:space="preserve">Send </w:t>
      </w:r>
      <w:r w:rsidR="00077D73" w:rsidRPr="00267EA2">
        <w:rPr>
          <w:sz w:val="24"/>
          <w:szCs w:val="24"/>
        </w:rPr>
        <w:t>inquiries</w:t>
      </w:r>
      <w:r w:rsidRPr="00267EA2">
        <w:rPr>
          <w:sz w:val="24"/>
          <w:szCs w:val="24"/>
        </w:rPr>
        <w:t xml:space="preserve"> </w:t>
      </w:r>
      <w:r w:rsidR="007E0701" w:rsidRPr="00267EA2">
        <w:rPr>
          <w:sz w:val="24"/>
          <w:szCs w:val="24"/>
        </w:rPr>
        <w:t>related to this track to</w:t>
      </w:r>
      <w:r w:rsidR="00D47723">
        <w:rPr>
          <w:sz w:val="24"/>
          <w:szCs w:val="24"/>
        </w:rPr>
        <w:t xml:space="preserve"> </w:t>
      </w:r>
      <w:bookmarkStart w:id="0" w:name="_GoBack"/>
      <w:proofErr w:type="spellStart"/>
      <w:r w:rsidR="00137666" w:rsidRPr="00267EA2">
        <w:rPr>
          <w:b/>
          <w:sz w:val="24"/>
          <w:szCs w:val="24"/>
        </w:rPr>
        <w:t>Minitrack</w:t>
      </w:r>
      <w:proofErr w:type="spellEnd"/>
      <w:r w:rsidR="00137666" w:rsidRPr="00267EA2">
        <w:rPr>
          <w:b/>
          <w:sz w:val="24"/>
          <w:szCs w:val="24"/>
        </w:rPr>
        <w:t xml:space="preserve"> Co-Chairs:</w:t>
      </w:r>
    </w:p>
    <w:p w14:paraId="5E31073F" w14:textId="74EE3485" w:rsidR="00137666" w:rsidRPr="00267EA2" w:rsidRDefault="002C7F27" w:rsidP="00137666">
      <w:pPr>
        <w:pStyle w:val="NormalWeb"/>
      </w:pPr>
      <w:r>
        <w:rPr>
          <w:rStyle w:val="Strong"/>
        </w:rPr>
        <w:t xml:space="preserve">Dr. </w:t>
      </w:r>
      <w:r w:rsidR="00137666" w:rsidRPr="00267EA2">
        <w:rPr>
          <w:rStyle w:val="Strong"/>
        </w:rPr>
        <w:t xml:space="preserve">Pamela Schmidt </w:t>
      </w:r>
      <w:r w:rsidR="00137666" w:rsidRPr="00267EA2">
        <w:t>(Primary Contact)</w:t>
      </w:r>
      <w:r w:rsidR="00137666" w:rsidRPr="00267EA2">
        <w:br/>
        <w:t>Washburn University</w:t>
      </w:r>
      <w:r w:rsidR="00137666" w:rsidRPr="00267EA2">
        <w:br/>
      </w:r>
      <w:hyperlink r:id="rId11" w:history="1">
        <w:r w:rsidR="00137666" w:rsidRPr="00267EA2">
          <w:rPr>
            <w:rStyle w:val="Hyperlink"/>
          </w:rPr>
          <w:t>pamela.schmidt@washburn.edu</w:t>
        </w:r>
      </w:hyperlink>
      <w:r w:rsidR="00137666" w:rsidRPr="00267EA2">
        <w:t xml:space="preserve"> </w:t>
      </w:r>
    </w:p>
    <w:p w14:paraId="6DE35C2D" w14:textId="4BAEBB48" w:rsidR="00A44690" w:rsidRPr="00267EA2" w:rsidRDefault="002C7F27" w:rsidP="00137666">
      <w:pPr>
        <w:pStyle w:val="NormalWeb"/>
      </w:pPr>
      <w:r>
        <w:rPr>
          <w:rStyle w:val="Strong"/>
        </w:rPr>
        <w:t xml:space="preserve">Dr. </w:t>
      </w:r>
      <w:r w:rsidR="00137666" w:rsidRPr="00267EA2">
        <w:rPr>
          <w:rStyle w:val="Strong"/>
        </w:rPr>
        <w:t>Ronald Freeze</w:t>
      </w:r>
      <w:r w:rsidR="00137666" w:rsidRPr="00267EA2">
        <w:br/>
        <w:t>University of Arkansas</w:t>
      </w:r>
      <w:r w:rsidR="00137666" w:rsidRPr="00267EA2">
        <w:br/>
      </w:r>
      <w:hyperlink r:id="rId12" w:history="1">
        <w:r w:rsidR="00137666" w:rsidRPr="00267EA2">
          <w:rPr>
            <w:rStyle w:val="Hyperlink"/>
          </w:rPr>
          <w:t>rfreeze@walton.uark.edu</w:t>
        </w:r>
      </w:hyperlink>
      <w:r w:rsidR="00137666" w:rsidRPr="00267EA2">
        <w:t xml:space="preserve"> </w:t>
      </w:r>
    </w:p>
    <w:p w14:paraId="2B21C1ED" w14:textId="2C955FFB" w:rsidR="00A44690" w:rsidRDefault="002C7F27" w:rsidP="00A44690">
      <w:pPr>
        <w:pStyle w:val="NormalWeb"/>
        <w:spacing w:before="0" w:beforeAutospacing="0" w:after="0" w:afterAutospacing="0"/>
        <w:rPr>
          <w:b/>
        </w:rPr>
      </w:pPr>
      <w:r>
        <w:rPr>
          <w:b/>
        </w:rPr>
        <w:t xml:space="preserve">Dr. </w:t>
      </w:r>
      <w:r w:rsidR="00A44690" w:rsidRPr="00267EA2">
        <w:rPr>
          <w:b/>
        </w:rPr>
        <w:t>Sathya Narasimhan</w:t>
      </w:r>
    </w:p>
    <w:p w14:paraId="7D0EFAE0" w14:textId="72759872" w:rsidR="00A44690" w:rsidRPr="002C7F27" w:rsidRDefault="002C7F27" w:rsidP="00A44690">
      <w:pPr>
        <w:pStyle w:val="NormalWeb"/>
        <w:spacing w:before="0" w:beforeAutospacing="0" w:after="0" w:afterAutospacing="0"/>
        <w:rPr>
          <w:b/>
        </w:rPr>
      </w:pPr>
      <w:r>
        <w:t>Sr. Director, New Ventures and Technologies</w:t>
      </w:r>
      <w:r>
        <w:rPr>
          <w:b/>
        </w:rPr>
        <w:t xml:space="preserve">, </w:t>
      </w:r>
      <w:r w:rsidR="00A44690" w:rsidRPr="00267EA2">
        <w:t>SAP, Inc.</w:t>
      </w:r>
    </w:p>
    <w:p w14:paraId="3E52CCBF" w14:textId="5BB7DAFC" w:rsidR="00A44690" w:rsidRPr="00267EA2" w:rsidRDefault="00D031C2" w:rsidP="00A44690">
      <w:pPr>
        <w:pStyle w:val="NormalWeb"/>
        <w:spacing w:before="0" w:beforeAutospacing="0" w:after="0" w:afterAutospacing="0"/>
      </w:pPr>
      <w:hyperlink r:id="rId13" w:history="1">
        <w:r w:rsidR="00A44690" w:rsidRPr="00267EA2">
          <w:rPr>
            <w:rStyle w:val="Hyperlink"/>
          </w:rPr>
          <w:t>sathya.narasimhan@sap.com</w:t>
        </w:r>
      </w:hyperlink>
      <w:r w:rsidR="00A44690" w:rsidRPr="00267EA2">
        <w:t xml:space="preserve"> </w:t>
      </w:r>
    </w:p>
    <w:bookmarkEnd w:id="0"/>
    <w:p w14:paraId="70314D7C" w14:textId="5176D8D4" w:rsidR="00837109" w:rsidRPr="00803789" w:rsidRDefault="00837109" w:rsidP="00CD6A49">
      <w:pPr>
        <w:jc w:val="both"/>
        <w:rPr>
          <w:sz w:val="24"/>
          <w:szCs w:val="24"/>
        </w:rPr>
      </w:pPr>
    </w:p>
    <w:sectPr w:rsidR="00837109" w:rsidRPr="00803789" w:rsidSect="00591ED8">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B7429" w14:textId="77777777" w:rsidR="00D031C2" w:rsidRDefault="00D031C2" w:rsidP="004D2CCF">
      <w:r>
        <w:separator/>
      </w:r>
    </w:p>
  </w:endnote>
  <w:endnote w:type="continuationSeparator" w:id="0">
    <w:p w14:paraId="5E7EFCA4" w14:textId="77777777" w:rsidR="00D031C2" w:rsidRDefault="00D031C2" w:rsidP="004D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749008"/>
      <w:docPartObj>
        <w:docPartGallery w:val="Page Numbers (Bottom of Page)"/>
        <w:docPartUnique/>
      </w:docPartObj>
    </w:sdtPr>
    <w:sdtEndPr/>
    <w:sdtContent>
      <w:p w14:paraId="1DB965F2" w14:textId="79E9AB31" w:rsidR="00EC4B2F" w:rsidRDefault="00E16FFD">
        <w:pPr>
          <w:pStyle w:val="Footer"/>
          <w:jc w:val="right"/>
        </w:pPr>
        <w:r>
          <w:fldChar w:fldCharType="begin"/>
        </w:r>
        <w:r w:rsidR="00EC4B2F">
          <w:instrText xml:space="preserve"> PAGE   \* MERGEFORMAT </w:instrText>
        </w:r>
        <w:r>
          <w:fldChar w:fldCharType="separate"/>
        </w:r>
        <w:r w:rsidR="00822BD9">
          <w:rPr>
            <w:noProof/>
          </w:rPr>
          <w:t>1</w:t>
        </w:r>
        <w:r>
          <w:fldChar w:fldCharType="end"/>
        </w:r>
      </w:p>
    </w:sdtContent>
  </w:sdt>
  <w:p w14:paraId="6C88B952" w14:textId="77777777" w:rsidR="00EC4B2F" w:rsidRDefault="00EC4B2F" w:rsidP="004D2CC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B43B8" w14:textId="77777777" w:rsidR="00D031C2" w:rsidRDefault="00D031C2" w:rsidP="004D2CCF">
      <w:r>
        <w:separator/>
      </w:r>
    </w:p>
  </w:footnote>
  <w:footnote w:type="continuationSeparator" w:id="0">
    <w:p w14:paraId="266CD7D8" w14:textId="77777777" w:rsidR="00D031C2" w:rsidRDefault="00D031C2" w:rsidP="004D2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B23B79"/>
    <w:multiLevelType w:val="singleLevel"/>
    <w:tmpl w:val="04090001"/>
    <w:lvl w:ilvl="0">
      <w:start w:val="3"/>
      <w:numFmt w:val="bullet"/>
      <w:lvlText w:val=""/>
      <w:lvlJc w:val="left"/>
      <w:pPr>
        <w:tabs>
          <w:tab w:val="num" w:pos="360"/>
        </w:tabs>
        <w:ind w:left="360" w:hanging="360"/>
      </w:pPr>
      <w:rPr>
        <w:rFonts w:ascii="Symbol" w:hAnsi="Symbol" w:hint="default"/>
      </w:rPr>
    </w:lvl>
  </w:abstractNum>
  <w:abstractNum w:abstractNumId="2" w15:restartNumberingAfterBreak="0">
    <w:nsid w:val="0F5E39ED"/>
    <w:multiLevelType w:val="hybridMultilevel"/>
    <w:tmpl w:val="AECA25D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51A49C1"/>
    <w:multiLevelType w:val="hybridMultilevel"/>
    <w:tmpl w:val="5A8AB432"/>
    <w:lvl w:ilvl="0" w:tplc="9C5E71C6">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BFD5CF0"/>
    <w:multiLevelType w:val="hybridMultilevel"/>
    <w:tmpl w:val="3F646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229565B"/>
    <w:multiLevelType w:val="hybridMultilevel"/>
    <w:tmpl w:val="883E4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AC1FD6"/>
    <w:multiLevelType w:val="hybridMultilevel"/>
    <w:tmpl w:val="3586E24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1"/>
  </w:num>
  <w:num w:numId="3">
    <w:abstractNumId w:val="6"/>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3MTe0sDQytDA1MzBW0lEKTi0uzszPAykwrgUAcFD1/SwAAAA="/>
  </w:docVars>
  <w:rsids>
    <w:rsidRoot w:val="00F747CD"/>
    <w:rsid w:val="00003628"/>
    <w:rsid w:val="00012629"/>
    <w:rsid w:val="00021A51"/>
    <w:rsid w:val="00025CB5"/>
    <w:rsid w:val="000373F4"/>
    <w:rsid w:val="000458F6"/>
    <w:rsid w:val="00051B95"/>
    <w:rsid w:val="000534C3"/>
    <w:rsid w:val="0005425C"/>
    <w:rsid w:val="00062E29"/>
    <w:rsid w:val="00072CF3"/>
    <w:rsid w:val="00077B61"/>
    <w:rsid w:val="00077D73"/>
    <w:rsid w:val="0008207E"/>
    <w:rsid w:val="000829EA"/>
    <w:rsid w:val="00090F54"/>
    <w:rsid w:val="00092B4E"/>
    <w:rsid w:val="000A1BE6"/>
    <w:rsid w:val="000B5235"/>
    <w:rsid w:val="000C0782"/>
    <w:rsid w:val="000C431D"/>
    <w:rsid w:val="000D1CA6"/>
    <w:rsid w:val="000D2483"/>
    <w:rsid w:val="000D27B3"/>
    <w:rsid w:val="000D7CB8"/>
    <w:rsid w:val="000E3881"/>
    <w:rsid w:val="000F778E"/>
    <w:rsid w:val="00103122"/>
    <w:rsid w:val="00106516"/>
    <w:rsid w:val="00113179"/>
    <w:rsid w:val="00115506"/>
    <w:rsid w:val="001264A5"/>
    <w:rsid w:val="00136598"/>
    <w:rsid w:val="00137666"/>
    <w:rsid w:val="001436A5"/>
    <w:rsid w:val="0016681B"/>
    <w:rsid w:val="00170A8A"/>
    <w:rsid w:val="001718AF"/>
    <w:rsid w:val="001A09C8"/>
    <w:rsid w:val="001A70E0"/>
    <w:rsid w:val="001B6862"/>
    <w:rsid w:val="001D0FC1"/>
    <w:rsid w:val="001D2ACE"/>
    <w:rsid w:val="001D5145"/>
    <w:rsid w:val="001F3266"/>
    <w:rsid w:val="0020427B"/>
    <w:rsid w:val="00214DAA"/>
    <w:rsid w:val="0021746E"/>
    <w:rsid w:val="00221593"/>
    <w:rsid w:val="002319C2"/>
    <w:rsid w:val="0023256F"/>
    <w:rsid w:val="002341D4"/>
    <w:rsid w:val="00240B1F"/>
    <w:rsid w:val="002453E7"/>
    <w:rsid w:val="002464D1"/>
    <w:rsid w:val="00246698"/>
    <w:rsid w:val="002517F0"/>
    <w:rsid w:val="0026348D"/>
    <w:rsid w:val="00265309"/>
    <w:rsid w:val="00265FE2"/>
    <w:rsid w:val="00267EA2"/>
    <w:rsid w:val="0027060E"/>
    <w:rsid w:val="00271243"/>
    <w:rsid w:val="00272502"/>
    <w:rsid w:val="00281D7C"/>
    <w:rsid w:val="00282A01"/>
    <w:rsid w:val="002917A2"/>
    <w:rsid w:val="0029549A"/>
    <w:rsid w:val="002A2B5D"/>
    <w:rsid w:val="002C2C32"/>
    <w:rsid w:val="002C7F27"/>
    <w:rsid w:val="002D2B5B"/>
    <w:rsid w:val="002E10F5"/>
    <w:rsid w:val="002F31C0"/>
    <w:rsid w:val="002F7577"/>
    <w:rsid w:val="00301735"/>
    <w:rsid w:val="0030551B"/>
    <w:rsid w:val="003069A9"/>
    <w:rsid w:val="0032012B"/>
    <w:rsid w:val="0032240D"/>
    <w:rsid w:val="00324286"/>
    <w:rsid w:val="00326FF9"/>
    <w:rsid w:val="0032720D"/>
    <w:rsid w:val="00333003"/>
    <w:rsid w:val="003448F9"/>
    <w:rsid w:val="003465A0"/>
    <w:rsid w:val="00346782"/>
    <w:rsid w:val="0035357C"/>
    <w:rsid w:val="00355A4E"/>
    <w:rsid w:val="003652BF"/>
    <w:rsid w:val="00370920"/>
    <w:rsid w:val="00382750"/>
    <w:rsid w:val="003831B8"/>
    <w:rsid w:val="0038452D"/>
    <w:rsid w:val="00396CD3"/>
    <w:rsid w:val="003A150C"/>
    <w:rsid w:val="003C0369"/>
    <w:rsid w:val="003C4B98"/>
    <w:rsid w:val="003D2953"/>
    <w:rsid w:val="003E2E3D"/>
    <w:rsid w:val="003E4F58"/>
    <w:rsid w:val="003F3373"/>
    <w:rsid w:val="00401945"/>
    <w:rsid w:val="00410EFB"/>
    <w:rsid w:val="00411574"/>
    <w:rsid w:val="00411D98"/>
    <w:rsid w:val="004123ED"/>
    <w:rsid w:val="00422DC0"/>
    <w:rsid w:val="00431C95"/>
    <w:rsid w:val="00432268"/>
    <w:rsid w:val="00445661"/>
    <w:rsid w:val="00446563"/>
    <w:rsid w:val="00447AD2"/>
    <w:rsid w:val="00450DF5"/>
    <w:rsid w:val="00454533"/>
    <w:rsid w:val="004557E6"/>
    <w:rsid w:val="0046493D"/>
    <w:rsid w:val="00467013"/>
    <w:rsid w:val="00475240"/>
    <w:rsid w:val="00475ADE"/>
    <w:rsid w:val="004845A7"/>
    <w:rsid w:val="00485A39"/>
    <w:rsid w:val="00494333"/>
    <w:rsid w:val="004A78EA"/>
    <w:rsid w:val="004D2CCF"/>
    <w:rsid w:val="004D2FD3"/>
    <w:rsid w:val="004D7BC5"/>
    <w:rsid w:val="004E2D2B"/>
    <w:rsid w:val="004F1B8E"/>
    <w:rsid w:val="004F49C0"/>
    <w:rsid w:val="00505F5F"/>
    <w:rsid w:val="00514C07"/>
    <w:rsid w:val="00515D4B"/>
    <w:rsid w:val="00517A40"/>
    <w:rsid w:val="0052153A"/>
    <w:rsid w:val="00521BB7"/>
    <w:rsid w:val="0052584E"/>
    <w:rsid w:val="005315C4"/>
    <w:rsid w:val="005437A9"/>
    <w:rsid w:val="00547774"/>
    <w:rsid w:val="005644B9"/>
    <w:rsid w:val="005740C5"/>
    <w:rsid w:val="00580409"/>
    <w:rsid w:val="00581A7B"/>
    <w:rsid w:val="005828E4"/>
    <w:rsid w:val="00584489"/>
    <w:rsid w:val="005866B3"/>
    <w:rsid w:val="00591ED8"/>
    <w:rsid w:val="0059334E"/>
    <w:rsid w:val="005B5D41"/>
    <w:rsid w:val="005C3DBB"/>
    <w:rsid w:val="005C72D8"/>
    <w:rsid w:val="005D34FC"/>
    <w:rsid w:val="005D6879"/>
    <w:rsid w:val="005D6A0F"/>
    <w:rsid w:val="005E00F7"/>
    <w:rsid w:val="005E3A7E"/>
    <w:rsid w:val="005E6203"/>
    <w:rsid w:val="005F41BF"/>
    <w:rsid w:val="0060250E"/>
    <w:rsid w:val="00612664"/>
    <w:rsid w:val="00620250"/>
    <w:rsid w:val="006216F5"/>
    <w:rsid w:val="00623321"/>
    <w:rsid w:val="00627475"/>
    <w:rsid w:val="006358BC"/>
    <w:rsid w:val="006409BB"/>
    <w:rsid w:val="00652D7A"/>
    <w:rsid w:val="00653D5A"/>
    <w:rsid w:val="00654DE0"/>
    <w:rsid w:val="00665EF7"/>
    <w:rsid w:val="00670851"/>
    <w:rsid w:val="00672970"/>
    <w:rsid w:val="00675462"/>
    <w:rsid w:val="00676A84"/>
    <w:rsid w:val="00677644"/>
    <w:rsid w:val="00680DC7"/>
    <w:rsid w:val="00680FB1"/>
    <w:rsid w:val="00684178"/>
    <w:rsid w:val="00694901"/>
    <w:rsid w:val="006976DD"/>
    <w:rsid w:val="00697AFB"/>
    <w:rsid w:val="00697F63"/>
    <w:rsid w:val="006B0E3B"/>
    <w:rsid w:val="006B188D"/>
    <w:rsid w:val="006B6F45"/>
    <w:rsid w:val="006C01A3"/>
    <w:rsid w:val="006C410B"/>
    <w:rsid w:val="006C4212"/>
    <w:rsid w:val="006C62DA"/>
    <w:rsid w:val="006E2765"/>
    <w:rsid w:val="006E3F70"/>
    <w:rsid w:val="006F2A8B"/>
    <w:rsid w:val="00702E87"/>
    <w:rsid w:val="007040FF"/>
    <w:rsid w:val="00705BAF"/>
    <w:rsid w:val="0070780E"/>
    <w:rsid w:val="007154D1"/>
    <w:rsid w:val="00724219"/>
    <w:rsid w:val="00733A7D"/>
    <w:rsid w:val="0073434C"/>
    <w:rsid w:val="00743A0D"/>
    <w:rsid w:val="007479D6"/>
    <w:rsid w:val="00750E0A"/>
    <w:rsid w:val="00756544"/>
    <w:rsid w:val="007565AB"/>
    <w:rsid w:val="00775729"/>
    <w:rsid w:val="00782BDD"/>
    <w:rsid w:val="00786394"/>
    <w:rsid w:val="00786FF5"/>
    <w:rsid w:val="00793D55"/>
    <w:rsid w:val="007968F1"/>
    <w:rsid w:val="007A41B1"/>
    <w:rsid w:val="007B1277"/>
    <w:rsid w:val="007B238D"/>
    <w:rsid w:val="007B66BE"/>
    <w:rsid w:val="007C4740"/>
    <w:rsid w:val="007C7A44"/>
    <w:rsid w:val="007D3B71"/>
    <w:rsid w:val="007D68AD"/>
    <w:rsid w:val="007E0701"/>
    <w:rsid w:val="007F313E"/>
    <w:rsid w:val="00803789"/>
    <w:rsid w:val="0080418E"/>
    <w:rsid w:val="00804DDB"/>
    <w:rsid w:val="008063F3"/>
    <w:rsid w:val="008174AE"/>
    <w:rsid w:val="00821EB2"/>
    <w:rsid w:val="00822BD9"/>
    <w:rsid w:val="00830C33"/>
    <w:rsid w:val="0083311E"/>
    <w:rsid w:val="00837109"/>
    <w:rsid w:val="00840A45"/>
    <w:rsid w:val="0084368F"/>
    <w:rsid w:val="00844E7C"/>
    <w:rsid w:val="00851C7A"/>
    <w:rsid w:val="00852595"/>
    <w:rsid w:val="00853E52"/>
    <w:rsid w:val="00862901"/>
    <w:rsid w:val="00865782"/>
    <w:rsid w:val="00866398"/>
    <w:rsid w:val="008703E3"/>
    <w:rsid w:val="0087133A"/>
    <w:rsid w:val="0087364A"/>
    <w:rsid w:val="00877771"/>
    <w:rsid w:val="00884D28"/>
    <w:rsid w:val="00885B61"/>
    <w:rsid w:val="0089076E"/>
    <w:rsid w:val="00891A83"/>
    <w:rsid w:val="008921CC"/>
    <w:rsid w:val="0089331A"/>
    <w:rsid w:val="008964EE"/>
    <w:rsid w:val="00897343"/>
    <w:rsid w:val="008A135C"/>
    <w:rsid w:val="008A201E"/>
    <w:rsid w:val="008A2641"/>
    <w:rsid w:val="008A5C91"/>
    <w:rsid w:val="008B7BF7"/>
    <w:rsid w:val="008C709D"/>
    <w:rsid w:val="008D456B"/>
    <w:rsid w:val="008E2966"/>
    <w:rsid w:val="008F006F"/>
    <w:rsid w:val="008F3713"/>
    <w:rsid w:val="008F5C96"/>
    <w:rsid w:val="008F7EC9"/>
    <w:rsid w:val="00902FDD"/>
    <w:rsid w:val="00905726"/>
    <w:rsid w:val="00906FE9"/>
    <w:rsid w:val="00913E58"/>
    <w:rsid w:val="009264E8"/>
    <w:rsid w:val="009310F1"/>
    <w:rsid w:val="00952112"/>
    <w:rsid w:val="009556B6"/>
    <w:rsid w:val="00955A95"/>
    <w:rsid w:val="009608CD"/>
    <w:rsid w:val="00965DAC"/>
    <w:rsid w:val="00983B07"/>
    <w:rsid w:val="009865B4"/>
    <w:rsid w:val="0099507D"/>
    <w:rsid w:val="009A4426"/>
    <w:rsid w:val="009B1581"/>
    <w:rsid w:val="009C1F35"/>
    <w:rsid w:val="009C2D50"/>
    <w:rsid w:val="009C41B6"/>
    <w:rsid w:val="009D0D8F"/>
    <w:rsid w:val="009E23AC"/>
    <w:rsid w:val="009E67E7"/>
    <w:rsid w:val="009F495D"/>
    <w:rsid w:val="00A01BA1"/>
    <w:rsid w:val="00A02378"/>
    <w:rsid w:val="00A14CA6"/>
    <w:rsid w:val="00A30149"/>
    <w:rsid w:val="00A307A3"/>
    <w:rsid w:val="00A31605"/>
    <w:rsid w:val="00A31EF0"/>
    <w:rsid w:val="00A33745"/>
    <w:rsid w:val="00A35E35"/>
    <w:rsid w:val="00A36E34"/>
    <w:rsid w:val="00A42C26"/>
    <w:rsid w:val="00A44690"/>
    <w:rsid w:val="00A46972"/>
    <w:rsid w:val="00A46D8A"/>
    <w:rsid w:val="00A541F2"/>
    <w:rsid w:val="00A639C8"/>
    <w:rsid w:val="00A868DA"/>
    <w:rsid w:val="00A87F34"/>
    <w:rsid w:val="00A9007B"/>
    <w:rsid w:val="00A90530"/>
    <w:rsid w:val="00AA4904"/>
    <w:rsid w:val="00AA78D9"/>
    <w:rsid w:val="00AD41EA"/>
    <w:rsid w:val="00AD6ABB"/>
    <w:rsid w:val="00AD7D26"/>
    <w:rsid w:val="00AE0527"/>
    <w:rsid w:val="00AE05C4"/>
    <w:rsid w:val="00AE57CA"/>
    <w:rsid w:val="00AE7083"/>
    <w:rsid w:val="00AF112F"/>
    <w:rsid w:val="00AF6763"/>
    <w:rsid w:val="00B10F11"/>
    <w:rsid w:val="00B12D9C"/>
    <w:rsid w:val="00B14B97"/>
    <w:rsid w:val="00B17E18"/>
    <w:rsid w:val="00B2075F"/>
    <w:rsid w:val="00B217D7"/>
    <w:rsid w:val="00B25018"/>
    <w:rsid w:val="00B369DD"/>
    <w:rsid w:val="00B51878"/>
    <w:rsid w:val="00B51C89"/>
    <w:rsid w:val="00B52545"/>
    <w:rsid w:val="00B54B10"/>
    <w:rsid w:val="00B604DB"/>
    <w:rsid w:val="00B61B86"/>
    <w:rsid w:val="00B72F7A"/>
    <w:rsid w:val="00B813E1"/>
    <w:rsid w:val="00B84266"/>
    <w:rsid w:val="00B91B54"/>
    <w:rsid w:val="00B97593"/>
    <w:rsid w:val="00B9789F"/>
    <w:rsid w:val="00BA0239"/>
    <w:rsid w:val="00BA39D9"/>
    <w:rsid w:val="00BA49DF"/>
    <w:rsid w:val="00BA7EAA"/>
    <w:rsid w:val="00BB250F"/>
    <w:rsid w:val="00BB518C"/>
    <w:rsid w:val="00BB7EAD"/>
    <w:rsid w:val="00BC1A96"/>
    <w:rsid w:val="00BC3E15"/>
    <w:rsid w:val="00BD6EC5"/>
    <w:rsid w:val="00BE246C"/>
    <w:rsid w:val="00BE5C6F"/>
    <w:rsid w:val="00BF2AE9"/>
    <w:rsid w:val="00BF6D4C"/>
    <w:rsid w:val="00BF6E00"/>
    <w:rsid w:val="00C1124B"/>
    <w:rsid w:val="00C13FBE"/>
    <w:rsid w:val="00C14D7D"/>
    <w:rsid w:val="00C1509B"/>
    <w:rsid w:val="00C2051A"/>
    <w:rsid w:val="00C217E4"/>
    <w:rsid w:val="00C258B9"/>
    <w:rsid w:val="00C330F8"/>
    <w:rsid w:val="00C5706D"/>
    <w:rsid w:val="00C773CE"/>
    <w:rsid w:val="00C80AA6"/>
    <w:rsid w:val="00C8257A"/>
    <w:rsid w:val="00C84DB7"/>
    <w:rsid w:val="00C976CF"/>
    <w:rsid w:val="00CA55E2"/>
    <w:rsid w:val="00CB1AEE"/>
    <w:rsid w:val="00CB49A6"/>
    <w:rsid w:val="00CC2327"/>
    <w:rsid w:val="00CC2CE6"/>
    <w:rsid w:val="00CD4937"/>
    <w:rsid w:val="00CD6A49"/>
    <w:rsid w:val="00CD6A70"/>
    <w:rsid w:val="00CD7BC6"/>
    <w:rsid w:val="00CE6889"/>
    <w:rsid w:val="00CF3F50"/>
    <w:rsid w:val="00D031C2"/>
    <w:rsid w:val="00D05F99"/>
    <w:rsid w:val="00D06E57"/>
    <w:rsid w:val="00D33A42"/>
    <w:rsid w:val="00D360DD"/>
    <w:rsid w:val="00D40DEA"/>
    <w:rsid w:val="00D427DE"/>
    <w:rsid w:val="00D47723"/>
    <w:rsid w:val="00D5684A"/>
    <w:rsid w:val="00D60285"/>
    <w:rsid w:val="00D730D7"/>
    <w:rsid w:val="00D74CF2"/>
    <w:rsid w:val="00D80EE7"/>
    <w:rsid w:val="00DB0DF1"/>
    <w:rsid w:val="00DB6A78"/>
    <w:rsid w:val="00DD0DED"/>
    <w:rsid w:val="00DD4878"/>
    <w:rsid w:val="00DD66C2"/>
    <w:rsid w:val="00DF3B17"/>
    <w:rsid w:val="00E01245"/>
    <w:rsid w:val="00E016DC"/>
    <w:rsid w:val="00E030B2"/>
    <w:rsid w:val="00E05595"/>
    <w:rsid w:val="00E16FFD"/>
    <w:rsid w:val="00E1735F"/>
    <w:rsid w:val="00E201E5"/>
    <w:rsid w:val="00E253E0"/>
    <w:rsid w:val="00E42027"/>
    <w:rsid w:val="00E4562C"/>
    <w:rsid w:val="00E4790B"/>
    <w:rsid w:val="00E502A4"/>
    <w:rsid w:val="00E6073A"/>
    <w:rsid w:val="00E63A5A"/>
    <w:rsid w:val="00E65D9F"/>
    <w:rsid w:val="00E803D8"/>
    <w:rsid w:val="00E8525A"/>
    <w:rsid w:val="00EA744E"/>
    <w:rsid w:val="00EB0DC4"/>
    <w:rsid w:val="00EB37D4"/>
    <w:rsid w:val="00EC0DE5"/>
    <w:rsid w:val="00EC1C03"/>
    <w:rsid w:val="00EC4B2F"/>
    <w:rsid w:val="00ED075E"/>
    <w:rsid w:val="00ED07E0"/>
    <w:rsid w:val="00ED13DB"/>
    <w:rsid w:val="00ED5E19"/>
    <w:rsid w:val="00ED6897"/>
    <w:rsid w:val="00ED7290"/>
    <w:rsid w:val="00EE06E0"/>
    <w:rsid w:val="00EE25B6"/>
    <w:rsid w:val="00EF3AEA"/>
    <w:rsid w:val="00EF3EC4"/>
    <w:rsid w:val="00EF51C5"/>
    <w:rsid w:val="00F03E24"/>
    <w:rsid w:val="00F1051E"/>
    <w:rsid w:val="00F22688"/>
    <w:rsid w:val="00F2281E"/>
    <w:rsid w:val="00F319FC"/>
    <w:rsid w:val="00F32229"/>
    <w:rsid w:val="00F36CFA"/>
    <w:rsid w:val="00F40019"/>
    <w:rsid w:val="00F71288"/>
    <w:rsid w:val="00F747CD"/>
    <w:rsid w:val="00F8320B"/>
    <w:rsid w:val="00F85DF5"/>
    <w:rsid w:val="00F93BF9"/>
    <w:rsid w:val="00F93CB2"/>
    <w:rsid w:val="00F966F8"/>
    <w:rsid w:val="00FA6957"/>
    <w:rsid w:val="00FA6CB5"/>
    <w:rsid w:val="00FB19E6"/>
    <w:rsid w:val="00FC17F1"/>
    <w:rsid w:val="00FC30EE"/>
    <w:rsid w:val="00FD5126"/>
    <w:rsid w:val="00FD76E1"/>
    <w:rsid w:val="00FE54E7"/>
    <w:rsid w:val="00FE5E9F"/>
    <w:rsid w:val="00FE746B"/>
    <w:rsid w:val="00FF333C"/>
    <w:rsid w:val="00FF3608"/>
    <w:rsid w:val="00FF57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2425BC"/>
  <w15:docId w15:val="{1E5AE402-C932-4B16-B4EE-89BEF44EE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30F8"/>
    <w:rPr>
      <w:lang w:val="en-US" w:eastAsia="en-US"/>
    </w:rPr>
  </w:style>
  <w:style w:type="paragraph" w:styleId="Heading1">
    <w:name w:val="heading 1"/>
    <w:basedOn w:val="Normal"/>
    <w:next w:val="Normal"/>
    <w:qFormat/>
    <w:rsid w:val="00C330F8"/>
    <w:pPr>
      <w:keepNext/>
      <w:tabs>
        <w:tab w:val="left" w:pos="1140"/>
      </w:tabs>
      <w:jc w:val="center"/>
      <w:outlineLvl w:val="0"/>
    </w:pPr>
    <w:rPr>
      <w:b/>
      <w:sz w:val="24"/>
    </w:rPr>
  </w:style>
  <w:style w:type="paragraph" w:styleId="Heading2">
    <w:name w:val="heading 2"/>
    <w:basedOn w:val="Normal"/>
    <w:next w:val="Normal"/>
    <w:qFormat/>
    <w:rsid w:val="00C330F8"/>
    <w:pPr>
      <w:keepNext/>
      <w:tabs>
        <w:tab w:val="left" w:pos="1140"/>
      </w:tabs>
      <w:outlineLvl w:val="1"/>
    </w:pPr>
    <w:rPr>
      <w:b/>
      <w:i/>
      <w:sz w:val="24"/>
    </w:rPr>
  </w:style>
  <w:style w:type="paragraph" w:styleId="Heading5">
    <w:name w:val="heading 5"/>
    <w:basedOn w:val="Normal"/>
    <w:next w:val="Normal"/>
    <w:link w:val="Heading5Char"/>
    <w:semiHidden/>
    <w:unhideWhenUsed/>
    <w:qFormat/>
    <w:rsid w:val="0013766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330F8"/>
    <w:rPr>
      <w:sz w:val="24"/>
    </w:rPr>
  </w:style>
  <w:style w:type="character" w:styleId="Hyperlink">
    <w:name w:val="Hyperlink"/>
    <w:basedOn w:val="DefaultParagraphFont"/>
    <w:rsid w:val="00C330F8"/>
    <w:rPr>
      <w:color w:val="0000FF"/>
      <w:u w:val="single"/>
    </w:rPr>
  </w:style>
  <w:style w:type="paragraph" w:styleId="BodyText2">
    <w:name w:val="Body Text 2"/>
    <w:basedOn w:val="Normal"/>
    <w:rsid w:val="00C330F8"/>
    <w:pPr>
      <w:jc w:val="both"/>
    </w:pPr>
    <w:rPr>
      <w:sz w:val="24"/>
    </w:rPr>
  </w:style>
  <w:style w:type="paragraph" w:styleId="BodyText3">
    <w:name w:val="Body Text 3"/>
    <w:basedOn w:val="Normal"/>
    <w:rsid w:val="00C330F8"/>
    <w:pPr>
      <w:jc w:val="both"/>
    </w:pPr>
    <w:rPr>
      <w:rFonts w:ascii="Arial" w:hAnsi="Arial"/>
      <w:color w:val="0000FF"/>
      <w:sz w:val="24"/>
    </w:rPr>
  </w:style>
  <w:style w:type="character" w:styleId="FollowedHyperlink">
    <w:name w:val="FollowedHyperlink"/>
    <w:basedOn w:val="DefaultParagraphFont"/>
    <w:rsid w:val="00C330F8"/>
    <w:rPr>
      <w:color w:val="800080"/>
      <w:u w:val="single"/>
    </w:rPr>
  </w:style>
  <w:style w:type="paragraph" w:styleId="BodyTextIndent">
    <w:name w:val="Body Text Indent"/>
    <w:basedOn w:val="Normal"/>
    <w:rsid w:val="00C330F8"/>
    <w:pPr>
      <w:ind w:firstLine="720"/>
      <w:jc w:val="both"/>
    </w:pPr>
    <w:rPr>
      <w:sz w:val="24"/>
    </w:rPr>
  </w:style>
  <w:style w:type="paragraph" w:styleId="BalloonText">
    <w:name w:val="Balloon Text"/>
    <w:basedOn w:val="Normal"/>
    <w:link w:val="BalloonTextChar"/>
    <w:rsid w:val="00837109"/>
    <w:rPr>
      <w:rFonts w:ascii="Lucida Grande" w:hAnsi="Lucida Grande" w:cs="Lucida Grande"/>
      <w:sz w:val="18"/>
      <w:szCs w:val="18"/>
    </w:rPr>
  </w:style>
  <w:style w:type="character" w:customStyle="1" w:styleId="BalloonTextChar">
    <w:name w:val="Balloon Text Char"/>
    <w:basedOn w:val="DefaultParagraphFont"/>
    <w:link w:val="BalloonText"/>
    <w:rsid w:val="00837109"/>
    <w:rPr>
      <w:rFonts w:ascii="Lucida Grande" w:hAnsi="Lucida Grande" w:cs="Lucida Grande"/>
      <w:sz w:val="18"/>
      <w:szCs w:val="18"/>
    </w:rPr>
  </w:style>
  <w:style w:type="character" w:styleId="CommentReference">
    <w:name w:val="annotation reference"/>
    <w:basedOn w:val="DefaultParagraphFont"/>
    <w:rsid w:val="00837109"/>
    <w:rPr>
      <w:sz w:val="18"/>
      <w:szCs w:val="18"/>
    </w:rPr>
  </w:style>
  <w:style w:type="paragraph" w:styleId="CommentText">
    <w:name w:val="annotation text"/>
    <w:basedOn w:val="Normal"/>
    <w:link w:val="CommentTextChar"/>
    <w:rsid w:val="00837109"/>
    <w:rPr>
      <w:sz w:val="24"/>
      <w:szCs w:val="24"/>
    </w:rPr>
  </w:style>
  <w:style w:type="character" w:customStyle="1" w:styleId="CommentTextChar">
    <w:name w:val="Comment Text Char"/>
    <w:basedOn w:val="DefaultParagraphFont"/>
    <w:link w:val="CommentText"/>
    <w:rsid w:val="00837109"/>
    <w:rPr>
      <w:sz w:val="24"/>
      <w:szCs w:val="24"/>
    </w:rPr>
  </w:style>
  <w:style w:type="paragraph" w:styleId="CommentSubject">
    <w:name w:val="annotation subject"/>
    <w:basedOn w:val="CommentText"/>
    <w:next w:val="CommentText"/>
    <w:link w:val="CommentSubjectChar"/>
    <w:rsid w:val="00837109"/>
    <w:rPr>
      <w:b/>
      <w:bCs/>
      <w:sz w:val="20"/>
      <w:szCs w:val="20"/>
    </w:rPr>
  </w:style>
  <w:style w:type="character" w:customStyle="1" w:styleId="CommentSubjectChar">
    <w:name w:val="Comment Subject Char"/>
    <w:basedOn w:val="CommentTextChar"/>
    <w:link w:val="CommentSubject"/>
    <w:rsid w:val="00837109"/>
    <w:rPr>
      <w:b/>
      <w:bCs/>
      <w:sz w:val="24"/>
      <w:szCs w:val="24"/>
    </w:rPr>
  </w:style>
  <w:style w:type="paragraph" w:styleId="ListParagraph">
    <w:name w:val="List Paragraph"/>
    <w:basedOn w:val="Normal"/>
    <w:uiPriority w:val="34"/>
    <w:qFormat/>
    <w:rsid w:val="00654DE0"/>
    <w:pPr>
      <w:ind w:left="720"/>
      <w:contextualSpacing/>
    </w:pPr>
  </w:style>
  <w:style w:type="paragraph" w:styleId="Header">
    <w:name w:val="header"/>
    <w:basedOn w:val="Normal"/>
    <w:link w:val="HeaderChar"/>
    <w:rsid w:val="004D2CCF"/>
    <w:pPr>
      <w:tabs>
        <w:tab w:val="center" w:pos="4153"/>
        <w:tab w:val="right" w:pos="8306"/>
      </w:tabs>
    </w:pPr>
  </w:style>
  <w:style w:type="character" w:customStyle="1" w:styleId="HeaderChar">
    <w:name w:val="Header Char"/>
    <w:basedOn w:val="DefaultParagraphFont"/>
    <w:link w:val="Header"/>
    <w:rsid w:val="004D2CCF"/>
    <w:rPr>
      <w:lang w:val="en-US" w:eastAsia="en-US"/>
    </w:rPr>
  </w:style>
  <w:style w:type="paragraph" w:styleId="Footer">
    <w:name w:val="footer"/>
    <w:basedOn w:val="Normal"/>
    <w:link w:val="FooterChar"/>
    <w:uiPriority w:val="99"/>
    <w:rsid w:val="004D2CCF"/>
    <w:pPr>
      <w:tabs>
        <w:tab w:val="center" w:pos="4153"/>
        <w:tab w:val="right" w:pos="8306"/>
      </w:tabs>
    </w:pPr>
  </w:style>
  <w:style w:type="character" w:customStyle="1" w:styleId="FooterChar">
    <w:name w:val="Footer Char"/>
    <w:basedOn w:val="DefaultParagraphFont"/>
    <w:link w:val="Footer"/>
    <w:uiPriority w:val="99"/>
    <w:rsid w:val="004D2CCF"/>
    <w:rPr>
      <w:lang w:val="en-US" w:eastAsia="en-US"/>
    </w:rPr>
  </w:style>
  <w:style w:type="paragraph" w:customStyle="1" w:styleId="Default">
    <w:name w:val="Default"/>
    <w:rsid w:val="00CF3F50"/>
    <w:pPr>
      <w:autoSpaceDE w:val="0"/>
      <w:autoSpaceDN w:val="0"/>
      <w:adjustRightInd w:val="0"/>
    </w:pPr>
    <w:rPr>
      <w:rFonts w:eastAsiaTheme="minorHAnsi"/>
      <w:color w:val="000000"/>
      <w:sz w:val="24"/>
      <w:szCs w:val="24"/>
      <w:lang w:val="en-US" w:eastAsia="en-US"/>
    </w:rPr>
  </w:style>
  <w:style w:type="paragraph" w:customStyle="1" w:styleId="ReplyForwardToFromDate">
    <w:name w:val="Reply/Forward To: From: Date:"/>
    <w:basedOn w:val="Normal"/>
    <w:rsid w:val="002319C2"/>
    <w:rPr>
      <w:rFonts w:ascii="Calibri" w:hAnsi="Calibri"/>
      <w:sz w:val="22"/>
      <w:szCs w:val="22"/>
    </w:rPr>
  </w:style>
  <w:style w:type="character" w:customStyle="1" w:styleId="form-required">
    <w:name w:val="form-required"/>
    <w:basedOn w:val="DefaultParagraphFont"/>
    <w:rsid w:val="00DB0DF1"/>
  </w:style>
  <w:style w:type="character" w:customStyle="1" w:styleId="Heading5Char">
    <w:name w:val="Heading 5 Char"/>
    <w:basedOn w:val="DefaultParagraphFont"/>
    <w:link w:val="Heading5"/>
    <w:semiHidden/>
    <w:rsid w:val="00137666"/>
    <w:rPr>
      <w:rFonts w:asciiTheme="majorHAnsi" w:eastAsiaTheme="majorEastAsia" w:hAnsiTheme="majorHAnsi" w:cstheme="majorBidi"/>
      <w:color w:val="365F91" w:themeColor="accent1" w:themeShade="BF"/>
      <w:lang w:val="en-US" w:eastAsia="en-US"/>
    </w:rPr>
  </w:style>
  <w:style w:type="paragraph" w:styleId="NormalWeb">
    <w:name w:val="Normal (Web)"/>
    <w:basedOn w:val="Normal"/>
    <w:uiPriority w:val="99"/>
    <w:unhideWhenUsed/>
    <w:rsid w:val="00137666"/>
    <w:pPr>
      <w:spacing w:before="100" w:beforeAutospacing="1" w:after="100" w:afterAutospacing="1"/>
    </w:pPr>
    <w:rPr>
      <w:sz w:val="24"/>
      <w:szCs w:val="24"/>
    </w:rPr>
  </w:style>
  <w:style w:type="character" w:styleId="Strong">
    <w:name w:val="Strong"/>
    <w:basedOn w:val="DefaultParagraphFont"/>
    <w:uiPriority w:val="22"/>
    <w:qFormat/>
    <w:rsid w:val="00137666"/>
    <w:rPr>
      <w:b/>
      <w:bCs/>
    </w:rPr>
  </w:style>
  <w:style w:type="paragraph" w:styleId="BodyTextFirstIndent">
    <w:name w:val="Body Text First Indent"/>
    <w:basedOn w:val="BodyText"/>
    <w:link w:val="BodyTextFirstIndentChar"/>
    <w:semiHidden/>
    <w:unhideWhenUsed/>
    <w:rsid w:val="007B1277"/>
    <w:pPr>
      <w:ind w:firstLine="360"/>
    </w:pPr>
    <w:rPr>
      <w:sz w:val="20"/>
    </w:rPr>
  </w:style>
  <w:style w:type="character" w:customStyle="1" w:styleId="BodyTextChar">
    <w:name w:val="Body Text Char"/>
    <w:basedOn w:val="DefaultParagraphFont"/>
    <w:link w:val="BodyText"/>
    <w:rsid w:val="007B1277"/>
    <w:rPr>
      <w:sz w:val="24"/>
      <w:lang w:val="en-US" w:eastAsia="en-US"/>
    </w:rPr>
  </w:style>
  <w:style w:type="character" w:customStyle="1" w:styleId="BodyTextFirstIndentChar">
    <w:name w:val="Body Text First Indent Char"/>
    <w:basedOn w:val="BodyTextChar"/>
    <w:link w:val="BodyTextFirstIndent"/>
    <w:semiHidden/>
    <w:rsid w:val="007B1277"/>
    <w:rPr>
      <w:sz w:val="24"/>
      <w:lang w:val="en-US" w:eastAsia="en-US"/>
    </w:rPr>
  </w:style>
  <w:style w:type="character" w:styleId="UnresolvedMention">
    <w:name w:val="Unresolved Mention"/>
    <w:basedOn w:val="DefaultParagraphFont"/>
    <w:uiPriority w:val="99"/>
    <w:semiHidden/>
    <w:unhideWhenUsed/>
    <w:rsid w:val="00926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006582">
      <w:bodyDiv w:val="1"/>
      <w:marLeft w:val="0"/>
      <w:marRight w:val="0"/>
      <w:marTop w:val="0"/>
      <w:marBottom w:val="0"/>
      <w:divBdr>
        <w:top w:val="none" w:sz="0" w:space="0" w:color="auto"/>
        <w:left w:val="none" w:sz="0" w:space="0" w:color="auto"/>
        <w:bottom w:val="none" w:sz="0" w:space="0" w:color="auto"/>
        <w:right w:val="none" w:sz="0" w:space="0" w:color="auto"/>
      </w:divBdr>
    </w:div>
    <w:div w:id="354162116">
      <w:bodyDiv w:val="1"/>
      <w:marLeft w:val="0"/>
      <w:marRight w:val="0"/>
      <w:marTop w:val="0"/>
      <w:marBottom w:val="0"/>
      <w:divBdr>
        <w:top w:val="none" w:sz="0" w:space="0" w:color="auto"/>
        <w:left w:val="none" w:sz="0" w:space="0" w:color="auto"/>
        <w:bottom w:val="none" w:sz="0" w:space="0" w:color="auto"/>
        <w:right w:val="none" w:sz="0" w:space="0" w:color="auto"/>
      </w:divBdr>
    </w:div>
    <w:div w:id="519857865">
      <w:bodyDiv w:val="1"/>
      <w:marLeft w:val="0"/>
      <w:marRight w:val="0"/>
      <w:marTop w:val="0"/>
      <w:marBottom w:val="0"/>
      <w:divBdr>
        <w:top w:val="none" w:sz="0" w:space="0" w:color="auto"/>
        <w:left w:val="none" w:sz="0" w:space="0" w:color="auto"/>
        <w:bottom w:val="none" w:sz="0" w:space="0" w:color="auto"/>
        <w:right w:val="none" w:sz="0" w:space="0" w:color="auto"/>
      </w:divBdr>
    </w:div>
    <w:div w:id="738475765">
      <w:bodyDiv w:val="1"/>
      <w:marLeft w:val="0"/>
      <w:marRight w:val="0"/>
      <w:marTop w:val="0"/>
      <w:marBottom w:val="0"/>
      <w:divBdr>
        <w:top w:val="none" w:sz="0" w:space="0" w:color="auto"/>
        <w:left w:val="none" w:sz="0" w:space="0" w:color="auto"/>
        <w:bottom w:val="none" w:sz="0" w:space="0" w:color="auto"/>
        <w:right w:val="none" w:sz="0" w:space="0" w:color="auto"/>
      </w:divBdr>
    </w:div>
    <w:div w:id="1127622609">
      <w:bodyDiv w:val="1"/>
      <w:marLeft w:val="0"/>
      <w:marRight w:val="0"/>
      <w:marTop w:val="0"/>
      <w:marBottom w:val="0"/>
      <w:divBdr>
        <w:top w:val="none" w:sz="0" w:space="0" w:color="auto"/>
        <w:left w:val="none" w:sz="0" w:space="0" w:color="auto"/>
        <w:bottom w:val="none" w:sz="0" w:space="0" w:color="auto"/>
        <w:right w:val="none" w:sz="0" w:space="0" w:color="auto"/>
      </w:divBdr>
    </w:div>
    <w:div w:id="1433889777">
      <w:bodyDiv w:val="1"/>
      <w:marLeft w:val="0"/>
      <w:marRight w:val="0"/>
      <w:marTop w:val="0"/>
      <w:marBottom w:val="0"/>
      <w:divBdr>
        <w:top w:val="none" w:sz="0" w:space="0" w:color="auto"/>
        <w:left w:val="none" w:sz="0" w:space="0" w:color="auto"/>
        <w:bottom w:val="none" w:sz="0" w:space="0" w:color="auto"/>
        <w:right w:val="none" w:sz="0" w:space="0" w:color="auto"/>
      </w:divBdr>
    </w:div>
    <w:div w:id="1435007105">
      <w:bodyDiv w:val="1"/>
      <w:marLeft w:val="0"/>
      <w:marRight w:val="0"/>
      <w:marTop w:val="0"/>
      <w:marBottom w:val="0"/>
      <w:divBdr>
        <w:top w:val="none" w:sz="0" w:space="0" w:color="auto"/>
        <w:left w:val="none" w:sz="0" w:space="0" w:color="auto"/>
        <w:bottom w:val="none" w:sz="0" w:space="0" w:color="auto"/>
        <w:right w:val="none" w:sz="0" w:space="0" w:color="auto"/>
      </w:divBdr>
    </w:div>
    <w:div w:id="156028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ournals.elsevier.com/international-journal-of-accounting-information-systems" TargetMode="External"/><Relationship Id="rId13" Type="http://schemas.openxmlformats.org/officeDocument/2006/relationships/hyperlink" Target="mailto:sathya.narasimhan@sap.com" TargetMode="External"/><Relationship Id="rId3" Type="http://schemas.openxmlformats.org/officeDocument/2006/relationships/settings" Target="settings.xml"/><Relationship Id="rId7" Type="http://schemas.openxmlformats.org/officeDocument/2006/relationships/hyperlink" Target="https://hicss.hawaii.edu/" TargetMode="External"/><Relationship Id="rId12" Type="http://schemas.openxmlformats.org/officeDocument/2006/relationships/hyperlink" Target="mailto:rfreeze@walton.uark.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mela.schmidt@washburn.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hicss.hawaii.edu/" TargetMode="External"/><Relationship Id="rId4" Type="http://schemas.openxmlformats.org/officeDocument/2006/relationships/webSettings" Target="webSettings.xml"/><Relationship Id="rId9" Type="http://schemas.openxmlformats.org/officeDocument/2006/relationships/hyperlink" Target="https://data-for-good.pubpub.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Mini-Track Proposal for HICSS 2000</vt:lpstr>
    </vt:vector>
  </TitlesOfParts>
  <Company>CSU, Chico</Company>
  <LinksUpToDate>false</LinksUpToDate>
  <CharactersWithSpaces>7334</CharactersWithSpaces>
  <SharedDoc>false</SharedDoc>
  <HLinks>
    <vt:vector size="6" baseType="variant">
      <vt:variant>
        <vt:i4>4194422</vt:i4>
      </vt:variant>
      <vt:variant>
        <vt:i4>0</vt:i4>
      </vt:variant>
      <vt:variant>
        <vt:i4>0</vt:i4>
      </vt:variant>
      <vt:variant>
        <vt:i4>5</vt:i4>
      </vt:variant>
      <vt:variant>
        <vt:lpwstr>mailto:wehopkins@csuchico.edu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Mini-Track Proposal for HICSS 2000</dc:title>
  <dc:creator>Gail Corbitt</dc:creator>
  <cp:lastModifiedBy>Pamela Schmidt</cp:lastModifiedBy>
  <cp:revision>2</cp:revision>
  <cp:lastPrinted>2019-02-13T02:27:00Z</cp:lastPrinted>
  <dcterms:created xsi:type="dcterms:W3CDTF">2021-05-17T03:06:00Z</dcterms:created>
  <dcterms:modified xsi:type="dcterms:W3CDTF">2021-05-17T03:06:00Z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