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A070E" w14:textId="0763422B" w:rsidR="007D499F" w:rsidRPr="000F2006" w:rsidRDefault="007D499F" w:rsidP="007D499F">
      <w:pPr>
        <w:shd w:val="clear" w:color="auto" w:fill="FFFFFF"/>
        <w:spacing w:after="0" w:line="240" w:lineRule="auto"/>
        <w:rPr>
          <w:rFonts w:ascii="inherit" w:eastAsia="Times New Roman" w:hAnsi="inherit" w:cs="Calibri"/>
          <w:sz w:val="24"/>
          <w:szCs w:val="24"/>
          <w:bdr w:val="none" w:sz="0" w:space="0" w:color="auto" w:frame="1"/>
        </w:rPr>
      </w:pPr>
      <w:r w:rsidRPr="000F2006">
        <w:rPr>
          <w:rFonts w:ascii="inherit" w:eastAsia="Times New Roman" w:hAnsi="inherit" w:cs="Calibri"/>
          <w:b/>
          <w:bCs/>
          <w:sz w:val="24"/>
          <w:szCs w:val="24"/>
          <w:bdr w:val="none" w:sz="0" w:space="0" w:color="auto" w:frame="1"/>
        </w:rPr>
        <w:t>Position: </w:t>
      </w:r>
      <w:r w:rsidRPr="000F2006">
        <w:rPr>
          <w:rFonts w:ascii="inherit" w:eastAsia="Times New Roman" w:hAnsi="inherit" w:cs="Calibri"/>
          <w:sz w:val="24"/>
          <w:szCs w:val="24"/>
          <w:bdr w:val="none" w:sz="0" w:space="0" w:color="auto" w:frame="1"/>
        </w:rPr>
        <w:t>Assistant Professor Digital Forensics and Cyber Security in the School of Business at the University at Albany, SUNY</w:t>
      </w:r>
    </w:p>
    <w:p w14:paraId="05EE22EC" w14:textId="77777777" w:rsidR="007D499F" w:rsidRPr="000F2006" w:rsidRDefault="007D499F" w:rsidP="007D499F">
      <w:pPr>
        <w:shd w:val="clear" w:color="auto" w:fill="FFFFFF"/>
        <w:spacing w:after="0" w:line="240" w:lineRule="auto"/>
        <w:rPr>
          <w:rFonts w:ascii="inherit" w:eastAsia="Times New Roman" w:hAnsi="inherit" w:cs="Calibri"/>
          <w:sz w:val="24"/>
          <w:szCs w:val="24"/>
        </w:rPr>
      </w:pPr>
    </w:p>
    <w:p w14:paraId="633CB7B6" w14:textId="6AC649D0" w:rsidR="000F2006" w:rsidRDefault="007D499F" w:rsidP="007D499F">
      <w:pPr>
        <w:shd w:val="clear" w:color="auto" w:fill="FFFFFF"/>
        <w:spacing w:after="0" w:line="240" w:lineRule="auto"/>
        <w:rPr>
          <w:rFonts w:ascii="inherit" w:hAnsi="inherit"/>
          <w:sz w:val="24"/>
          <w:szCs w:val="24"/>
        </w:rPr>
      </w:pPr>
      <w:r w:rsidRPr="000F2006">
        <w:rPr>
          <w:rFonts w:ascii="inherit" w:eastAsia="Times New Roman" w:hAnsi="inherit" w:cs="Calibri"/>
          <w:b/>
          <w:bCs/>
          <w:sz w:val="24"/>
          <w:szCs w:val="24"/>
          <w:bdr w:val="none" w:sz="0" w:space="0" w:color="auto" w:frame="1"/>
        </w:rPr>
        <w:t>Weblink:</w:t>
      </w:r>
      <w:r w:rsidRPr="000F2006">
        <w:rPr>
          <w:rFonts w:ascii="inherit" w:eastAsia="Times New Roman" w:hAnsi="inherit" w:cs="Calibri"/>
          <w:sz w:val="24"/>
          <w:szCs w:val="24"/>
          <w:bdr w:val="none" w:sz="0" w:space="0" w:color="auto" w:frame="1"/>
        </w:rPr>
        <w:t> </w:t>
      </w:r>
      <w:hyperlink r:id="rId5" w:history="1">
        <w:r w:rsidR="000F2006" w:rsidRPr="0090672C">
          <w:rPr>
            <w:rStyle w:val="Hyperlink"/>
            <w:rFonts w:ascii="inherit" w:hAnsi="inherit"/>
            <w:sz w:val="24"/>
            <w:szCs w:val="24"/>
          </w:rPr>
          <w:t>https://albany.interviewexchange.com/jobofferdetails.jsp?JOBID=152294</w:t>
        </w:r>
      </w:hyperlink>
    </w:p>
    <w:p w14:paraId="7AA9095F" w14:textId="77777777" w:rsidR="007D499F" w:rsidRPr="000F2006" w:rsidRDefault="007D499F" w:rsidP="007D499F">
      <w:pPr>
        <w:shd w:val="clear" w:color="auto" w:fill="FFFFFF"/>
        <w:spacing w:after="0" w:line="240" w:lineRule="auto"/>
        <w:rPr>
          <w:rFonts w:ascii="inherit" w:eastAsia="Times New Roman" w:hAnsi="inherit" w:cs="Calibri"/>
          <w:sz w:val="24"/>
          <w:szCs w:val="24"/>
        </w:rPr>
      </w:pPr>
      <w:r w:rsidRPr="000F2006">
        <w:rPr>
          <w:rFonts w:ascii="inherit" w:eastAsia="Times New Roman" w:hAnsi="inherit" w:cs="Calibri"/>
          <w:b/>
          <w:bCs/>
          <w:sz w:val="24"/>
          <w:szCs w:val="24"/>
          <w:bdr w:val="none" w:sz="0" w:space="0" w:color="auto" w:frame="1"/>
        </w:rPr>
        <w:t> </w:t>
      </w:r>
    </w:p>
    <w:p w14:paraId="41D979EC" w14:textId="39F125B3" w:rsidR="007D499F" w:rsidRPr="000F2006" w:rsidRDefault="007D499F" w:rsidP="007D499F">
      <w:pPr>
        <w:shd w:val="clear" w:color="auto" w:fill="FFFFFF"/>
        <w:spacing w:after="0" w:line="240" w:lineRule="auto"/>
        <w:rPr>
          <w:rFonts w:ascii="inherit" w:eastAsia="Times New Roman" w:hAnsi="inherit" w:cs="Calibri"/>
          <w:sz w:val="24"/>
          <w:szCs w:val="24"/>
        </w:rPr>
      </w:pPr>
      <w:r w:rsidRPr="000F2006">
        <w:rPr>
          <w:rFonts w:ascii="inherit" w:eastAsia="Times New Roman" w:hAnsi="inherit" w:cs="Calibri"/>
          <w:b/>
          <w:bCs/>
          <w:sz w:val="24"/>
          <w:szCs w:val="24"/>
          <w:bdr w:val="none" w:sz="0" w:space="0" w:color="auto" w:frame="1"/>
        </w:rPr>
        <w:t>Description</w:t>
      </w:r>
      <w:r w:rsidR="007E6CA8">
        <w:rPr>
          <w:rFonts w:ascii="inherit" w:eastAsia="Times New Roman" w:hAnsi="inherit" w:cs="Calibri"/>
          <w:b/>
          <w:bCs/>
          <w:sz w:val="24"/>
          <w:szCs w:val="24"/>
          <w:bdr w:val="none" w:sz="0" w:space="0" w:color="auto" w:frame="1"/>
        </w:rPr>
        <w:t>:</w:t>
      </w:r>
    </w:p>
    <w:p w14:paraId="4F2728AD" w14:textId="1BBE6D29" w:rsidR="007D499F" w:rsidRPr="000F2006" w:rsidRDefault="007D499F" w:rsidP="000F2006">
      <w:pPr>
        <w:shd w:val="clear" w:color="auto" w:fill="FFFFFF"/>
        <w:spacing w:after="0" w:line="276" w:lineRule="auto"/>
        <w:jc w:val="both"/>
        <w:rPr>
          <w:rFonts w:ascii="inherit" w:eastAsia="Times New Roman" w:hAnsi="inherit" w:cs="Calibri"/>
          <w:sz w:val="24"/>
          <w:szCs w:val="24"/>
          <w:bdr w:val="none" w:sz="0" w:space="0" w:color="auto" w:frame="1"/>
        </w:rPr>
      </w:pPr>
      <w:r w:rsidRPr="000F2006">
        <w:rPr>
          <w:rFonts w:ascii="inherit" w:eastAsia="Times New Roman" w:hAnsi="inherit" w:cs="Calibri"/>
          <w:sz w:val="24"/>
          <w:szCs w:val="24"/>
          <w:bdr w:val="none" w:sz="0" w:space="0" w:color="auto" w:frame="1"/>
        </w:rPr>
        <w:t>The School of Business at the University at Albany (SUNY) is seeking a tenure-track Assistant Professor with expertise in cyber security, digital forensics, and data analytics to complement a growing team of scholars in an interdisciplinary Digital Forensics initiative. This position is part of a bold multi-year initiative to support forensics and security education and research.</w:t>
      </w:r>
    </w:p>
    <w:p w14:paraId="736E84EC" w14:textId="77777777" w:rsidR="007D499F" w:rsidRPr="000F2006" w:rsidRDefault="007D499F" w:rsidP="000F2006">
      <w:pPr>
        <w:shd w:val="clear" w:color="auto" w:fill="FFFFFF"/>
        <w:spacing w:after="0" w:line="276" w:lineRule="auto"/>
        <w:jc w:val="both"/>
        <w:rPr>
          <w:rFonts w:ascii="inherit" w:eastAsia="Times New Roman" w:hAnsi="inherit" w:cs="Calibri"/>
          <w:sz w:val="24"/>
          <w:szCs w:val="24"/>
        </w:rPr>
      </w:pPr>
    </w:p>
    <w:p w14:paraId="2C505BCD" w14:textId="5A149E92" w:rsidR="007D499F" w:rsidRPr="000F2006" w:rsidRDefault="007D499F" w:rsidP="000F2006">
      <w:pPr>
        <w:shd w:val="clear" w:color="auto" w:fill="FFFFFF"/>
        <w:spacing w:after="0" w:line="276" w:lineRule="auto"/>
        <w:jc w:val="both"/>
        <w:rPr>
          <w:rFonts w:ascii="inherit" w:eastAsia="Times New Roman" w:hAnsi="inherit" w:cs="Calibri"/>
          <w:sz w:val="24"/>
          <w:szCs w:val="24"/>
          <w:bdr w:val="none" w:sz="0" w:space="0" w:color="auto" w:frame="1"/>
        </w:rPr>
      </w:pPr>
      <w:r w:rsidRPr="000F2006">
        <w:rPr>
          <w:rFonts w:ascii="inherit" w:eastAsia="Times New Roman" w:hAnsi="inherit" w:cs="Calibri"/>
          <w:sz w:val="24"/>
          <w:szCs w:val="24"/>
          <w:bdr w:val="none" w:sz="0" w:space="0" w:color="auto" w:frame="1"/>
        </w:rPr>
        <w:t>Strong candidates for the position will have a background that has expertise in digital forensics cyber operations (cyber intelligence), and/or cyber security. Expertise in security data analytics, network analysis, and cyber incident response would also be desirable.</w:t>
      </w:r>
    </w:p>
    <w:p w14:paraId="6414243F" w14:textId="77777777" w:rsidR="007237DA" w:rsidRPr="000F2006" w:rsidRDefault="007237DA" w:rsidP="000F2006">
      <w:pPr>
        <w:shd w:val="clear" w:color="auto" w:fill="FFFFFF"/>
        <w:spacing w:after="0" w:line="276" w:lineRule="auto"/>
        <w:jc w:val="both"/>
        <w:rPr>
          <w:rFonts w:ascii="inherit" w:eastAsia="Times New Roman" w:hAnsi="inherit" w:cs="Calibri"/>
          <w:sz w:val="24"/>
          <w:szCs w:val="24"/>
        </w:rPr>
      </w:pPr>
    </w:p>
    <w:p w14:paraId="21DE90FB" w14:textId="208FDFEF" w:rsidR="007D499F" w:rsidRPr="000F2006" w:rsidRDefault="007D499F" w:rsidP="000F2006">
      <w:pPr>
        <w:shd w:val="clear" w:color="auto" w:fill="FFFFFF"/>
        <w:spacing w:after="0" w:line="276" w:lineRule="auto"/>
        <w:jc w:val="both"/>
        <w:rPr>
          <w:rFonts w:ascii="inherit" w:eastAsia="Times New Roman" w:hAnsi="inherit" w:cs="Calibri"/>
          <w:sz w:val="24"/>
          <w:szCs w:val="24"/>
          <w:bdr w:val="none" w:sz="0" w:space="0" w:color="auto" w:frame="1"/>
        </w:rPr>
      </w:pPr>
      <w:r w:rsidRPr="000F2006">
        <w:rPr>
          <w:rFonts w:ascii="inherit" w:eastAsia="Times New Roman" w:hAnsi="inherit" w:cs="Calibri"/>
          <w:sz w:val="24"/>
          <w:szCs w:val="24"/>
          <w:bdr w:val="none" w:sz="0" w:space="0" w:color="auto" w:frame="1"/>
        </w:rPr>
        <w:t>This is a 10-month appointment that allows for supplementary summer salary from research funding. The normal teaching load is two courses per semester for faculty who work with graduate students and who are research active (before course buyouts). We expect new faculty to strengthen our majors, strengthen our undergraduate and graduate programs, and strengthen the University mission through: (</w:t>
      </w:r>
      <w:proofErr w:type="spellStart"/>
      <w:r w:rsidRPr="000F2006">
        <w:rPr>
          <w:rFonts w:ascii="inherit" w:eastAsia="Times New Roman" w:hAnsi="inherit" w:cs="Calibri"/>
          <w:sz w:val="24"/>
          <w:szCs w:val="24"/>
          <w:bdr w:val="none" w:sz="0" w:space="0" w:color="auto" w:frame="1"/>
        </w:rPr>
        <w:t>i</w:t>
      </w:r>
      <w:proofErr w:type="spellEnd"/>
      <w:r w:rsidRPr="000F2006">
        <w:rPr>
          <w:rFonts w:ascii="inherit" w:eastAsia="Times New Roman" w:hAnsi="inherit" w:cs="Calibri"/>
          <w:sz w:val="24"/>
          <w:szCs w:val="24"/>
          <w:bdr w:val="none" w:sz="0" w:space="0" w:color="auto" w:frame="1"/>
        </w:rPr>
        <w:t xml:space="preserve">) teaching with distinction, (ii) maintaining a strong externally funded research program, (iii) effectively mentoring graduate students, and (iv) participating in, as necessary, service to the department, college, university, and community. Participation in research, curriculum development, lab development, and teaching </w:t>
      </w:r>
      <w:r w:rsidR="000F2006" w:rsidRPr="000F2006">
        <w:rPr>
          <w:rFonts w:ascii="inherit" w:eastAsia="Times New Roman" w:hAnsi="inherit" w:cs="Calibri"/>
          <w:sz w:val="24"/>
          <w:szCs w:val="24"/>
          <w:bdr w:val="none" w:sz="0" w:space="0" w:color="auto" w:frame="1"/>
        </w:rPr>
        <w:t>are</w:t>
      </w:r>
      <w:r w:rsidRPr="000F2006">
        <w:rPr>
          <w:rFonts w:ascii="inherit" w:eastAsia="Times New Roman" w:hAnsi="inherit" w:cs="Calibri"/>
          <w:sz w:val="24"/>
          <w:szCs w:val="24"/>
          <w:bdr w:val="none" w:sz="0" w:space="0" w:color="auto" w:frame="1"/>
        </w:rPr>
        <w:t xml:space="preserve"> expected. There is a strong preference for candidates with demonstrated experience in applying for and obtaining external funding. </w:t>
      </w:r>
    </w:p>
    <w:p w14:paraId="5FE9A900" w14:textId="77777777" w:rsidR="007D499F" w:rsidRPr="000F2006" w:rsidRDefault="007D499F" w:rsidP="000F2006">
      <w:pPr>
        <w:shd w:val="clear" w:color="auto" w:fill="FFFFFF"/>
        <w:spacing w:after="0" w:line="276" w:lineRule="auto"/>
        <w:rPr>
          <w:rFonts w:ascii="inherit" w:eastAsia="Times New Roman" w:hAnsi="inherit" w:cs="Calibri"/>
          <w:sz w:val="24"/>
          <w:szCs w:val="24"/>
        </w:rPr>
      </w:pPr>
    </w:p>
    <w:p w14:paraId="726CA7ED" w14:textId="77777777" w:rsidR="007D499F" w:rsidRPr="000F2006" w:rsidRDefault="007D499F" w:rsidP="007D499F">
      <w:pPr>
        <w:shd w:val="clear" w:color="auto" w:fill="FFFFFF"/>
        <w:spacing w:after="0" w:line="360" w:lineRule="atLeast"/>
        <w:rPr>
          <w:rFonts w:ascii="inherit" w:eastAsia="Times New Roman" w:hAnsi="inherit" w:cs="Calibri"/>
          <w:sz w:val="24"/>
          <w:szCs w:val="24"/>
        </w:rPr>
      </w:pPr>
      <w:r w:rsidRPr="000F2006">
        <w:rPr>
          <w:rFonts w:ascii="inherit" w:eastAsia="Times New Roman" w:hAnsi="inherit" w:cs="Calibri"/>
          <w:b/>
          <w:bCs/>
          <w:sz w:val="24"/>
          <w:szCs w:val="24"/>
          <w:bdr w:val="none" w:sz="0" w:space="0" w:color="auto" w:frame="1"/>
        </w:rPr>
        <w:t>Required Qualifications:</w:t>
      </w:r>
    </w:p>
    <w:p w14:paraId="4D731885" w14:textId="77777777" w:rsidR="007D499F" w:rsidRPr="000F2006" w:rsidRDefault="007D499F" w:rsidP="007E6CA8">
      <w:pPr>
        <w:numPr>
          <w:ilvl w:val="0"/>
          <w:numId w:val="1"/>
        </w:numPr>
        <w:shd w:val="clear" w:color="auto" w:fill="FFFFFF"/>
        <w:spacing w:after="0" w:line="276" w:lineRule="auto"/>
        <w:jc w:val="both"/>
        <w:rPr>
          <w:rFonts w:ascii="inherit" w:eastAsia="Times New Roman" w:hAnsi="inherit" w:cs="Calibri"/>
          <w:sz w:val="24"/>
          <w:szCs w:val="24"/>
        </w:rPr>
      </w:pPr>
      <w:r w:rsidRPr="000F2006">
        <w:rPr>
          <w:rFonts w:ascii="inherit" w:eastAsia="Times New Roman" w:hAnsi="inherit" w:cs="Calibri"/>
          <w:sz w:val="24"/>
          <w:szCs w:val="24"/>
          <w:bdr w:val="none" w:sz="0" w:space="0" w:color="auto" w:frame="1"/>
        </w:rPr>
        <w:t>A Ph.D. in Information Systems (MIS), Computer Science, Information Security, Digital Forensics, Informatics, or a closely related discipline from a college or university accredited by a USDOE or internationally recognized accrediting organization completed by May 2023.</w:t>
      </w:r>
    </w:p>
    <w:p w14:paraId="53809609" w14:textId="77777777" w:rsidR="007D499F" w:rsidRPr="000F2006" w:rsidRDefault="007D499F" w:rsidP="007E6CA8">
      <w:pPr>
        <w:numPr>
          <w:ilvl w:val="0"/>
          <w:numId w:val="1"/>
        </w:numPr>
        <w:shd w:val="clear" w:color="auto" w:fill="FFFFFF"/>
        <w:spacing w:after="0" w:line="276" w:lineRule="auto"/>
        <w:jc w:val="both"/>
        <w:rPr>
          <w:rFonts w:ascii="inherit" w:eastAsia="Times New Roman" w:hAnsi="inherit" w:cs="Calibri"/>
          <w:sz w:val="24"/>
          <w:szCs w:val="24"/>
        </w:rPr>
      </w:pPr>
      <w:r w:rsidRPr="000F2006">
        <w:rPr>
          <w:rFonts w:ascii="inherit" w:eastAsia="Times New Roman" w:hAnsi="inherit" w:cs="Calibri"/>
          <w:sz w:val="24"/>
          <w:szCs w:val="24"/>
          <w:bdr w:val="none" w:sz="0" w:space="0" w:color="auto" w:frame="1"/>
        </w:rPr>
        <w:t>Ability to work with a culturally diverse population.</w:t>
      </w:r>
    </w:p>
    <w:p w14:paraId="0708AA72" w14:textId="77777777" w:rsidR="007D499F" w:rsidRPr="000F2006" w:rsidRDefault="007D499F" w:rsidP="007E6CA8">
      <w:pPr>
        <w:numPr>
          <w:ilvl w:val="0"/>
          <w:numId w:val="1"/>
        </w:numPr>
        <w:shd w:val="clear" w:color="auto" w:fill="FFFFFF"/>
        <w:spacing w:after="0" w:line="276" w:lineRule="auto"/>
        <w:jc w:val="both"/>
        <w:rPr>
          <w:rFonts w:ascii="inherit" w:eastAsia="Times New Roman" w:hAnsi="inherit" w:cs="Calibri"/>
          <w:sz w:val="24"/>
          <w:szCs w:val="24"/>
        </w:rPr>
      </w:pPr>
      <w:r w:rsidRPr="000F2006">
        <w:rPr>
          <w:rFonts w:ascii="inherit" w:eastAsia="Times New Roman" w:hAnsi="inherit" w:cs="Calibri"/>
          <w:sz w:val="24"/>
          <w:szCs w:val="24"/>
          <w:bdr w:val="none" w:sz="0" w:space="0" w:color="auto" w:frame="1"/>
        </w:rPr>
        <w:t>Expertise in digital forensics, Cyber Operations (Cyber Intelligence), and/or Cyber security</w:t>
      </w:r>
    </w:p>
    <w:p w14:paraId="727F7C5A" w14:textId="77777777" w:rsidR="007D499F" w:rsidRPr="000F2006" w:rsidRDefault="007D499F" w:rsidP="007E6CA8">
      <w:pPr>
        <w:numPr>
          <w:ilvl w:val="0"/>
          <w:numId w:val="1"/>
        </w:numPr>
        <w:shd w:val="clear" w:color="auto" w:fill="FFFFFF"/>
        <w:spacing w:after="0" w:line="276" w:lineRule="auto"/>
        <w:jc w:val="both"/>
        <w:rPr>
          <w:rFonts w:ascii="inherit" w:eastAsia="Times New Roman" w:hAnsi="inherit" w:cs="Calibri"/>
          <w:sz w:val="24"/>
          <w:szCs w:val="24"/>
        </w:rPr>
      </w:pPr>
      <w:r w:rsidRPr="000F2006">
        <w:rPr>
          <w:rFonts w:ascii="inherit" w:eastAsia="Times New Roman" w:hAnsi="inherit" w:cs="Calibri"/>
          <w:sz w:val="24"/>
          <w:szCs w:val="24"/>
          <w:bdr w:val="none" w:sz="0" w:space="0" w:color="auto" w:frame="1"/>
        </w:rPr>
        <w:t>A record of, or demonstrated potential, for research in the field of digital forensics, cyber operations (cyber intelligence), and/or cyber security.</w:t>
      </w:r>
    </w:p>
    <w:p w14:paraId="1FD27797" w14:textId="1CBB649B" w:rsidR="007D499F" w:rsidRPr="000F2006" w:rsidRDefault="007D499F" w:rsidP="007E6CA8">
      <w:pPr>
        <w:numPr>
          <w:ilvl w:val="0"/>
          <w:numId w:val="1"/>
        </w:numPr>
        <w:shd w:val="clear" w:color="auto" w:fill="FFFFFF"/>
        <w:spacing w:after="0" w:line="276" w:lineRule="auto"/>
        <w:jc w:val="both"/>
        <w:rPr>
          <w:rFonts w:ascii="inherit" w:eastAsia="Times New Roman" w:hAnsi="inherit" w:cs="Calibri"/>
          <w:sz w:val="24"/>
          <w:szCs w:val="24"/>
        </w:rPr>
      </w:pPr>
      <w:r w:rsidRPr="000F2006">
        <w:rPr>
          <w:rFonts w:ascii="inherit" w:eastAsia="Times New Roman" w:hAnsi="inherit" w:cs="Calibri"/>
          <w:sz w:val="24"/>
          <w:szCs w:val="24"/>
          <w:bdr w:val="none" w:sz="0" w:space="0" w:color="auto" w:frame="1"/>
        </w:rPr>
        <w:t>Ability to teach effectively at graduate and undergraduate levels, in cyber security, forensics, and other related areas.</w:t>
      </w:r>
    </w:p>
    <w:p w14:paraId="5C0F58F0" w14:textId="77777777" w:rsidR="000F2006" w:rsidRPr="000F2006" w:rsidRDefault="000F2006" w:rsidP="000F2006">
      <w:pPr>
        <w:shd w:val="clear" w:color="auto" w:fill="FFFFFF"/>
        <w:spacing w:after="0" w:line="276" w:lineRule="auto"/>
        <w:ind w:left="720"/>
        <w:rPr>
          <w:rFonts w:ascii="inherit" w:eastAsia="Times New Roman" w:hAnsi="inherit" w:cs="Calibri"/>
          <w:sz w:val="24"/>
          <w:szCs w:val="24"/>
        </w:rPr>
      </w:pPr>
    </w:p>
    <w:p w14:paraId="6842AF19" w14:textId="5B774A8A" w:rsidR="007D499F" w:rsidRPr="000F2006" w:rsidRDefault="007D499F" w:rsidP="007D499F">
      <w:pPr>
        <w:shd w:val="clear" w:color="auto" w:fill="FFFFFF"/>
        <w:spacing w:after="0" w:line="276" w:lineRule="auto"/>
        <w:rPr>
          <w:rFonts w:ascii="inherit" w:eastAsia="Times New Roman" w:hAnsi="inherit" w:cs="Calibri"/>
          <w:sz w:val="24"/>
          <w:szCs w:val="24"/>
        </w:rPr>
      </w:pPr>
      <w:r w:rsidRPr="000F2006">
        <w:rPr>
          <w:rFonts w:ascii="inherit" w:eastAsia="Times New Roman" w:hAnsi="inherit" w:cs="Calibri"/>
          <w:b/>
          <w:bCs/>
          <w:sz w:val="24"/>
          <w:szCs w:val="24"/>
          <w:bdr w:val="none" w:sz="0" w:space="0" w:color="auto" w:frame="1"/>
        </w:rPr>
        <w:lastRenderedPageBreak/>
        <w:t xml:space="preserve">Preferred </w:t>
      </w:r>
      <w:r w:rsidR="007E6CA8">
        <w:rPr>
          <w:rFonts w:ascii="inherit" w:eastAsia="Times New Roman" w:hAnsi="inherit" w:cs="Calibri"/>
          <w:b/>
          <w:bCs/>
          <w:sz w:val="24"/>
          <w:szCs w:val="24"/>
          <w:bdr w:val="none" w:sz="0" w:space="0" w:color="auto" w:frame="1"/>
        </w:rPr>
        <w:t>Q</w:t>
      </w:r>
      <w:r w:rsidRPr="000F2006">
        <w:rPr>
          <w:rFonts w:ascii="inherit" w:eastAsia="Times New Roman" w:hAnsi="inherit" w:cs="Calibri"/>
          <w:b/>
          <w:bCs/>
          <w:sz w:val="24"/>
          <w:szCs w:val="24"/>
          <w:bdr w:val="none" w:sz="0" w:space="0" w:color="auto" w:frame="1"/>
        </w:rPr>
        <w:t>ualifications:</w:t>
      </w:r>
    </w:p>
    <w:p w14:paraId="61444AB7" w14:textId="77777777" w:rsidR="007D499F" w:rsidRPr="000F2006" w:rsidRDefault="007D499F" w:rsidP="000F2006">
      <w:pPr>
        <w:numPr>
          <w:ilvl w:val="0"/>
          <w:numId w:val="2"/>
        </w:numPr>
        <w:shd w:val="clear" w:color="auto" w:fill="FFFFFF"/>
        <w:spacing w:after="0" w:line="276" w:lineRule="auto"/>
        <w:rPr>
          <w:rFonts w:ascii="inherit" w:eastAsia="Times New Roman" w:hAnsi="inherit" w:cs="Calibri"/>
          <w:sz w:val="24"/>
          <w:szCs w:val="24"/>
        </w:rPr>
      </w:pPr>
      <w:r w:rsidRPr="000F2006">
        <w:rPr>
          <w:rFonts w:ascii="inherit" w:eastAsia="Times New Roman" w:hAnsi="inherit" w:cs="Calibri"/>
          <w:sz w:val="24"/>
          <w:szCs w:val="24"/>
          <w:bdr w:val="none" w:sz="0" w:space="0" w:color="auto" w:frame="1"/>
        </w:rPr>
        <w:t>Experience in the field of security data analytics, network analysis, and cyber incident response</w:t>
      </w:r>
    </w:p>
    <w:p w14:paraId="13F33942" w14:textId="77777777" w:rsidR="007D499F" w:rsidRPr="000F2006" w:rsidRDefault="007D499F" w:rsidP="000F2006">
      <w:pPr>
        <w:numPr>
          <w:ilvl w:val="0"/>
          <w:numId w:val="2"/>
        </w:numPr>
        <w:shd w:val="clear" w:color="auto" w:fill="FFFFFF"/>
        <w:spacing w:after="0" w:line="276" w:lineRule="auto"/>
        <w:rPr>
          <w:rFonts w:ascii="inherit" w:eastAsia="Times New Roman" w:hAnsi="inherit" w:cs="Calibri"/>
          <w:sz w:val="24"/>
          <w:szCs w:val="24"/>
        </w:rPr>
      </w:pPr>
      <w:r w:rsidRPr="000F2006">
        <w:rPr>
          <w:rFonts w:ascii="inherit" w:eastAsia="Times New Roman" w:hAnsi="inherit" w:cs="Calibri"/>
          <w:sz w:val="24"/>
          <w:szCs w:val="24"/>
          <w:bdr w:val="none" w:sz="0" w:space="0" w:color="auto" w:frame="1"/>
        </w:rPr>
        <w:t>Demonstrated experience in applying for and obtaining external funding</w:t>
      </w:r>
    </w:p>
    <w:p w14:paraId="74E8463B" w14:textId="7A9EA8F2" w:rsidR="007D499F" w:rsidRPr="007E6CA8" w:rsidRDefault="007D499F" w:rsidP="000F2006">
      <w:pPr>
        <w:numPr>
          <w:ilvl w:val="0"/>
          <w:numId w:val="2"/>
        </w:numPr>
        <w:shd w:val="clear" w:color="auto" w:fill="FFFFFF"/>
        <w:spacing w:after="0" w:line="276" w:lineRule="auto"/>
        <w:rPr>
          <w:rFonts w:ascii="inherit" w:eastAsia="Times New Roman" w:hAnsi="inherit" w:cs="Calibri"/>
          <w:sz w:val="24"/>
          <w:szCs w:val="24"/>
        </w:rPr>
      </w:pPr>
      <w:r w:rsidRPr="000F2006">
        <w:rPr>
          <w:rFonts w:ascii="inherit" w:eastAsia="Times New Roman" w:hAnsi="inherit" w:cs="Calibri"/>
          <w:sz w:val="24"/>
          <w:szCs w:val="24"/>
          <w:bdr w:val="none" w:sz="0" w:space="0" w:color="auto" w:frame="1"/>
        </w:rPr>
        <w:t>A record of effectively teaching graduate and/or undergraduate levels</w:t>
      </w:r>
    </w:p>
    <w:p w14:paraId="33C43B8F" w14:textId="0A2DA94E" w:rsidR="007E6CA8" w:rsidRDefault="007E6CA8" w:rsidP="007E6CA8">
      <w:pPr>
        <w:shd w:val="clear" w:color="auto" w:fill="FFFFFF"/>
        <w:spacing w:after="0" w:line="276" w:lineRule="auto"/>
        <w:rPr>
          <w:rFonts w:ascii="inherit" w:eastAsia="Times New Roman" w:hAnsi="inherit" w:cs="Calibri"/>
          <w:sz w:val="24"/>
          <w:szCs w:val="24"/>
          <w:bdr w:val="none" w:sz="0" w:space="0" w:color="auto" w:frame="1"/>
        </w:rPr>
      </w:pPr>
    </w:p>
    <w:p w14:paraId="5CDFBF28" w14:textId="77777777" w:rsidR="007E6CA8" w:rsidRPr="000F2006" w:rsidRDefault="007E6CA8" w:rsidP="007E6CA8">
      <w:pPr>
        <w:shd w:val="clear" w:color="auto" w:fill="FFFFFF"/>
        <w:spacing w:after="0" w:line="240" w:lineRule="auto"/>
        <w:rPr>
          <w:rFonts w:ascii="inherit" w:eastAsia="Times New Roman" w:hAnsi="inherit" w:cs="Calibri"/>
          <w:sz w:val="24"/>
          <w:szCs w:val="24"/>
        </w:rPr>
      </w:pPr>
      <w:r w:rsidRPr="000F2006">
        <w:rPr>
          <w:rFonts w:ascii="inherit" w:eastAsia="Times New Roman" w:hAnsi="inherit" w:cs="Calibri"/>
          <w:b/>
          <w:bCs/>
          <w:sz w:val="24"/>
          <w:szCs w:val="24"/>
          <w:bdr w:val="none" w:sz="0" w:space="0" w:color="auto" w:frame="1"/>
          <w:shd w:val="clear" w:color="auto" w:fill="FFFFFF"/>
        </w:rPr>
        <w:t>Please click the link below to review the full job description and qualification:</w:t>
      </w:r>
    </w:p>
    <w:p w14:paraId="0EB5390D" w14:textId="77777777" w:rsidR="007E6CA8" w:rsidRDefault="00DA46A0" w:rsidP="007E6CA8">
      <w:pPr>
        <w:shd w:val="clear" w:color="auto" w:fill="FFFFFF"/>
        <w:spacing w:after="0" w:line="240" w:lineRule="auto"/>
        <w:rPr>
          <w:rFonts w:ascii="inherit" w:hAnsi="inherit"/>
          <w:sz w:val="24"/>
          <w:szCs w:val="24"/>
        </w:rPr>
      </w:pPr>
      <w:hyperlink r:id="rId6" w:history="1">
        <w:r w:rsidR="007E6CA8" w:rsidRPr="0090672C">
          <w:rPr>
            <w:rStyle w:val="Hyperlink"/>
            <w:rFonts w:ascii="inherit" w:hAnsi="inherit"/>
            <w:sz w:val="24"/>
            <w:szCs w:val="24"/>
          </w:rPr>
          <w:t>https://albany.interviewexchange.com/jobofferdetails.jsp?JOBID=152294</w:t>
        </w:r>
      </w:hyperlink>
    </w:p>
    <w:p w14:paraId="4395DAF4" w14:textId="66FD97AF" w:rsidR="007E6CA8" w:rsidRDefault="007E6CA8" w:rsidP="007E6CA8">
      <w:pPr>
        <w:shd w:val="clear" w:color="auto" w:fill="FFFFFF"/>
        <w:spacing w:after="0" w:line="276" w:lineRule="auto"/>
        <w:rPr>
          <w:rFonts w:ascii="inherit" w:eastAsia="Times New Roman" w:hAnsi="inherit" w:cs="Calibri"/>
          <w:sz w:val="24"/>
          <w:szCs w:val="24"/>
          <w:bdr w:val="none" w:sz="0" w:space="0" w:color="auto" w:frame="1"/>
        </w:rPr>
      </w:pPr>
    </w:p>
    <w:p w14:paraId="04A5BF73" w14:textId="77777777" w:rsidR="007E6CA8" w:rsidRPr="000F2006" w:rsidRDefault="007E6CA8" w:rsidP="007E6CA8">
      <w:pPr>
        <w:shd w:val="clear" w:color="auto" w:fill="FFFFFF"/>
        <w:spacing w:after="0" w:line="240" w:lineRule="auto"/>
        <w:rPr>
          <w:rFonts w:ascii="inherit" w:eastAsia="Times New Roman" w:hAnsi="inherit" w:cs="Calibri"/>
          <w:sz w:val="24"/>
          <w:szCs w:val="24"/>
        </w:rPr>
      </w:pPr>
      <w:r w:rsidRPr="000F2006">
        <w:rPr>
          <w:rFonts w:ascii="inherit" w:eastAsia="Times New Roman" w:hAnsi="inherit" w:cs="Calibri"/>
          <w:b/>
          <w:bCs/>
          <w:sz w:val="24"/>
          <w:szCs w:val="24"/>
          <w:bdr w:val="none" w:sz="0" w:space="0" w:color="auto" w:frame="1"/>
        </w:rPr>
        <w:t>Applicants MUST submit the following documents: </w:t>
      </w:r>
    </w:p>
    <w:p w14:paraId="65AE5506" w14:textId="77777777" w:rsidR="007E6CA8" w:rsidRPr="000F2006" w:rsidRDefault="007E6CA8" w:rsidP="007E6CA8">
      <w:pPr>
        <w:numPr>
          <w:ilvl w:val="0"/>
          <w:numId w:val="3"/>
        </w:numPr>
        <w:shd w:val="clear" w:color="auto" w:fill="FFFFFF"/>
        <w:spacing w:after="0" w:line="276" w:lineRule="auto"/>
        <w:rPr>
          <w:rFonts w:ascii="inherit" w:eastAsia="Times New Roman" w:hAnsi="inherit" w:cs="Calibri"/>
          <w:sz w:val="24"/>
          <w:szCs w:val="24"/>
        </w:rPr>
      </w:pPr>
      <w:r w:rsidRPr="000F2006">
        <w:rPr>
          <w:rFonts w:ascii="inherit" w:eastAsia="Times New Roman" w:hAnsi="inherit" w:cs="Calibri"/>
          <w:sz w:val="24"/>
          <w:szCs w:val="24"/>
          <w:bdr w:val="none" w:sz="0" w:space="0" w:color="auto" w:frame="1"/>
        </w:rPr>
        <w:t>A detailed curriculum vita with publications cited in detail</w:t>
      </w:r>
    </w:p>
    <w:p w14:paraId="6C00B47F" w14:textId="77777777" w:rsidR="007E6CA8" w:rsidRPr="000F2006" w:rsidRDefault="007E6CA8" w:rsidP="007E6CA8">
      <w:pPr>
        <w:numPr>
          <w:ilvl w:val="0"/>
          <w:numId w:val="3"/>
        </w:numPr>
        <w:shd w:val="clear" w:color="auto" w:fill="FFFFFF"/>
        <w:spacing w:after="0" w:line="276" w:lineRule="auto"/>
        <w:rPr>
          <w:rFonts w:ascii="inherit" w:eastAsia="Times New Roman" w:hAnsi="inherit" w:cs="Calibri"/>
          <w:sz w:val="24"/>
          <w:szCs w:val="24"/>
        </w:rPr>
      </w:pPr>
      <w:r w:rsidRPr="000F2006">
        <w:rPr>
          <w:rFonts w:ascii="inherit" w:eastAsia="Times New Roman" w:hAnsi="inherit" w:cs="Calibri"/>
          <w:sz w:val="24"/>
          <w:szCs w:val="24"/>
          <w:bdr w:val="none" w:sz="0" w:space="0" w:color="auto" w:frame="1"/>
        </w:rPr>
        <w:t>Information on present or past grants (both grants applied and grants successful)</w:t>
      </w:r>
    </w:p>
    <w:p w14:paraId="72196CDC" w14:textId="77777777" w:rsidR="007E6CA8" w:rsidRPr="000F2006" w:rsidRDefault="007E6CA8" w:rsidP="007E6CA8">
      <w:pPr>
        <w:numPr>
          <w:ilvl w:val="0"/>
          <w:numId w:val="3"/>
        </w:numPr>
        <w:shd w:val="clear" w:color="auto" w:fill="FFFFFF"/>
        <w:spacing w:after="0" w:line="276" w:lineRule="auto"/>
        <w:rPr>
          <w:rFonts w:ascii="inherit" w:eastAsia="Times New Roman" w:hAnsi="inherit" w:cs="Calibri"/>
          <w:sz w:val="24"/>
          <w:szCs w:val="24"/>
        </w:rPr>
      </w:pPr>
      <w:r w:rsidRPr="000F2006">
        <w:rPr>
          <w:rFonts w:ascii="inherit" w:eastAsia="Times New Roman" w:hAnsi="inherit" w:cs="Calibri"/>
          <w:sz w:val="24"/>
          <w:szCs w:val="24"/>
          <w:bdr w:val="none" w:sz="0" w:space="0" w:color="auto" w:frame="1"/>
        </w:rPr>
        <w:t>A statement of research and teaching goals</w:t>
      </w:r>
    </w:p>
    <w:p w14:paraId="54723685" w14:textId="77777777" w:rsidR="007E6CA8" w:rsidRPr="000F2006" w:rsidRDefault="007E6CA8" w:rsidP="007E6CA8">
      <w:pPr>
        <w:numPr>
          <w:ilvl w:val="0"/>
          <w:numId w:val="3"/>
        </w:numPr>
        <w:shd w:val="clear" w:color="auto" w:fill="FFFFFF"/>
        <w:spacing w:after="0" w:line="276" w:lineRule="auto"/>
        <w:rPr>
          <w:rFonts w:ascii="inherit" w:eastAsia="Times New Roman" w:hAnsi="inherit" w:cs="Calibri"/>
          <w:sz w:val="24"/>
          <w:szCs w:val="24"/>
        </w:rPr>
      </w:pPr>
      <w:r w:rsidRPr="000F2006">
        <w:rPr>
          <w:rFonts w:ascii="inherit" w:eastAsia="Times New Roman" w:hAnsi="inherit" w:cs="Calibri"/>
          <w:sz w:val="24"/>
          <w:szCs w:val="24"/>
          <w:bdr w:val="none" w:sz="0" w:space="0" w:color="auto" w:frame="1"/>
        </w:rPr>
        <w:t>The names and contact information of three references</w:t>
      </w:r>
    </w:p>
    <w:p w14:paraId="3CA27D3C" w14:textId="77777777" w:rsidR="007E6CA8" w:rsidRPr="000F2006" w:rsidRDefault="007E6CA8" w:rsidP="007E6CA8">
      <w:pPr>
        <w:numPr>
          <w:ilvl w:val="0"/>
          <w:numId w:val="3"/>
        </w:numPr>
        <w:shd w:val="clear" w:color="auto" w:fill="FFFFFF"/>
        <w:spacing w:after="0" w:line="276" w:lineRule="auto"/>
        <w:rPr>
          <w:rFonts w:ascii="inherit" w:eastAsia="Times New Roman" w:hAnsi="inherit" w:cs="Calibri"/>
          <w:sz w:val="24"/>
          <w:szCs w:val="24"/>
        </w:rPr>
      </w:pPr>
      <w:r w:rsidRPr="000F2006">
        <w:rPr>
          <w:rFonts w:ascii="inherit" w:eastAsia="Times New Roman" w:hAnsi="inherit" w:cs="Calibri"/>
          <w:sz w:val="24"/>
          <w:szCs w:val="24"/>
          <w:bdr w:val="none" w:sz="0" w:space="0" w:color="auto" w:frame="1"/>
        </w:rPr>
        <w:t>Applicants must address in their applications their ability to work with and instruct a culturally diverse population</w:t>
      </w:r>
    </w:p>
    <w:p w14:paraId="40AB365F" w14:textId="77777777" w:rsidR="007E6CA8" w:rsidRPr="000F2006" w:rsidRDefault="007E6CA8" w:rsidP="007E6CA8">
      <w:pPr>
        <w:numPr>
          <w:ilvl w:val="0"/>
          <w:numId w:val="3"/>
        </w:numPr>
        <w:shd w:val="clear" w:color="auto" w:fill="FFFFFF"/>
        <w:spacing w:after="0" w:line="276" w:lineRule="auto"/>
        <w:rPr>
          <w:rFonts w:ascii="inherit" w:eastAsia="Times New Roman" w:hAnsi="inherit" w:cs="Calibri"/>
          <w:sz w:val="24"/>
          <w:szCs w:val="24"/>
        </w:rPr>
      </w:pPr>
      <w:r w:rsidRPr="000F2006">
        <w:rPr>
          <w:rFonts w:ascii="inherit" w:eastAsia="Times New Roman" w:hAnsi="inherit" w:cs="Calibri"/>
          <w:sz w:val="24"/>
          <w:szCs w:val="24"/>
          <w:bdr w:val="none" w:sz="0" w:space="0" w:color="auto" w:frame="1"/>
        </w:rPr>
        <w:t>At least three reference letters (send to the chair of the search committee)</w:t>
      </w:r>
    </w:p>
    <w:p w14:paraId="0351B09C" w14:textId="77777777" w:rsidR="007E6CA8" w:rsidRPr="000F2006" w:rsidRDefault="007E6CA8" w:rsidP="007E6CA8">
      <w:pPr>
        <w:shd w:val="clear" w:color="auto" w:fill="FFFFFF"/>
        <w:spacing w:after="0" w:line="240" w:lineRule="auto"/>
        <w:ind w:left="720"/>
        <w:rPr>
          <w:rFonts w:ascii="inherit" w:eastAsia="Times New Roman" w:hAnsi="inherit" w:cs="Calibri"/>
          <w:sz w:val="24"/>
          <w:szCs w:val="24"/>
        </w:rPr>
      </w:pPr>
    </w:p>
    <w:p w14:paraId="6FF0F8D5" w14:textId="77777777" w:rsidR="007E6CA8" w:rsidRPr="005B741D" w:rsidRDefault="007E6CA8" w:rsidP="007E6CA8">
      <w:pPr>
        <w:shd w:val="clear" w:color="auto" w:fill="FFFFFF"/>
        <w:spacing w:after="0" w:line="240" w:lineRule="auto"/>
        <w:rPr>
          <w:rFonts w:ascii="inherit" w:eastAsia="Times New Roman" w:hAnsi="inherit" w:cs="Calibri"/>
          <w:b/>
          <w:bCs/>
          <w:sz w:val="24"/>
          <w:szCs w:val="24"/>
        </w:rPr>
      </w:pPr>
      <w:r w:rsidRPr="005B741D">
        <w:rPr>
          <w:rFonts w:ascii="inherit" w:eastAsia="Times New Roman" w:hAnsi="inherit" w:cs="Calibri"/>
          <w:b/>
          <w:bCs/>
          <w:sz w:val="24"/>
          <w:szCs w:val="24"/>
          <w:bdr w:val="none" w:sz="0" w:space="0" w:color="auto" w:frame="1"/>
        </w:rPr>
        <w:t>The entire package should be submitted via the interview exchange link below:</w:t>
      </w:r>
    </w:p>
    <w:p w14:paraId="156DB8A7" w14:textId="3F60291F" w:rsidR="007E6CA8" w:rsidRDefault="00DA46A0" w:rsidP="007D499F">
      <w:pPr>
        <w:shd w:val="clear" w:color="auto" w:fill="FFFFFF"/>
        <w:spacing w:after="0" w:line="276" w:lineRule="auto"/>
        <w:rPr>
          <w:rFonts w:ascii="inherit" w:hAnsi="inherit"/>
          <w:sz w:val="24"/>
          <w:szCs w:val="24"/>
        </w:rPr>
      </w:pPr>
      <w:hyperlink r:id="rId7" w:anchor="pageTop" w:history="1">
        <w:r w:rsidR="007E6CA8" w:rsidRPr="0090672C">
          <w:rPr>
            <w:rStyle w:val="Hyperlink"/>
            <w:rFonts w:ascii="inherit" w:hAnsi="inherit"/>
            <w:sz w:val="24"/>
            <w:szCs w:val="24"/>
          </w:rPr>
          <w:t>https://albany.interviewexchange.com/candapply.jsp?JOBID=152294#pageTop</w:t>
        </w:r>
      </w:hyperlink>
    </w:p>
    <w:p w14:paraId="0DDB3A8D" w14:textId="4E89BEE8" w:rsidR="007D499F" w:rsidRPr="000F2006" w:rsidRDefault="007D499F" w:rsidP="007D499F">
      <w:pPr>
        <w:shd w:val="clear" w:color="auto" w:fill="FFFFFF"/>
        <w:spacing w:after="0" w:line="276" w:lineRule="auto"/>
        <w:rPr>
          <w:rFonts w:ascii="inherit" w:eastAsia="Times New Roman" w:hAnsi="inherit" w:cs="Calibri"/>
          <w:sz w:val="24"/>
          <w:szCs w:val="24"/>
        </w:rPr>
      </w:pPr>
      <w:r w:rsidRPr="000F2006">
        <w:rPr>
          <w:rFonts w:ascii="inherit" w:eastAsia="Times New Roman" w:hAnsi="inherit" w:cs="Calibri"/>
          <w:sz w:val="24"/>
          <w:szCs w:val="24"/>
          <w:bdr w:val="none" w:sz="0" w:space="0" w:color="auto" w:frame="1"/>
        </w:rPr>
        <w:t> </w:t>
      </w:r>
    </w:p>
    <w:p w14:paraId="2E61E31A" w14:textId="77777777" w:rsidR="007D499F" w:rsidRPr="000F2006" w:rsidRDefault="007D499F" w:rsidP="007D499F">
      <w:pPr>
        <w:shd w:val="clear" w:color="auto" w:fill="FFFFFF"/>
        <w:spacing w:after="0" w:line="240" w:lineRule="auto"/>
        <w:rPr>
          <w:rFonts w:ascii="inherit" w:eastAsia="Times New Roman" w:hAnsi="inherit" w:cs="Calibri"/>
          <w:sz w:val="24"/>
          <w:szCs w:val="24"/>
        </w:rPr>
      </w:pPr>
      <w:r w:rsidRPr="000F2006">
        <w:rPr>
          <w:rFonts w:ascii="inherit" w:eastAsia="Times New Roman" w:hAnsi="inherit" w:cs="Calibri"/>
          <w:b/>
          <w:bCs/>
          <w:sz w:val="24"/>
          <w:szCs w:val="24"/>
          <w:bdr w:val="none" w:sz="0" w:space="0" w:color="auto" w:frame="1"/>
        </w:rPr>
        <w:t>Additional Information:</w:t>
      </w:r>
    </w:p>
    <w:p w14:paraId="7C5238E7" w14:textId="40BAF9DD" w:rsidR="007D499F" w:rsidRPr="000F2006" w:rsidRDefault="007D499F" w:rsidP="000F2006">
      <w:pPr>
        <w:shd w:val="clear" w:color="auto" w:fill="FFFFFF"/>
        <w:spacing w:after="0" w:line="276" w:lineRule="auto"/>
        <w:rPr>
          <w:rFonts w:ascii="inherit" w:eastAsia="Times New Roman" w:hAnsi="inherit" w:cs="Calibri"/>
          <w:sz w:val="24"/>
          <w:szCs w:val="24"/>
        </w:rPr>
      </w:pPr>
      <w:r w:rsidRPr="000F2006">
        <w:rPr>
          <w:rFonts w:ascii="inherit" w:eastAsia="Times New Roman" w:hAnsi="inherit" w:cs="Calibri"/>
          <w:b/>
          <w:bCs/>
          <w:sz w:val="24"/>
          <w:szCs w:val="24"/>
          <w:bdr w:val="none" w:sz="0" w:space="0" w:color="auto" w:frame="1"/>
        </w:rPr>
        <w:t>Professional Rank and Salary Range:</w:t>
      </w:r>
      <w:r w:rsidRPr="000F2006">
        <w:rPr>
          <w:rFonts w:ascii="inherit" w:eastAsia="Times New Roman" w:hAnsi="inherit" w:cs="Calibri"/>
          <w:sz w:val="24"/>
          <w:szCs w:val="24"/>
          <w:bdr w:val="none" w:sz="0" w:space="0" w:color="auto" w:frame="1"/>
        </w:rPr>
        <w:t xml:space="preserve">  Assistant Professor </w:t>
      </w:r>
      <w:r w:rsidR="000F2006" w:rsidRPr="000F2006">
        <w:rPr>
          <w:rFonts w:ascii="inherit" w:eastAsia="Times New Roman" w:hAnsi="inherit" w:cs="Calibri"/>
          <w:sz w:val="24"/>
          <w:szCs w:val="24"/>
          <w:bdr w:val="none" w:sz="0" w:space="0" w:color="auto" w:frame="1"/>
        </w:rPr>
        <w:t xml:space="preserve">(10 month) </w:t>
      </w:r>
      <w:r w:rsidRPr="000F2006">
        <w:rPr>
          <w:rFonts w:ascii="inherit" w:eastAsia="Times New Roman" w:hAnsi="inherit" w:cs="Calibri"/>
          <w:sz w:val="24"/>
          <w:szCs w:val="24"/>
          <w:bdr w:val="none" w:sz="0" w:space="0" w:color="auto" w:frame="1"/>
        </w:rPr>
        <w:t>– Competitive</w:t>
      </w:r>
    </w:p>
    <w:p w14:paraId="795DFBA9" w14:textId="601073DE" w:rsidR="007D499F" w:rsidRPr="000F2006" w:rsidRDefault="007D499F" w:rsidP="000F2006">
      <w:pPr>
        <w:shd w:val="clear" w:color="auto" w:fill="FFFFFF"/>
        <w:spacing w:after="0" w:line="276" w:lineRule="auto"/>
        <w:rPr>
          <w:rFonts w:ascii="inherit" w:eastAsia="Times New Roman" w:hAnsi="inherit" w:cs="Calibri"/>
          <w:sz w:val="24"/>
          <w:szCs w:val="24"/>
          <w:bdr w:val="none" w:sz="0" w:space="0" w:color="auto" w:frame="1"/>
        </w:rPr>
      </w:pPr>
      <w:r w:rsidRPr="000F2006">
        <w:rPr>
          <w:rFonts w:ascii="inherit" w:eastAsia="Times New Roman" w:hAnsi="inherit" w:cs="Calibri"/>
          <w:b/>
          <w:bCs/>
          <w:sz w:val="24"/>
          <w:szCs w:val="24"/>
          <w:bdr w:val="none" w:sz="0" w:space="0" w:color="auto" w:frame="1"/>
        </w:rPr>
        <w:t>Start Date:</w:t>
      </w:r>
      <w:r w:rsidRPr="000F2006">
        <w:rPr>
          <w:rFonts w:ascii="inherit" w:eastAsia="Times New Roman" w:hAnsi="inherit" w:cs="Calibri"/>
          <w:sz w:val="24"/>
          <w:szCs w:val="24"/>
          <w:bdr w:val="none" w:sz="0" w:space="0" w:color="auto" w:frame="1"/>
        </w:rPr>
        <w:t>  Fall 2023</w:t>
      </w:r>
    </w:p>
    <w:p w14:paraId="49E529C5" w14:textId="77777777" w:rsidR="000F2006" w:rsidRPr="000F2006" w:rsidRDefault="000F2006" w:rsidP="000F2006">
      <w:pPr>
        <w:pStyle w:val="NormalWeb"/>
        <w:shd w:val="clear" w:color="auto" w:fill="FFFFFF"/>
        <w:spacing w:before="0" w:beforeAutospacing="0" w:after="300" w:afterAutospacing="0" w:line="276" w:lineRule="auto"/>
        <w:jc w:val="both"/>
        <w:rPr>
          <w:rFonts w:ascii="inherit" w:hAnsi="inherit" w:cs="Arial"/>
        </w:rPr>
      </w:pPr>
      <w:r w:rsidRPr="000F2006">
        <w:rPr>
          <w:rFonts w:ascii="inherit" w:hAnsi="inherit" w:cs="Arial"/>
        </w:rPr>
        <w:t xml:space="preserve">The Jeanne </w:t>
      </w:r>
      <w:proofErr w:type="spellStart"/>
      <w:r w:rsidRPr="000F2006">
        <w:rPr>
          <w:rFonts w:ascii="inherit" w:hAnsi="inherit" w:cs="Arial"/>
        </w:rPr>
        <w:t>Clery</w:t>
      </w:r>
      <w:proofErr w:type="spellEnd"/>
      <w:r w:rsidRPr="000F2006">
        <w:rPr>
          <w:rFonts w:ascii="inherit" w:hAnsi="inherit" w:cs="Arial"/>
        </w:rPr>
        <w:t xml:space="preserve"> Disclosure of Campus Security Policy and Campus Crime Statistics Act, or </w:t>
      </w:r>
      <w:proofErr w:type="spellStart"/>
      <w:r w:rsidRPr="000F2006">
        <w:rPr>
          <w:rFonts w:ascii="inherit" w:hAnsi="inherit" w:cs="Arial"/>
        </w:rPr>
        <w:t>Clery</w:t>
      </w:r>
      <w:proofErr w:type="spellEnd"/>
      <w:r w:rsidRPr="000F2006">
        <w:rPr>
          <w:rFonts w:ascii="inherit" w:hAnsi="inherit" w:cs="Arial"/>
        </w:rPr>
        <w:t xml:space="preserve"> Act, mandates that all Title IV institutions, without exception, prepare, </w:t>
      </w:r>
      <w:proofErr w:type="gramStart"/>
      <w:r w:rsidRPr="000F2006">
        <w:rPr>
          <w:rFonts w:ascii="inherit" w:hAnsi="inherit" w:cs="Arial"/>
        </w:rPr>
        <w:t>publish</w:t>
      </w:r>
      <w:proofErr w:type="gramEnd"/>
      <w:r w:rsidRPr="000F2006">
        <w:rPr>
          <w:rFonts w:ascii="inherit" w:hAnsi="inherit" w:cs="Arial"/>
        </w:rPr>
        <w:t xml:space="preserve"> and distribute an Annual Security Report. This report consists of two basic parts: disclosure of the University's crime statistics for the past three years; and disclosures regarding the University's current campus security policies. The University at Albany's Annual Security Report is available in portable document format [PDF] by clicking this link </w:t>
      </w:r>
      <w:hyperlink r:id="rId8" w:tgtFrame="_blank" w:history="1">
        <w:r w:rsidRPr="000F2006">
          <w:rPr>
            <w:rStyle w:val="Hyperlink"/>
            <w:rFonts w:ascii="inherit" w:hAnsi="inherit" w:cs="Arial"/>
            <w:color w:val="auto"/>
          </w:rPr>
          <w:t>http://police.albany.edu/ASR.shtml</w:t>
        </w:r>
      </w:hyperlink>
    </w:p>
    <w:p w14:paraId="7239EAA8" w14:textId="6B164BF7" w:rsidR="000F2006" w:rsidRPr="000F2006" w:rsidRDefault="000F2006" w:rsidP="000F2006">
      <w:pPr>
        <w:pStyle w:val="NormalWeb"/>
        <w:shd w:val="clear" w:color="auto" w:fill="FFFFFF"/>
        <w:spacing w:before="0" w:beforeAutospacing="0" w:after="300" w:afterAutospacing="0" w:line="360" w:lineRule="atLeast"/>
        <w:jc w:val="both"/>
        <w:rPr>
          <w:rFonts w:ascii="inherit" w:hAnsi="inherit" w:cs="Calibri"/>
          <w:bdr w:val="none" w:sz="0" w:space="0" w:color="auto" w:frame="1"/>
        </w:rPr>
      </w:pPr>
      <w:r w:rsidRPr="000F2006">
        <w:rPr>
          <w:rFonts w:ascii="inherit" w:hAnsi="inherit" w:cs="Arial"/>
        </w:rPr>
        <w:t>Pursuant to Executive Order 161, no State entity, as defined by the Executive Order, is permitted to ask, or mandate, in any form, that an applicant for employment provide his or her current compensation, or any prior compensation history, until such time as the applicant is extended a conditional offer of employment with compensation.  If such information has been requested from you before such time, please contact the Governor's Office of Employee Relations at (518) 474-6988 or via email at </w:t>
      </w:r>
      <w:hyperlink r:id="rId9" w:tgtFrame="_blank" w:history="1">
        <w:r w:rsidRPr="000F2006">
          <w:rPr>
            <w:rStyle w:val="Hyperlink"/>
            <w:rFonts w:ascii="inherit" w:hAnsi="inherit" w:cs="Arial"/>
            <w:color w:val="auto"/>
          </w:rPr>
          <w:t>info@goer.ny.gov</w:t>
        </w:r>
      </w:hyperlink>
      <w:r w:rsidRPr="000F2006">
        <w:rPr>
          <w:rFonts w:ascii="inherit" w:hAnsi="inherit" w:cs="Arial"/>
        </w:rPr>
        <w:t>.</w:t>
      </w:r>
      <w:r w:rsidRPr="000F2006">
        <w:rPr>
          <w:rFonts w:ascii="inherit" w:hAnsi="inherit" w:cs="Arial"/>
        </w:rPr>
        <w:br/>
      </w:r>
      <w:r w:rsidRPr="000F2006">
        <w:rPr>
          <w:rFonts w:ascii="inherit" w:hAnsi="inherit" w:cs="Arial"/>
        </w:rPr>
        <w:br/>
        <w:t>THE UNIVERSITY AT ALBANY IS AN EO/AA/IRCA/ADA EMPLOYER</w:t>
      </w:r>
    </w:p>
    <w:p w14:paraId="1B81B268" w14:textId="47F075BA" w:rsidR="007D499F" w:rsidRDefault="007D499F" w:rsidP="00DA46A0">
      <w:pPr>
        <w:shd w:val="clear" w:color="auto" w:fill="FFFFFF"/>
        <w:spacing w:after="0" w:line="276" w:lineRule="auto"/>
        <w:jc w:val="both"/>
        <w:rPr>
          <w:rFonts w:ascii="inherit" w:eastAsia="Times New Roman" w:hAnsi="inherit" w:cs="Calibri"/>
          <w:sz w:val="24"/>
          <w:szCs w:val="24"/>
          <w:bdr w:val="none" w:sz="0" w:space="0" w:color="auto" w:frame="1"/>
          <w:shd w:val="clear" w:color="auto" w:fill="FFFFFF"/>
        </w:rPr>
      </w:pPr>
      <w:r w:rsidRPr="000F2006">
        <w:rPr>
          <w:rFonts w:ascii="inherit" w:eastAsia="Times New Roman" w:hAnsi="inherit" w:cs="Calibri"/>
          <w:sz w:val="24"/>
          <w:szCs w:val="24"/>
          <w:bdr w:val="none" w:sz="0" w:space="0" w:color="auto" w:frame="1"/>
        </w:rPr>
        <w:lastRenderedPageBreak/>
        <w:t>For any q</w:t>
      </w:r>
      <w:r w:rsidRPr="000F2006">
        <w:rPr>
          <w:rFonts w:ascii="inherit" w:eastAsia="Times New Roman" w:hAnsi="inherit" w:cs="Calibri"/>
          <w:sz w:val="24"/>
          <w:szCs w:val="24"/>
          <w:bdr w:val="none" w:sz="0" w:space="0" w:color="auto" w:frame="1"/>
          <w:shd w:val="clear" w:color="auto" w:fill="FFFFFF"/>
        </w:rPr>
        <w:t>uestions/queries about this position opportunity,</w:t>
      </w:r>
      <w:r w:rsidRPr="000F2006">
        <w:rPr>
          <w:rFonts w:ascii="inherit" w:eastAsia="Times New Roman" w:hAnsi="inherit" w:cs="Calibri"/>
          <w:sz w:val="24"/>
          <w:szCs w:val="24"/>
          <w:bdr w:val="none" w:sz="0" w:space="0" w:color="auto" w:frame="1"/>
        </w:rPr>
        <w:t> contact the </w:t>
      </w:r>
      <w:r w:rsidRPr="000F2006">
        <w:rPr>
          <w:rFonts w:ascii="inherit" w:eastAsia="Times New Roman" w:hAnsi="inherit" w:cs="Calibri"/>
          <w:sz w:val="24"/>
          <w:szCs w:val="24"/>
          <w:bdr w:val="none" w:sz="0" w:space="0" w:color="auto" w:frame="1"/>
          <w:shd w:val="clear" w:color="auto" w:fill="FFFFFF"/>
        </w:rPr>
        <w:t>search committee chair Dr. </w:t>
      </w:r>
      <w:r w:rsidR="005349FC" w:rsidRPr="000F2006">
        <w:rPr>
          <w:rFonts w:ascii="inherit" w:eastAsia="Times New Roman" w:hAnsi="inherit" w:cs="Calibri"/>
          <w:sz w:val="24"/>
          <w:szCs w:val="24"/>
          <w:bdr w:val="none" w:sz="0" w:space="0" w:color="auto" w:frame="1"/>
          <w:shd w:val="clear" w:color="auto" w:fill="FFFFFF"/>
        </w:rPr>
        <w:t xml:space="preserve"> Prinkle </w:t>
      </w:r>
      <w:r w:rsidRPr="000F2006">
        <w:rPr>
          <w:rFonts w:ascii="inherit" w:eastAsia="Times New Roman" w:hAnsi="inherit" w:cs="Calibri"/>
          <w:sz w:val="24"/>
          <w:szCs w:val="24"/>
          <w:bdr w:val="none" w:sz="0" w:space="0" w:color="auto" w:frame="1"/>
          <w:shd w:val="clear" w:color="auto" w:fill="FFFFFF"/>
        </w:rPr>
        <w:t>Sharma at </w:t>
      </w:r>
      <w:hyperlink r:id="rId10" w:tgtFrame="_blank" w:tooltip="mailto:psharma2@albany.edu" w:history="1">
        <w:r w:rsidRPr="000F2006">
          <w:rPr>
            <w:rFonts w:ascii="inherit" w:eastAsia="Times New Roman" w:hAnsi="inherit" w:cs="Calibri"/>
            <w:sz w:val="24"/>
            <w:szCs w:val="24"/>
            <w:u w:val="single"/>
            <w:bdr w:val="none" w:sz="0" w:space="0" w:color="auto" w:frame="1"/>
          </w:rPr>
          <w:t>psharma2@albany.edu</w:t>
        </w:r>
      </w:hyperlink>
      <w:r w:rsidRPr="000F2006">
        <w:rPr>
          <w:rFonts w:ascii="inherit" w:eastAsia="Times New Roman" w:hAnsi="inherit" w:cs="Calibri"/>
          <w:sz w:val="24"/>
          <w:szCs w:val="24"/>
          <w:bdr w:val="none" w:sz="0" w:space="0" w:color="auto" w:frame="1"/>
        </w:rPr>
        <w:t>+1(518)-442-1508 and/or the ISDF department chair: Dr. Sanjay Goel at </w:t>
      </w:r>
      <w:hyperlink r:id="rId11" w:tgtFrame="_blank" w:tooltip="mailto:goel@albany.edu" w:history="1">
        <w:r w:rsidRPr="000F2006">
          <w:rPr>
            <w:rFonts w:ascii="inherit" w:eastAsia="Times New Roman" w:hAnsi="inherit" w:cs="Calibri"/>
            <w:sz w:val="24"/>
            <w:szCs w:val="24"/>
            <w:u w:val="single"/>
            <w:bdr w:val="none" w:sz="0" w:space="0" w:color="auto" w:frame="1"/>
          </w:rPr>
          <w:t>goel@albany.edu</w:t>
        </w:r>
      </w:hyperlink>
      <w:r w:rsidRPr="000F2006">
        <w:rPr>
          <w:rFonts w:ascii="inherit" w:eastAsia="Times New Roman" w:hAnsi="inherit" w:cs="Calibri"/>
          <w:sz w:val="24"/>
          <w:szCs w:val="24"/>
          <w:bdr w:val="none" w:sz="0" w:space="0" w:color="auto" w:frame="1"/>
        </w:rPr>
        <w:t> +1(518) 495-5500</w:t>
      </w:r>
      <w:r w:rsidRPr="000F2006">
        <w:rPr>
          <w:rFonts w:ascii="inherit" w:eastAsia="Times New Roman" w:hAnsi="inherit" w:cs="Calibri"/>
          <w:sz w:val="24"/>
          <w:szCs w:val="24"/>
          <w:bdr w:val="none" w:sz="0" w:space="0" w:color="auto" w:frame="1"/>
          <w:shd w:val="clear" w:color="auto" w:fill="FFFFFF"/>
        </w:rPr>
        <w:t>. </w:t>
      </w:r>
    </w:p>
    <w:p w14:paraId="6EE1299F" w14:textId="4F06BCC9" w:rsidR="007E6CA8" w:rsidRDefault="007E6CA8" w:rsidP="00DA46A0">
      <w:pPr>
        <w:shd w:val="clear" w:color="auto" w:fill="FFFFFF"/>
        <w:spacing w:after="0" w:line="276" w:lineRule="auto"/>
        <w:rPr>
          <w:rFonts w:ascii="inherit" w:eastAsia="Times New Roman" w:hAnsi="inherit" w:cs="Calibri"/>
          <w:sz w:val="24"/>
          <w:szCs w:val="24"/>
          <w:bdr w:val="none" w:sz="0" w:space="0" w:color="auto" w:frame="1"/>
          <w:shd w:val="clear" w:color="auto" w:fill="FFFFFF"/>
        </w:rPr>
      </w:pPr>
    </w:p>
    <w:p w14:paraId="23FFF9FA" w14:textId="77777777" w:rsidR="007E6CA8" w:rsidRPr="000F2006" w:rsidRDefault="007E6CA8" w:rsidP="007E6CA8">
      <w:pPr>
        <w:shd w:val="clear" w:color="auto" w:fill="FFFFFF"/>
        <w:spacing w:after="0" w:line="240" w:lineRule="auto"/>
        <w:rPr>
          <w:rFonts w:ascii="inherit" w:eastAsia="Times New Roman" w:hAnsi="inherit" w:cs="Calibri"/>
          <w:sz w:val="24"/>
          <w:szCs w:val="24"/>
        </w:rPr>
      </w:pPr>
    </w:p>
    <w:p w14:paraId="2E259E8C" w14:textId="78FA4BEA" w:rsidR="007E6CA8" w:rsidRPr="000F2006" w:rsidRDefault="005B741D" w:rsidP="007E6CA8">
      <w:pPr>
        <w:shd w:val="clear" w:color="auto" w:fill="FFFFFF"/>
        <w:spacing w:after="0" w:line="240" w:lineRule="auto"/>
        <w:rPr>
          <w:rFonts w:ascii="inherit" w:eastAsia="Times New Roman" w:hAnsi="inherit" w:cs="Calibri"/>
          <w:sz w:val="24"/>
          <w:szCs w:val="24"/>
        </w:rPr>
      </w:pPr>
      <w:r>
        <w:rPr>
          <w:rFonts w:ascii="inherit" w:eastAsia="Times New Roman" w:hAnsi="inherit" w:cs="Calibri"/>
          <w:b/>
          <w:bCs/>
          <w:sz w:val="24"/>
          <w:szCs w:val="24"/>
          <w:bdr w:val="none" w:sz="0" w:space="0" w:color="auto" w:frame="1"/>
          <w:shd w:val="clear" w:color="auto" w:fill="FFFFFF"/>
        </w:rPr>
        <w:t>L</w:t>
      </w:r>
      <w:r w:rsidR="007E6CA8" w:rsidRPr="000F2006">
        <w:rPr>
          <w:rFonts w:ascii="inherit" w:eastAsia="Times New Roman" w:hAnsi="inherit" w:cs="Calibri"/>
          <w:b/>
          <w:bCs/>
          <w:sz w:val="24"/>
          <w:szCs w:val="24"/>
          <w:bdr w:val="none" w:sz="0" w:space="0" w:color="auto" w:frame="1"/>
          <w:shd w:val="clear" w:color="auto" w:fill="FFFFFF"/>
        </w:rPr>
        <w:t>ink to review the full job description and qualification:</w:t>
      </w:r>
    </w:p>
    <w:p w14:paraId="74403992" w14:textId="4C12D53F" w:rsidR="007E6CA8" w:rsidRDefault="00DA46A0" w:rsidP="007E6CA8">
      <w:pPr>
        <w:shd w:val="clear" w:color="auto" w:fill="FFFFFF"/>
        <w:spacing w:after="0" w:line="240" w:lineRule="auto"/>
        <w:rPr>
          <w:rFonts w:ascii="inherit" w:hAnsi="inherit"/>
          <w:sz w:val="24"/>
          <w:szCs w:val="24"/>
        </w:rPr>
      </w:pPr>
      <w:hyperlink r:id="rId12" w:history="1">
        <w:r w:rsidR="007E6CA8" w:rsidRPr="0090672C">
          <w:rPr>
            <w:rStyle w:val="Hyperlink"/>
            <w:rFonts w:ascii="inherit" w:hAnsi="inherit"/>
            <w:sz w:val="24"/>
            <w:szCs w:val="24"/>
          </w:rPr>
          <w:t>https://albany.interviewexchange.com/jobofferdetails.jsp?JOBID=152294</w:t>
        </w:r>
      </w:hyperlink>
    </w:p>
    <w:p w14:paraId="098BB58C" w14:textId="4FC05F4D" w:rsidR="005B741D" w:rsidRDefault="005B741D" w:rsidP="007E6CA8">
      <w:pPr>
        <w:shd w:val="clear" w:color="auto" w:fill="FFFFFF"/>
        <w:spacing w:after="0" w:line="240" w:lineRule="auto"/>
        <w:rPr>
          <w:rFonts w:ascii="inherit" w:hAnsi="inherit"/>
          <w:sz w:val="24"/>
          <w:szCs w:val="24"/>
        </w:rPr>
      </w:pPr>
    </w:p>
    <w:p w14:paraId="166BF0CC" w14:textId="3CE41E63" w:rsidR="005B741D" w:rsidRPr="005B741D" w:rsidRDefault="005B741D" w:rsidP="005B741D">
      <w:pPr>
        <w:shd w:val="clear" w:color="auto" w:fill="FFFFFF"/>
        <w:spacing w:after="0" w:line="240" w:lineRule="auto"/>
        <w:rPr>
          <w:rFonts w:ascii="inherit" w:eastAsia="Times New Roman" w:hAnsi="inherit" w:cs="Calibri"/>
          <w:b/>
          <w:bCs/>
          <w:sz w:val="24"/>
          <w:szCs w:val="24"/>
        </w:rPr>
      </w:pPr>
      <w:r>
        <w:rPr>
          <w:rFonts w:ascii="inherit" w:eastAsia="Times New Roman" w:hAnsi="inherit" w:cs="Calibri"/>
          <w:b/>
          <w:bCs/>
          <w:sz w:val="24"/>
          <w:szCs w:val="24"/>
          <w:bdr w:val="none" w:sz="0" w:space="0" w:color="auto" w:frame="1"/>
        </w:rPr>
        <w:t>Link to</w:t>
      </w:r>
      <w:r w:rsidRPr="005B741D">
        <w:rPr>
          <w:rFonts w:ascii="inherit" w:eastAsia="Times New Roman" w:hAnsi="inherit" w:cs="Calibri"/>
          <w:b/>
          <w:bCs/>
          <w:sz w:val="24"/>
          <w:szCs w:val="24"/>
          <w:bdr w:val="none" w:sz="0" w:space="0" w:color="auto" w:frame="1"/>
        </w:rPr>
        <w:t xml:space="preserve"> submit</w:t>
      </w:r>
      <w:r>
        <w:rPr>
          <w:rFonts w:ascii="inherit" w:eastAsia="Times New Roman" w:hAnsi="inherit" w:cs="Calibri"/>
          <w:b/>
          <w:bCs/>
          <w:sz w:val="24"/>
          <w:szCs w:val="24"/>
          <w:bdr w:val="none" w:sz="0" w:space="0" w:color="auto" w:frame="1"/>
        </w:rPr>
        <w:t xml:space="preserve"> your application material via the</w:t>
      </w:r>
      <w:r w:rsidRPr="005B741D">
        <w:rPr>
          <w:rFonts w:ascii="inherit" w:eastAsia="Times New Roman" w:hAnsi="inherit" w:cs="Calibri"/>
          <w:b/>
          <w:bCs/>
          <w:sz w:val="24"/>
          <w:szCs w:val="24"/>
          <w:bdr w:val="none" w:sz="0" w:space="0" w:color="auto" w:frame="1"/>
        </w:rPr>
        <w:t xml:space="preserve"> interview exchange:</w:t>
      </w:r>
    </w:p>
    <w:p w14:paraId="46018CE3" w14:textId="77777777" w:rsidR="005B741D" w:rsidRDefault="00DA46A0" w:rsidP="005B741D">
      <w:pPr>
        <w:shd w:val="clear" w:color="auto" w:fill="FFFFFF"/>
        <w:spacing w:after="0" w:line="276" w:lineRule="auto"/>
        <w:rPr>
          <w:rFonts w:ascii="inherit" w:hAnsi="inherit"/>
          <w:sz w:val="24"/>
          <w:szCs w:val="24"/>
        </w:rPr>
      </w:pPr>
      <w:hyperlink r:id="rId13" w:anchor="pageTop" w:history="1">
        <w:r w:rsidR="005B741D" w:rsidRPr="0090672C">
          <w:rPr>
            <w:rStyle w:val="Hyperlink"/>
            <w:rFonts w:ascii="inherit" w:hAnsi="inherit"/>
            <w:sz w:val="24"/>
            <w:szCs w:val="24"/>
          </w:rPr>
          <w:t>https://albany.interviewexchange.com/candapply.jsp?JOBID=152294#pageTop</w:t>
        </w:r>
      </w:hyperlink>
    </w:p>
    <w:p w14:paraId="2214E398" w14:textId="77777777" w:rsidR="005B741D" w:rsidRDefault="005B741D" w:rsidP="007E6CA8">
      <w:pPr>
        <w:shd w:val="clear" w:color="auto" w:fill="FFFFFF"/>
        <w:spacing w:after="0" w:line="240" w:lineRule="auto"/>
        <w:rPr>
          <w:rFonts w:ascii="inherit" w:hAnsi="inherit"/>
          <w:sz w:val="24"/>
          <w:szCs w:val="24"/>
        </w:rPr>
      </w:pPr>
    </w:p>
    <w:p w14:paraId="508546F5" w14:textId="77777777" w:rsidR="007E6CA8" w:rsidRPr="000F2006" w:rsidRDefault="007E6CA8" w:rsidP="007D499F">
      <w:pPr>
        <w:shd w:val="clear" w:color="auto" w:fill="FFFFFF"/>
        <w:spacing w:after="0" w:line="240" w:lineRule="auto"/>
        <w:rPr>
          <w:rFonts w:ascii="inherit" w:eastAsia="Times New Roman" w:hAnsi="inherit" w:cs="Calibri"/>
          <w:sz w:val="24"/>
          <w:szCs w:val="24"/>
        </w:rPr>
      </w:pPr>
    </w:p>
    <w:p w14:paraId="59A6125A" w14:textId="77777777" w:rsidR="007D499F" w:rsidRPr="000F2006" w:rsidRDefault="007D499F" w:rsidP="007D499F">
      <w:pPr>
        <w:shd w:val="clear" w:color="auto" w:fill="FFFFFF"/>
        <w:spacing w:after="0" w:line="240" w:lineRule="auto"/>
        <w:rPr>
          <w:rFonts w:ascii="inherit" w:eastAsia="Times New Roman" w:hAnsi="inherit" w:cs="Calibri"/>
          <w:sz w:val="24"/>
          <w:szCs w:val="24"/>
        </w:rPr>
      </w:pPr>
      <w:r w:rsidRPr="000F2006">
        <w:rPr>
          <w:rFonts w:ascii="inherit" w:eastAsia="Times New Roman" w:hAnsi="inherit" w:cs="Calibri"/>
          <w:b/>
          <w:bCs/>
          <w:sz w:val="24"/>
          <w:szCs w:val="24"/>
          <w:bdr w:val="none" w:sz="0" w:space="0" w:color="auto" w:frame="1"/>
        </w:rPr>
        <w:t> </w:t>
      </w:r>
    </w:p>
    <w:p w14:paraId="042E7B4C" w14:textId="77777777" w:rsidR="002A7888" w:rsidRPr="000F2006" w:rsidRDefault="002A7888" w:rsidP="007D499F">
      <w:pPr>
        <w:shd w:val="clear" w:color="auto" w:fill="FFFFFF"/>
        <w:spacing w:after="0" w:line="240" w:lineRule="auto"/>
        <w:rPr>
          <w:rFonts w:ascii="inherit" w:hAnsi="inherit"/>
          <w:sz w:val="24"/>
          <w:szCs w:val="24"/>
        </w:rPr>
      </w:pPr>
    </w:p>
    <w:sectPr w:rsidR="002A7888" w:rsidRPr="000F20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EB4"/>
    <w:multiLevelType w:val="multilevel"/>
    <w:tmpl w:val="1C8C6AF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2D294540"/>
    <w:multiLevelType w:val="multilevel"/>
    <w:tmpl w:val="DDF6BEF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728E116C"/>
    <w:multiLevelType w:val="multilevel"/>
    <w:tmpl w:val="1F9286F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2082022840">
    <w:abstractNumId w:val="1"/>
  </w:num>
  <w:num w:numId="2" w16cid:durableId="1617325489">
    <w:abstractNumId w:val="2"/>
  </w:num>
  <w:num w:numId="3" w16cid:durableId="1195967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99F"/>
    <w:rsid w:val="000F2006"/>
    <w:rsid w:val="002A7888"/>
    <w:rsid w:val="005349FC"/>
    <w:rsid w:val="005B741D"/>
    <w:rsid w:val="007237DA"/>
    <w:rsid w:val="007D499F"/>
    <w:rsid w:val="007E6CA8"/>
    <w:rsid w:val="00D60EC0"/>
    <w:rsid w:val="00DA4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C205B"/>
  <w15:chartTrackingRefBased/>
  <w15:docId w15:val="{FA0EE4FB-AC4D-4BDE-886A-042C0896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49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499F"/>
    <w:rPr>
      <w:color w:val="0000FF"/>
      <w:u w:val="single"/>
    </w:rPr>
  </w:style>
  <w:style w:type="character" w:styleId="UnresolvedMention">
    <w:name w:val="Unresolved Mention"/>
    <w:basedOn w:val="DefaultParagraphFont"/>
    <w:uiPriority w:val="99"/>
    <w:semiHidden/>
    <w:unhideWhenUsed/>
    <w:rsid w:val="000F2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205871">
      <w:bodyDiv w:val="1"/>
      <w:marLeft w:val="0"/>
      <w:marRight w:val="0"/>
      <w:marTop w:val="0"/>
      <w:marBottom w:val="0"/>
      <w:divBdr>
        <w:top w:val="none" w:sz="0" w:space="0" w:color="auto"/>
        <w:left w:val="none" w:sz="0" w:space="0" w:color="auto"/>
        <w:bottom w:val="none" w:sz="0" w:space="0" w:color="auto"/>
        <w:right w:val="none" w:sz="0" w:space="0" w:color="auto"/>
      </w:divBdr>
    </w:div>
    <w:div w:id="143748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ice.albany.edu/ASR.shtml" TargetMode="External"/><Relationship Id="rId13" Type="http://schemas.openxmlformats.org/officeDocument/2006/relationships/hyperlink" Target="https://albany.interviewexchange.com/candapply.jsp?JOBID=152294" TargetMode="External"/><Relationship Id="rId3" Type="http://schemas.openxmlformats.org/officeDocument/2006/relationships/settings" Target="settings.xml"/><Relationship Id="rId7" Type="http://schemas.openxmlformats.org/officeDocument/2006/relationships/hyperlink" Target="https://albany.interviewexchange.com/candapply.jsp?JOBID=152294" TargetMode="External"/><Relationship Id="rId12" Type="http://schemas.openxmlformats.org/officeDocument/2006/relationships/hyperlink" Target="https://albany.interviewexchange.com/jobofferdetails.jsp?JOBID=1522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bany.interviewexchange.com/jobofferdetails.jsp?JOBID=152294" TargetMode="External"/><Relationship Id="rId11" Type="http://schemas.openxmlformats.org/officeDocument/2006/relationships/hyperlink" Target="mailto:goel@albany.edu" TargetMode="External"/><Relationship Id="rId5" Type="http://schemas.openxmlformats.org/officeDocument/2006/relationships/hyperlink" Target="https://albany.interviewexchange.com/jobofferdetails.jsp?JOBID=152294" TargetMode="External"/><Relationship Id="rId15" Type="http://schemas.openxmlformats.org/officeDocument/2006/relationships/theme" Target="theme/theme1.xml"/><Relationship Id="rId10" Type="http://schemas.openxmlformats.org/officeDocument/2006/relationships/hyperlink" Target="mailto:psharma2@albany.edu" TargetMode="External"/><Relationship Id="rId4" Type="http://schemas.openxmlformats.org/officeDocument/2006/relationships/webSettings" Target="webSettings.xml"/><Relationship Id="rId9" Type="http://schemas.openxmlformats.org/officeDocument/2006/relationships/hyperlink" Target="mailto:info@goer.ny.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at Albany</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Sharma, Prinkle</dc:creator>
  <cp:keywords/>
  <dc:description/>
  <cp:lastModifiedBy>Sharma, Prinkle</cp:lastModifiedBy>
  <cp:revision>6</cp:revision>
  <dcterms:created xsi:type="dcterms:W3CDTF">2022-09-02T14:52:00Z</dcterms:created>
  <dcterms:modified xsi:type="dcterms:W3CDTF">2022-09-07T20:03:00Z</dcterms:modified>
</cp:coreProperties>
</file>